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FBF" w:rsidRPr="00B94402" w:rsidRDefault="00817FBF" w:rsidP="00817FBF">
      <w:pPr>
        <w:pStyle w:val="StylArial8ptPogrubienieDolewejInterliniapojedyncze"/>
        <w:jc w:val="center"/>
        <w:rPr>
          <w:rFonts w:ascii="Calibri" w:hAnsi="Calibri" w:cs="Calibri"/>
          <w:szCs w:val="16"/>
        </w:rPr>
      </w:pPr>
      <w:bookmarkStart w:id="0" w:name="_GoBack"/>
      <w:bookmarkEnd w:id="0"/>
      <w:r w:rsidRPr="00B94402">
        <w:rPr>
          <w:rFonts w:ascii="Calibri" w:hAnsi="Calibri" w:cs="Calibri"/>
          <w:szCs w:val="16"/>
        </w:rPr>
        <w:t xml:space="preserve">SKŁAD PROJEKTU </w:t>
      </w:r>
      <w:r w:rsidR="00803EDA">
        <w:rPr>
          <w:rFonts w:ascii="Calibri" w:hAnsi="Calibri" w:cs="Calibri"/>
          <w:szCs w:val="16"/>
        </w:rPr>
        <w:t>WYKONAWCZEGO</w:t>
      </w:r>
    </w:p>
    <w:p w:rsidR="00803EDA" w:rsidRPr="00803EDA" w:rsidRDefault="00803EDA" w:rsidP="00803EDA">
      <w:pPr>
        <w:pStyle w:val="StylArial8ptPogrubienieDolewejInterliniapojedyncze"/>
        <w:jc w:val="both"/>
      </w:pPr>
      <w:r w:rsidRPr="00803EDA">
        <w:rPr>
          <w:rFonts w:ascii="Calibri" w:hAnsi="Calibri" w:cs="Calibri"/>
        </w:rPr>
        <w:t>TOM I</w:t>
      </w:r>
      <w:r w:rsidRPr="00803EDA">
        <w:rPr>
          <w:rFonts w:ascii="Calibri" w:hAnsi="Calibri" w:cs="Calibri"/>
        </w:rPr>
        <w:tab/>
        <w:t>PROJEKT WYKONAWCZY – ZBIORCZY PLAN SYTUACYJNY I DANE GEODEZYJNE</w:t>
      </w:r>
    </w:p>
    <w:p w:rsidR="00803EDA" w:rsidRPr="00803EDA" w:rsidRDefault="00803EDA" w:rsidP="00803EDA">
      <w:pPr>
        <w:pStyle w:val="StylArial10ptDolewejInterliniapojedyncze"/>
        <w:spacing w:before="0" w:after="0"/>
      </w:pPr>
      <w:r w:rsidRPr="00803EDA">
        <w:rPr>
          <w:rFonts w:ascii="Calibri" w:hAnsi="Calibri" w:cs="Calibri"/>
          <w:sz w:val="16"/>
          <w:szCs w:val="16"/>
        </w:rPr>
        <w:t>Tom I/1 – Dane geodezyjne</w:t>
      </w:r>
    </w:p>
    <w:p w:rsidR="00803EDA" w:rsidRPr="00803EDA" w:rsidRDefault="00803EDA" w:rsidP="00803EDA">
      <w:pPr>
        <w:pStyle w:val="StylArial10ptDolewejInterliniapojedyncze"/>
        <w:spacing w:before="0" w:after="0"/>
      </w:pPr>
      <w:r w:rsidRPr="00803EDA">
        <w:rPr>
          <w:rFonts w:ascii="Calibri" w:hAnsi="Calibri" w:cs="Calibri"/>
          <w:sz w:val="16"/>
          <w:szCs w:val="16"/>
        </w:rPr>
        <w:t>Tom I/2 – Zbiorczy plan sytuacyjny</w:t>
      </w:r>
    </w:p>
    <w:p w:rsidR="00803EDA" w:rsidRPr="00803EDA" w:rsidRDefault="00803EDA" w:rsidP="00803EDA">
      <w:pPr>
        <w:pStyle w:val="StylArial8ptPogrubienieDolewejInterliniapojedyncze"/>
        <w:jc w:val="both"/>
      </w:pPr>
      <w:r w:rsidRPr="00803EDA">
        <w:rPr>
          <w:rFonts w:ascii="Calibri" w:hAnsi="Calibri" w:cs="Calibri"/>
        </w:rPr>
        <w:t>TOM II</w:t>
      </w:r>
      <w:r w:rsidRPr="00803EDA">
        <w:rPr>
          <w:rFonts w:ascii="Calibri" w:hAnsi="Calibri" w:cs="Calibri"/>
        </w:rPr>
        <w:tab/>
        <w:t>PROJEKT WYKONAWCZY – BRANŻA DROGOWA</w:t>
      </w:r>
    </w:p>
    <w:p w:rsidR="00803EDA" w:rsidRPr="00803EDA" w:rsidRDefault="00803EDA" w:rsidP="00803EDA">
      <w:pPr>
        <w:pStyle w:val="StylArial10ptDolewejInterliniapojedyncze"/>
        <w:spacing w:before="0" w:after="0"/>
      </w:pPr>
      <w:r w:rsidRPr="00803EDA">
        <w:rPr>
          <w:rFonts w:ascii="Calibri" w:hAnsi="Calibri" w:cs="Calibri"/>
          <w:sz w:val="16"/>
          <w:szCs w:val="16"/>
        </w:rPr>
        <w:t>Tom II/1 – Część opisowa</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II/2 – Część rysunkowa </w:t>
      </w:r>
    </w:p>
    <w:p w:rsidR="00803EDA" w:rsidRPr="00803EDA" w:rsidRDefault="00803EDA" w:rsidP="00803EDA">
      <w:pPr>
        <w:pStyle w:val="StylArial10ptDolewejInterliniapojedyncze"/>
        <w:spacing w:before="0" w:after="0"/>
        <w:ind w:firstLine="851"/>
        <w:rPr>
          <w:rFonts w:ascii="Calibri" w:hAnsi="Calibri" w:cs="Calibri"/>
          <w:sz w:val="16"/>
          <w:szCs w:val="16"/>
        </w:rPr>
      </w:pPr>
      <w:r w:rsidRPr="00803EDA">
        <w:rPr>
          <w:rFonts w:ascii="Calibri" w:hAnsi="Calibri" w:cs="Calibri"/>
          <w:sz w:val="16"/>
          <w:szCs w:val="16"/>
        </w:rPr>
        <w:t>(zeszyty)</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Tom II/3 – Projekt wzmocnienia podłoża i zabezpieczenia korpusu drogowego</w:t>
      </w:r>
    </w:p>
    <w:p w:rsidR="00803EDA" w:rsidRPr="00803EDA" w:rsidRDefault="00803EDA" w:rsidP="00803EDA">
      <w:pPr>
        <w:pStyle w:val="StylArial10ptDolewejInterliniapojedyncze"/>
        <w:spacing w:before="0" w:after="0"/>
      </w:pPr>
      <w:r w:rsidRPr="00803EDA">
        <w:rPr>
          <w:rFonts w:ascii="Calibri" w:hAnsi="Calibri" w:cs="Calibri"/>
          <w:sz w:val="16"/>
          <w:szCs w:val="16"/>
        </w:rPr>
        <w:t>Tom II/4 – Projekt ogrodzeń</w:t>
      </w:r>
    </w:p>
    <w:p w:rsidR="00803EDA" w:rsidRPr="00803EDA" w:rsidRDefault="00803EDA" w:rsidP="00803EDA">
      <w:pPr>
        <w:pStyle w:val="StylArial8ptPogrubienieDolewejInterliniapojedyncze"/>
        <w:jc w:val="both"/>
      </w:pPr>
      <w:r w:rsidRPr="00803EDA">
        <w:rPr>
          <w:rFonts w:ascii="Calibri" w:hAnsi="Calibri" w:cs="Calibri"/>
        </w:rPr>
        <w:t>TOM III</w:t>
      </w:r>
      <w:r w:rsidRPr="00803EDA">
        <w:rPr>
          <w:rFonts w:ascii="Calibri" w:hAnsi="Calibri" w:cs="Calibri"/>
        </w:rPr>
        <w:tab/>
        <w:t>PROJEKT WYKONAWCZY</w:t>
      </w:r>
      <w:r w:rsidRPr="00803EDA">
        <w:t xml:space="preserve"> – </w:t>
      </w:r>
      <w:r w:rsidRPr="00803EDA">
        <w:rPr>
          <w:rFonts w:ascii="Calibri" w:hAnsi="Calibri" w:cs="Calibri"/>
        </w:rPr>
        <w:t>BRANŻA KONSTURKCYJNA I OBIEKTY INŻYNIERSKIE</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III/1 - Wiadukt w ciągu S-3</w:t>
      </w:r>
      <w:r w:rsidRPr="00803EDA">
        <w:rPr>
          <w:rFonts w:ascii="Calibri" w:hAnsi="Calibri" w:cs="Calibri"/>
          <w:sz w:val="16"/>
          <w:szCs w:val="16"/>
        </w:rPr>
        <w:tab/>
      </w:r>
      <w:r w:rsidRPr="00803EDA">
        <w:rPr>
          <w:rFonts w:ascii="Calibri" w:hAnsi="Calibri" w:cs="Calibri"/>
          <w:sz w:val="16"/>
          <w:szCs w:val="16"/>
        </w:rPr>
        <w:tab/>
        <w:t>WS-1</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III/2 - Wiadukt drogowy</w:t>
      </w:r>
      <w:r w:rsidRPr="00803EDA">
        <w:rPr>
          <w:rFonts w:ascii="Calibri" w:hAnsi="Calibri" w:cs="Calibri"/>
          <w:sz w:val="16"/>
          <w:szCs w:val="16"/>
        </w:rPr>
        <w:tab/>
      </w:r>
      <w:r w:rsidRPr="00803EDA">
        <w:rPr>
          <w:rFonts w:ascii="Calibri" w:hAnsi="Calibri" w:cs="Calibri"/>
          <w:sz w:val="16"/>
          <w:szCs w:val="16"/>
        </w:rPr>
        <w:tab/>
        <w:t>WD-2</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III/3 - Przejście ekologiczne nad S-3</w:t>
      </w:r>
      <w:r w:rsidRPr="00803EDA">
        <w:rPr>
          <w:rFonts w:ascii="Calibri" w:hAnsi="Calibri" w:cs="Calibri"/>
          <w:sz w:val="16"/>
          <w:szCs w:val="16"/>
        </w:rPr>
        <w:tab/>
        <w:t>PZGd-3</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III/4 - Wiadukt drogowy</w:t>
      </w:r>
      <w:r w:rsidRPr="00803EDA">
        <w:rPr>
          <w:rFonts w:ascii="Calibri" w:hAnsi="Calibri" w:cs="Calibri"/>
          <w:sz w:val="16"/>
          <w:szCs w:val="16"/>
        </w:rPr>
        <w:tab/>
      </w:r>
      <w:r w:rsidRPr="00803EDA">
        <w:rPr>
          <w:rFonts w:ascii="Calibri" w:hAnsi="Calibri" w:cs="Calibri"/>
          <w:sz w:val="16"/>
          <w:szCs w:val="16"/>
        </w:rPr>
        <w:tab/>
        <w:t>WD-4</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III/5 - Wiadukt w ciągu S-3</w:t>
      </w:r>
      <w:r w:rsidRPr="00803EDA">
        <w:rPr>
          <w:rFonts w:ascii="Calibri" w:hAnsi="Calibri" w:cs="Calibri"/>
          <w:sz w:val="16"/>
          <w:szCs w:val="16"/>
        </w:rPr>
        <w:tab/>
      </w:r>
      <w:r w:rsidRPr="00803EDA">
        <w:rPr>
          <w:rFonts w:ascii="Calibri" w:hAnsi="Calibri" w:cs="Calibri"/>
          <w:sz w:val="16"/>
          <w:szCs w:val="16"/>
        </w:rPr>
        <w:tab/>
        <w:t>WS-5</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III/6 - Wiadukt w ciągu S-3</w:t>
      </w:r>
      <w:r w:rsidRPr="00803EDA">
        <w:rPr>
          <w:rFonts w:ascii="Calibri" w:hAnsi="Calibri" w:cs="Calibri"/>
          <w:sz w:val="16"/>
          <w:szCs w:val="16"/>
        </w:rPr>
        <w:tab/>
      </w:r>
      <w:r w:rsidRPr="00803EDA">
        <w:rPr>
          <w:rFonts w:ascii="Calibri" w:hAnsi="Calibri" w:cs="Calibri"/>
          <w:sz w:val="16"/>
          <w:szCs w:val="16"/>
        </w:rPr>
        <w:tab/>
        <w:t>WS-6</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III/7 - Wiadukt drogowy</w:t>
      </w:r>
      <w:r w:rsidRPr="00803EDA">
        <w:rPr>
          <w:rFonts w:ascii="Calibri" w:hAnsi="Calibri" w:cs="Calibri"/>
          <w:sz w:val="16"/>
          <w:szCs w:val="16"/>
        </w:rPr>
        <w:tab/>
      </w:r>
      <w:r w:rsidRPr="00803EDA">
        <w:rPr>
          <w:rFonts w:ascii="Calibri" w:hAnsi="Calibri" w:cs="Calibri"/>
          <w:sz w:val="16"/>
          <w:szCs w:val="16"/>
        </w:rPr>
        <w:tab/>
        <w:t>WD-7</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III/8 - Wiadukt drogowy</w:t>
      </w:r>
      <w:r w:rsidRPr="00803EDA">
        <w:rPr>
          <w:rFonts w:ascii="Calibri" w:hAnsi="Calibri" w:cs="Calibri"/>
          <w:sz w:val="16"/>
          <w:szCs w:val="16"/>
        </w:rPr>
        <w:tab/>
      </w:r>
      <w:r w:rsidRPr="00803EDA">
        <w:rPr>
          <w:rFonts w:ascii="Calibri" w:hAnsi="Calibri" w:cs="Calibri"/>
          <w:sz w:val="16"/>
          <w:szCs w:val="16"/>
        </w:rPr>
        <w:tab/>
        <w:t>WD-8</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III/9 - Przejście ekologiczne nad S-3</w:t>
      </w:r>
      <w:r w:rsidRPr="00803EDA">
        <w:rPr>
          <w:rFonts w:ascii="Calibri" w:hAnsi="Calibri" w:cs="Calibri"/>
          <w:sz w:val="16"/>
          <w:szCs w:val="16"/>
        </w:rPr>
        <w:tab/>
        <w:t>PZGd-9</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III/10 - Wiadukt drogowy</w:t>
      </w:r>
      <w:r w:rsidRPr="00803EDA">
        <w:rPr>
          <w:rFonts w:ascii="Calibri" w:hAnsi="Calibri" w:cs="Calibri"/>
          <w:sz w:val="16"/>
          <w:szCs w:val="16"/>
        </w:rPr>
        <w:tab/>
      </w:r>
      <w:r w:rsidRPr="00803EDA">
        <w:rPr>
          <w:rFonts w:ascii="Calibri" w:hAnsi="Calibri" w:cs="Calibri"/>
          <w:sz w:val="16"/>
          <w:szCs w:val="16"/>
        </w:rPr>
        <w:tab/>
        <w:t>WD-10</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III/11 - Przejście ekologiczne pod S-3</w:t>
      </w:r>
      <w:r w:rsidRPr="00803EDA">
        <w:rPr>
          <w:rFonts w:ascii="Calibri" w:hAnsi="Calibri" w:cs="Calibri"/>
          <w:sz w:val="16"/>
          <w:szCs w:val="16"/>
        </w:rPr>
        <w:tab/>
        <w:t>PZDdz-11</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III/12 - Wiadukt w ciągu S-3</w:t>
      </w:r>
      <w:r w:rsidRPr="00803EDA">
        <w:rPr>
          <w:rFonts w:ascii="Calibri" w:hAnsi="Calibri" w:cs="Calibri"/>
          <w:sz w:val="16"/>
          <w:szCs w:val="16"/>
        </w:rPr>
        <w:tab/>
      </w:r>
      <w:r w:rsidRPr="00803EDA">
        <w:rPr>
          <w:rFonts w:ascii="Calibri" w:hAnsi="Calibri" w:cs="Calibri"/>
          <w:sz w:val="16"/>
          <w:szCs w:val="16"/>
        </w:rPr>
        <w:tab/>
        <w:t>WS-12</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III/13 - Most drogowy w ciągu S-3</w:t>
      </w:r>
      <w:r w:rsidRPr="00803EDA">
        <w:rPr>
          <w:rFonts w:ascii="Calibri" w:hAnsi="Calibri" w:cs="Calibri"/>
          <w:sz w:val="16"/>
          <w:szCs w:val="16"/>
        </w:rPr>
        <w:tab/>
        <w:t>MS-13</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III/14 - Wiadukt drogowy</w:t>
      </w:r>
      <w:r w:rsidRPr="00803EDA">
        <w:rPr>
          <w:rFonts w:ascii="Calibri" w:hAnsi="Calibri" w:cs="Calibri"/>
          <w:sz w:val="16"/>
          <w:szCs w:val="16"/>
        </w:rPr>
        <w:tab/>
      </w:r>
      <w:r w:rsidRPr="00803EDA">
        <w:rPr>
          <w:rFonts w:ascii="Calibri" w:hAnsi="Calibri" w:cs="Calibri"/>
          <w:sz w:val="16"/>
          <w:szCs w:val="16"/>
        </w:rPr>
        <w:tab/>
        <w:t>WD-14</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III/15 - Przejście dla pieszych pod S-3</w:t>
      </w:r>
      <w:r w:rsidRPr="00803EDA">
        <w:rPr>
          <w:rFonts w:ascii="Calibri" w:hAnsi="Calibri" w:cs="Calibri"/>
          <w:sz w:val="16"/>
          <w:szCs w:val="16"/>
        </w:rPr>
        <w:tab/>
        <w:t>PP-14a</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III/16 - Przejście ekologiczne nad S-3</w:t>
      </w:r>
      <w:r w:rsidRPr="00803EDA">
        <w:rPr>
          <w:rFonts w:ascii="Calibri" w:hAnsi="Calibri" w:cs="Calibri"/>
          <w:sz w:val="16"/>
          <w:szCs w:val="16"/>
        </w:rPr>
        <w:tab/>
        <w:t>PZGd-15</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III/17 - Wiadukt drogowy</w:t>
      </w:r>
      <w:r w:rsidRPr="00803EDA">
        <w:rPr>
          <w:rFonts w:ascii="Calibri" w:hAnsi="Calibri" w:cs="Calibri"/>
          <w:sz w:val="16"/>
          <w:szCs w:val="16"/>
        </w:rPr>
        <w:tab/>
      </w:r>
      <w:r w:rsidRPr="00803EDA">
        <w:rPr>
          <w:rFonts w:ascii="Calibri" w:hAnsi="Calibri" w:cs="Calibri"/>
          <w:sz w:val="16"/>
          <w:szCs w:val="16"/>
        </w:rPr>
        <w:tab/>
        <w:t>WD-16</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III/18 - Przejście ekologiczne pod S-3</w:t>
      </w:r>
      <w:r w:rsidRPr="00803EDA">
        <w:rPr>
          <w:rFonts w:ascii="Calibri" w:hAnsi="Calibri" w:cs="Calibri"/>
          <w:sz w:val="16"/>
          <w:szCs w:val="16"/>
        </w:rPr>
        <w:tab/>
        <w:t>PZDdz-17</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III/19 - Stalowe przepusty hydrologiczne i ekologiczne</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III/20 - Przepusty stalowe</w:t>
      </w:r>
    </w:p>
    <w:p w:rsidR="00803EDA" w:rsidRPr="00803EDA" w:rsidRDefault="00803EDA" w:rsidP="00803EDA">
      <w:pPr>
        <w:pStyle w:val="StylArial10ptDolewejInterliniapojedyncze"/>
        <w:spacing w:before="0" w:after="0"/>
      </w:pPr>
      <w:r w:rsidRPr="00803EDA">
        <w:rPr>
          <w:rFonts w:ascii="Calibri" w:hAnsi="Calibri" w:cs="Calibri"/>
          <w:sz w:val="16"/>
          <w:szCs w:val="16"/>
        </w:rPr>
        <w:t>TOM III/21 - Przepusty PP</w:t>
      </w:r>
    </w:p>
    <w:p w:rsidR="00803EDA" w:rsidRPr="00803EDA" w:rsidRDefault="00803EDA" w:rsidP="00803EDA">
      <w:pPr>
        <w:pStyle w:val="StylArial8ptPogrubienieDolewejInterliniapojedyncze"/>
        <w:jc w:val="both"/>
      </w:pPr>
      <w:r w:rsidRPr="00803EDA">
        <w:rPr>
          <w:rFonts w:ascii="Calibri" w:hAnsi="Calibri" w:cs="Calibri"/>
        </w:rPr>
        <w:t>TOM IV</w:t>
      </w:r>
      <w:r w:rsidRPr="00803EDA">
        <w:rPr>
          <w:rFonts w:ascii="Calibri" w:hAnsi="Calibri" w:cs="Calibri"/>
        </w:rPr>
        <w:tab/>
        <w:t>PROJEKT WYKONAWCZY</w:t>
      </w:r>
      <w:r w:rsidRPr="00803EDA">
        <w:t xml:space="preserve"> – </w:t>
      </w:r>
      <w:r w:rsidRPr="00803EDA">
        <w:rPr>
          <w:rFonts w:ascii="Calibri" w:hAnsi="Calibri" w:cs="Calibri"/>
        </w:rPr>
        <w:t xml:space="preserve">BRANŻA ELEKTROENERGETYCZNA </w:t>
      </w:r>
    </w:p>
    <w:p w:rsidR="00803EDA" w:rsidRPr="00803EDA" w:rsidRDefault="00803EDA" w:rsidP="00803EDA">
      <w:pPr>
        <w:pStyle w:val="StylArial10ptDolewejInterliniapojedyncze"/>
        <w:spacing w:before="0" w:after="0"/>
      </w:pPr>
      <w:r w:rsidRPr="00803EDA">
        <w:rPr>
          <w:rFonts w:ascii="Calibri" w:hAnsi="Calibri" w:cs="Calibri"/>
          <w:sz w:val="16"/>
          <w:szCs w:val="16"/>
        </w:rPr>
        <w:t>Tom IV/1 – Oświetlenie</w:t>
      </w:r>
    </w:p>
    <w:p w:rsidR="00803EDA" w:rsidRPr="00803EDA" w:rsidRDefault="00803EDA" w:rsidP="00803EDA">
      <w:pPr>
        <w:pStyle w:val="StylArial10ptDolewejInterliniapojedyncze"/>
        <w:spacing w:before="0" w:after="0"/>
      </w:pPr>
      <w:r w:rsidRPr="00803EDA">
        <w:rPr>
          <w:rFonts w:ascii="Calibri" w:hAnsi="Calibri" w:cs="Calibri"/>
          <w:sz w:val="16"/>
          <w:szCs w:val="16"/>
        </w:rPr>
        <w:t xml:space="preserve">Tom IV/2 – Zasilanie obiektów </w:t>
      </w:r>
    </w:p>
    <w:p w:rsidR="00803EDA" w:rsidRPr="00803EDA" w:rsidRDefault="00803EDA" w:rsidP="00803EDA">
      <w:pPr>
        <w:pStyle w:val="StylArial10ptDolewejInterliniapojedyncze"/>
        <w:spacing w:before="0" w:after="0"/>
      </w:pPr>
      <w:r w:rsidRPr="00803EDA">
        <w:rPr>
          <w:rFonts w:ascii="Calibri" w:hAnsi="Calibri" w:cs="Calibri"/>
          <w:sz w:val="16"/>
          <w:szCs w:val="16"/>
        </w:rPr>
        <w:t>Tom IV/3 – Przebudowa sieci niskiego i średniego napięcia</w:t>
      </w:r>
    </w:p>
    <w:p w:rsidR="00803EDA" w:rsidRPr="00803EDA" w:rsidRDefault="00803EDA" w:rsidP="00803EDA">
      <w:pPr>
        <w:pStyle w:val="StylArial10ptDolewejInterliniapojedyncze"/>
        <w:spacing w:before="0" w:after="0"/>
      </w:pPr>
      <w:r w:rsidRPr="00803EDA">
        <w:rPr>
          <w:rFonts w:ascii="Calibri" w:hAnsi="Calibri" w:cs="Calibri"/>
          <w:sz w:val="16"/>
          <w:szCs w:val="16"/>
        </w:rPr>
        <w:t>Tom IV/4 – Przebudowa sieci wysokiego napięcia ENEA Operator Sp. z o.o.</w:t>
      </w:r>
    </w:p>
    <w:p w:rsidR="00803EDA" w:rsidRPr="00803EDA" w:rsidRDefault="00803EDA" w:rsidP="00803EDA">
      <w:pPr>
        <w:pStyle w:val="StylArial10ptDolewejInterliniapojedyncze"/>
        <w:spacing w:before="0" w:after="0"/>
      </w:pPr>
      <w:r w:rsidRPr="00803EDA">
        <w:rPr>
          <w:rFonts w:ascii="Calibri" w:hAnsi="Calibri" w:cs="Calibri"/>
          <w:sz w:val="16"/>
          <w:szCs w:val="16"/>
        </w:rPr>
        <w:t>Tom IV/5 – Przebudowa sieci wysokiego napięcia PSE S.A.</w:t>
      </w:r>
    </w:p>
    <w:p w:rsidR="00803EDA" w:rsidRPr="00803EDA" w:rsidRDefault="00803EDA" w:rsidP="00803EDA">
      <w:pPr>
        <w:pStyle w:val="StylArial8ptPogrubienieDolewejInterliniapojedyncze"/>
        <w:jc w:val="both"/>
      </w:pPr>
      <w:r w:rsidRPr="00803EDA">
        <w:rPr>
          <w:rFonts w:ascii="Calibri" w:hAnsi="Calibri" w:cs="Calibri"/>
        </w:rPr>
        <w:t>TOM V</w:t>
      </w:r>
      <w:r w:rsidRPr="00803EDA">
        <w:rPr>
          <w:rFonts w:ascii="Calibri" w:hAnsi="Calibri" w:cs="Calibri"/>
        </w:rPr>
        <w:tab/>
        <w:t>PROJEKT WYKONAWCZY</w:t>
      </w:r>
      <w:r w:rsidRPr="00803EDA">
        <w:t xml:space="preserve"> – </w:t>
      </w:r>
      <w:r w:rsidRPr="00803EDA">
        <w:rPr>
          <w:rFonts w:ascii="Calibri" w:hAnsi="Calibri" w:cs="Calibri"/>
          <w:szCs w:val="16"/>
        </w:rPr>
        <w:t>BRANŻA TELEKOMUNIKACYJNA</w:t>
      </w:r>
    </w:p>
    <w:p w:rsidR="00803EDA" w:rsidRPr="00803EDA" w:rsidRDefault="00803EDA" w:rsidP="00803EDA">
      <w:pPr>
        <w:pStyle w:val="StylArial10ptDolewejInterliniapojedyncze"/>
        <w:spacing w:before="0" w:after="0"/>
      </w:pPr>
      <w:r w:rsidRPr="00803EDA">
        <w:rPr>
          <w:rFonts w:ascii="Calibri" w:hAnsi="Calibri" w:cs="Calibri"/>
          <w:sz w:val="16"/>
          <w:szCs w:val="16"/>
        </w:rPr>
        <w:t>Tom V/1 – Budowa drogowej infrastruktury telekomunikacyjnej</w:t>
      </w:r>
    </w:p>
    <w:p w:rsidR="00803EDA" w:rsidRPr="00803EDA" w:rsidRDefault="00803EDA" w:rsidP="00803EDA">
      <w:pPr>
        <w:pStyle w:val="StylArial10ptDolewejInterliniapojedyncze"/>
        <w:spacing w:before="0" w:after="0"/>
      </w:pPr>
      <w:r w:rsidRPr="00803EDA">
        <w:rPr>
          <w:rFonts w:ascii="Calibri" w:hAnsi="Calibri" w:cs="Calibri"/>
          <w:sz w:val="16"/>
          <w:szCs w:val="16"/>
        </w:rPr>
        <w:t>Tom V/2 - Przebudowa sieci telekomunikacyjnej</w:t>
      </w:r>
    </w:p>
    <w:p w:rsidR="00803EDA" w:rsidRPr="00803EDA" w:rsidRDefault="00803EDA" w:rsidP="00803EDA">
      <w:pPr>
        <w:pStyle w:val="StylArial8ptPogrubienieDolewejInterliniapojedyncze"/>
        <w:jc w:val="both"/>
      </w:pPr>
      <w:r w:rsidRPr="00803EDA">
        <w:rPr>
          <w:rFonts w:ascii="Calibri" w:hAnsi="Calibri" w:cs="Calibri"/>
        </w:rPr>
        <w:t>TOM VI</w:t>
      </w:r>
      <w:r w:rsidRPr="00803EDA">
        <w:rPr>
          <w:rFonts w:ascii="Calibri" w:hAnsi="Calibri" w:cs="Calibri"/>
        </w:rPr>
        <w:tab/>
        <w:t>PROJEKT WYKONAWCZY</w:t>
      </w:r>
      <w:r w:rsidRPr="00803EDA">
        <w:t xml:space="preserve"> – </w:t>
      </w:r>
      <w:r w:rsidRPr="00803EDA">
        <w:rPr>
          <w:rFonts w:ascii="Calibri" w:hAnsi="Calibri" w:cs="Calibri"/>
        </w:rPr>
        <w:t>BRANŻA WODOCIĄGOWO-KANALIZACYJNO-GAZOWA</w:t>
      </w:r>
    </w:p>
    <w:p w:rsidR="00803EDA" w:rsidRPr="00803EDA" w:rsidRDefault="00803EDA" w:rsidP="00803EDA">
      <w:pPr>
        <w:pStyle w:val="StylArial10ptDolewejInterliniapojedyncze"/>
        <w:spacing w:before="0" w:after="0"/>
      </w:pPr>
      <w:r w:rsidRPr="00803EDA">
        <w:rPr>
          <w:rFonts w:ascii="Calibri" w:hAnsi="Calibri" w:cs="Calibri"/>
          <w:sz w:val="16"/>
          <w:szCs w:val="16"/>
        </w:rPr>
        <w:t xml:space="preserve">Tom VI/1 – Kanalizacja deszczowa i urządzenia oczyszczające </w:t>
      </w:r>
    </w:p>
    <w:p w:rsidR="00803EDA" w:rsidRPr="00803EDA" w:rsidRDefault="00803EDA" w:rsidP="00803EDA">
      <w:pPr>
        <w:pStyle w:val="StylArial10ptDolewejInterliniapojedyncze"/>
        <w:spacing w:before="0" w:after="0"/>
      </w:pPr>
      <w:r w:rsidRPr="00803EDA">
        <w:rPr>
          <w:rFonts w:ascii="Calibri" w:hAnsi="Calibri" w:cs="Calibri"/>
          <w:sz w:val="16"/>
          <w:szCs w:val="16"/>
        </w:rPr>
        <w:t>Tom VI/2 –  Kanalizacja sanitarna (2 zeszyty)</w:t>
      </w:r>
    </w:p>
    <w:p w:rsidR="00803EDA" w:rsidRPr="00803EDA" w:rsidRDefault="00803EDA" w:rsidP="00803EDA">
      <w:pPr>
        <w:pStyle w:val="StylArial10ptDolewejInterliniapojedyncze"/>
        <w:spacing w:before="0" w:after="0"/>
      </w:pPr>
      <w:r w:rsidRPr="00803EDA">
        <w:rPr>
          <w:rFonts w:ascii="Calibri" w:hAnsi="Calibri" w:cs="Calibri"/>
          <w:sz w:val="16"/>
          <w:szCs w:val="16"/>
        </w:rPr>
        <w:t>Tom VI/3 – Sieć wodociągowa (3 zeszyty)</w:t>
      </w:r>
    </w:p>
    <w:p w:rsidR="00803EDA" w:rsidRPr="00803EDA" w:rsidRDefault="00803EDA" w:rsidP="00803EDA">
      <w:pPr>
        <w:pStyle w:val="StylArial10ptDolewejInterliniapojedyncze"/>
        <w:spacing w:before="0" w:after="0"/>
      </w:pPr>
      <w:r w:rsidRPr="00803EDA">
        <w:rPr>
          <w:rFonts w:ascii="Calibri" w:hAnsi="Calibri" w:cs="Calibri"/>
          <w:sz w:val="16"/>
          <w:szCs w:val="16"/>
        </w:rPr>
        <w:t>Tom VI/4 – Sieć gazowa (2 zeszyty)</w:t>
      </w:r>
    </w:p>
    <w:p w:rsidR="00803EDA" w:rsidRPr="00803EDA" w:rsidRDefault="00803EDA" w:rsidP="00803EDA">
      <w:pPr>
        <w:pStyle w:val="StylArial8ptPogrubienieDolewejInterliniapojedyncze"/>
        <w:jc w:val="both"/>
      </w:pPr>
      <w:r w:rsidRPr="00803EDA">
        <w:rPr>
          <w:rFonts w:ascii="Calibri" w:hAnsi="Calibri" w:cs="Calibri"/>
        </w:rPr>
        <w:t>TOM VII</w:t>
      </w:r>
      <w:r w:rsidRPr="00803EDA">
        <w:rPr>
          <w:rFonts w:ascii="Calibri" w:hAnsi="Calibri" w:cs="Calibri"/>
        </w:rPr>
        <w:tab/>
        <w:t>PROJEKT WYKONAWCZY</w:t>
      </w:r>
      <w:r w:rsidRPr="00803EDA">
        <w:t xml:space="preserve"> – </w:t>
      </w:r>
      <w:r w:rsidRPr="00803EDA">
        <w:rPr>
          <w:rFonts w:ascii="Calibri" w:hAnsi="Calibri" w:cs="Calibri"/>
        </w:rPr>
        <w:t>BRANŻA HYDROTECHNICZNA</w:t>
      </w:r>
    </w:p>
    <w:p w:rsidR="00803EDA" w:rsidRPr="00803EDA" w:rsidRDefault="00803EDA" w:rsidP="00803EDA">
      <w:pPr>
        <w:pStyle w:val="StylArial10ptDolewejInterliniapojedyncze"/>
        <w:spacing w:before="0" w:after="0"/>
      </w:pPr>
      <w:r w:rsidRPr="00803EDA">
        <w:rPr>
          <w:rFonts w:ascii="Calibri" w:hAnsi="Calibri" w:cs="Calibri"/>
          <w:sz w:val="16"/>
          <w:szCs w:val="16"/>
        </w:rPr>
        <w:t>Tom VII/1 – Projekt przebudowy urządzeń melioracyjnych</w:t>
      </w:r>
    </w:p>
    <w:p w:rsidR="00803EDA" w:rsidRPr="00803EDA" w:rsidRDefault="00803EDA" w:rsidP="00803EDA">
      <w:pPr>
        <w:pStyle w:val="StylArial10ptDolewejInterliniapojedyncze"/>
        <w:spacing w:before="0" w:after="0"/>
      </w:pPr>
      <w:r w:rsidRPr="00803EDA">
        <w:rPr>
          <w:rFonts w:ascii="Calibri" w:hAnsi="Calibri" w:cs="Calibri"/>
          <w:sz w:val="16"/>
          <w:szCs w:val="16"/>
        </w:rPr>
        <w:t>Tom VII/2 – Projekt zbiorników wód deszczowych</w:t>
      </w:r>
    </w:p>
    <w:p w:rsidR="00803EDA" w:rsidRPr="00803EDA" w:rsidRDefault="00803EDA" w:rsidP="00803EDA">
      <w:pPr>
        <w:pStyle w:val="StylArial8ptPogrubienieDolewejInterliniapojedyncze"/>
        <w:jc w:val="both"/>
      </w:pPr>
      <w:r w:rsidRPr="00803EDA">
        <w:rPr>
          <w:rFonts w:ascii="Calibri" w:hAnsi="Calibri" w:cs="Calibri"/>
        </w:rPr>
        <w:t>TOM VIII</w:t>
      </w:r>
      <w:r w:rsidRPr="00803EDA">
        <w:rPr>
          <w:rFonts w:ascii="Calibri" w:hAnsi="Calibri" w:cs="Calibri"/>
        </w:rPr>
        <w:tab/>
        <w:t>PROJEKT WYKONAWCZY</w:t>
      </w:r>
      <w:r w:rsidRPr="00803EDA">
        <w:t xml:space="preserve"> – </w:t>
      </w:r>
      <w:r w:rsidRPr="00803EDA">
        <w:rPr>
          <w:rFonts w:ascii="Calibri" w:hAnsi="Calibri" w:cs="Calibri"/>
        </w:rPr>
        <w:t>GOSPODARKA ZIELENIĄ</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VIII/1 – Plan wyrębu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Tom VIII/2 – Projekt nasadzeń</w:t>
      </w:r>
    </w:p>
    <w:p w:rsidR="00803EDA" w:rsidRPr="00803EDA" w:rsidRDefault="00803EDA" w:rsidP="00803EDA">
      <w:pPr>
        <w:pStyle w:val="StylArial8ptPogrubienieDolewejInterliniapojedyncze"/>
        <w:jc w:val="both"/>
      </w:pPr>
      <w:r w:rsidRPr="00803EDA">
        <w:rPr>
          <w:rFonts w:ascii="Calibri" w:hAnsi="Calibri" w:cs="Calibri"/>
        </w:rPr>
        <w:t>TOM IX.I</w:t>
      </w:r>
      <w:r w:rsidRPr="00803EDA">
        <w:rPr>
          <w:rFonts w:ascii="Calibri" w:hAnsi="Calibri" w:cs="Calibri"/>
        </w:rPr>
        <w:tab/>
        <w:t>PROJEKT WYKONAWCZY</w:t>
      </w:r>
      <w:r w:rsidRPr="00803EDA">
        <w:t xml:space="preserve"> – </w:t>
      </w:r>
      <w:r w:rsidRPr="00803EDA">
        <w:rPr>
          <w:rFonts w:ascii="Calibri" w:hAnsi="Calibri" w:cs="Calibri"/>
          <w:szCs w:val="16"/>
        </w:rPr>
        <w:t>ARCHITEKTURA MOP PRZYBIERNÓW ZACHÓD. TOALETA I ELEMENTY MAŁEJ ARCHITEKTURY</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IX.I/1 – Budynek WC oraz obiekty małej architektury – część architektoniczna</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IX.I/2 – Budynek WC - cześć konstrukcyjna</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IX.I/3 – Budynek WC - cześć instalacje sanitarne</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IX.I/4 – Budynek WC - cześć instalacje elektryczne </w:t>
      </w:r>
    </w:p>
    <w:p w:rsidR="00803EDA" w:rsidRPr="00803EDA" w:rsidRDefault="00803EDA" w:rsidP="00803EDA">
      <w:pPr>
        <w:pStyle w:val="StylArial8ptPogrubienieDolewejInterliniapojedyncze"/>
        <w:jc w:val="both"/>
        <w:rPr>
          <w:rFonts w:ascii="Calibri" w:hAnsi="Calibri" w:cs="Calibri"/>
        </w:rPr>
      </w:pPr>
      <w:r w:rsidRPr="00803EDA">
        <w:rPr>
          <w:rFonts w:ascii="Calibri" w:hAnsi="Calibri" w:cs="Calibri"/>
        </w:rPr>
        <w:t> TOM IX.II</w:t>
      </w:r>
      <w:r w:rsidRPr="00803EDA">
        <w:rPr>
          <w:rFonts w:ascii="Calibri" w:hAnsi="Calibri" w:cs="Calibri"/>
        </w:rPr>
        <w:tab/>
        <w:t>PROJEKT WYKONAWCZY – ARCHITEKTURA MOP PRZYBIERNÓW WSCHÓD. TOALETA I ELEMENTY MAŁEJ ARCHITEKTURY</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IX.II/1 – Budynek WC oraz obiekty małej architektury – część architektoniczna</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IX.II/2 – Budynek WC - cześć konstrukcyjna</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IX.II/3 – Budynek WC - cześć instalacje sanitarne</w:t>
      </w:r>
    </w:p>
    <w:p w:rsidR="00803EDA" w:rsidRPr="00803EDA" w:rsidRDefault="00803EDA" w:rsidP="00803EDA">
      <w:pPr>
        <w:pStyle w:val="StylArial10ptDolewejInterliniapojedyncze"/>
        <w:spacing w:before="0" w:after="0"/>
      </w:pPr>
      <w:r w:rsidRPr="00803EDA">
        <w:rPr>
          <w:rFonts w:ascii="Calibri" w:hAnsi="Calibri" w:cs="Calibri"/>
          <w:sz w:val="16"/>
          <w:szCs w:val="16"/>
        </w:rPr>
        <w:t>Tom IX.II/4 – Budynek WC - cześć instalacje elektryczne </w:t>
      </w:r>
    </w:p>
    <w:p w:rsidR="00803EDA" w:rsidRPr="00803EDA" w:rsidRDefault="00803EDA" w:rsidP="00803EDA">
      <w:pPr>
        <w:pStyle w:val="StylArial8ptPogrubienieDolewejInterliniapojedyncze"/>
        <w:jc w:val="both"/>
        <w:rPr>
          <w:rFonts w:ascii="Calibri" w:hAnsi="Calibri" w:cs="Calibri"/>
          <w:szCs w:val="16"/>
        </w:rPr>
      </w:pPr>
      <w:r w:rsidRPr="00803EDA">
        <w:rPr>
          <w:rFonts w:ascii="Calibri" w:hAnsi="Calibri" w:cs="Calibri"/>
        </w:rPr>
        <w:t>TOM X</w:t>
      </w:r>
      <w:r w:rsidRPr="00803EDA">
        <w:rPr>
          <w:rFonts w:ascii="Calibri" w:hAnsi="Calibri" w:cs="Calibri"/>
        </w:rPr>
        <w:tab/>
      </w:r>
      <w:r w:rsidRPr="00803EDA">
        <w:rPr>
          <w:rFonts w:ascii="Calibri" w:hAnsi="Calibri" w:cs="Calibri"/>
          <w:szCs w:val="16"/>
        </w:rPr>
        <w:t>PROJEKT WYKONAWCZY – STAŁA ORGANIZACJA RUCHU</w:t>
      </w:r>
    </w:p>
    <w:p w:rsidR="00803EDA" w:rsidRPr="00803EDA" w:rsidRDefault="00803EDA" w:rsidP="00803EDA">
      <w:pPr>
        <w:pStyle w:val="StylArial8ptPogrubienieDolewejInterliniapojedyncze"/>
        <w:jc w:val="both"/>
      </w:pPr>
      <w:r w:rsidRPr="00803EDA">
        <w:t>TOM XI</w:t>
      </w:r>
      <w:r w:rsidRPr="00803EDA">
        <w:tab/>
        <w:t>PRZEDMIARY ROBÓT</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XI/1 – Wymagania ogólne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XI/2 – Branża drogowa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lastRenderedPageBreak/>
        <w:t xml:space="preserve">Tom XI/3 – Branża konstrukcyjna i obiekty inżynierskie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XI/4 – Branża elektroenergetyczna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XI/5 – Branża telekomunikacyjna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XI/6 – Branża Wodociągowo – kanalizacyjno – gazowa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XI/7 – Branża hydrotechniczna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XI/8 – Branża zieleń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Tom XI/9 – Architektura MOP</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ab/>
        <w:t>Tom XI/9.1 – Branża architektoniczna</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ab/>
        <w:t>Tom XI/9.2 – Branża konstrukcyjna</w:t>
      </w:r>
    </w:p>
    <w:p w:rsidR="00803EDA" w:rsidRPr="00803EDA" w:rsidRDefault="00803EDA" w:rsidP="00803EDA">
      <w:pPr>
        <w:pStyle w:val="StylArial10ptDolewejInterliniapojedyncze"/>
        <w:spacing w:before="0" w:after="0"/>
        <w:ind w:firstLine="709"/>
        <w:rPr>
          <w:rFonts w:ascii="Calibri" w:hAnsi="Calibri" w:cs="Calibri"/>
          <w:sz w:val="16"/>
          <w:szCs w:val="16"/>
        </w:rPr>
      </w:pPr>
      <w:r w:rsidRPr="00803EDA">
        <w:rPr>
          <w:rFonts w:ascii="Calibri" w:hAnsi="Calibri" w:cs="Calibri"/>
          <w:sz w:val="16"/>
          <w:szCs w:val="16"/>
        </w:rPr>
        <w:t>Tom XI/9.3 – Branża instalacyjna sanitarna</w:t>
      </w:r>
    </w:p>
    <w:p w:rsidR="00803EDA" w:rsidRPr="00803EDA" w:rsidRDefault="00803EDA" w:rsidP="00803EDA">
      <w:pPr>
        <w:pStyle w:val="StylArial10ptDolewejInterliniapojedyncze"/>
        <w:spacing w:before="0" w:after="0"/>
        <w:ind w:firstLine="709"/>
        <w:rPr>
          <w:rFonts w:ascii="Calibri" w:hAnsi="Calibri" w:cs="Calibri"/>
          <w:sz w:val="16"/>
          <w:szCs w:val="16"/>
        </w:rPr>
      </w:pPr>
      <w:r w:rsidRPr="00803EDA">
        <w:rPr>
          <w:rFonts w:ascii="Calibri" w:hAnsi="Calibri" w:cs="Calibri"/>
          <w:sz w:val="16"/>
          <w:szCs w:val="16"/>
        </w:rPr>
        <w:t>Tom XI/9.4 – Branża instalacyjna elektryczna</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XI/10 – Stała organizacja ruchu </w:t>
      </w:r>
    </w:p>
    <w:p w:rsidR="00803EDA" w:rsidRPr="00803EDA" w:rsidRDefault="00803EDA" w:rsidP="00803EDA">
      <w:pPr>
        <w:pStyle w:val="StylArial10ptDolewejInterliniapojedyncze"/>
        <w:spacing w:before="0" w:after="0"/>
        <w:rPr>
          <w:rFonts w:ascii="Calibri" w:hAnsi="Calibri" w:cs="Calibri"/>
          <w:sz w:val="16"/>
          <w:szCs w:val="16"/>
        </w:rPr>
      </w:pPr>
    </w:p>
    <w:p w:rsidR="00803EDA" w:rsidRPr="00803EDA" w:rsidRDefault="00803EDA" w:rsidP="00803EDA">
      <w:pPr>
        <w:pStyle w:val="StylArial8ptPogrubienieDolewejInterliniapojedyncze"/>
        <w:jc w:val="both"/>
      </w:pPr>
      <w:r w:rsidRPr="00803EDA">
        <w:t>TOM XII</w:t>
      </w:r>
      <w:r w:rsidRPr="00803EDA">
        <w:tab/>
        <w:t>SPECYFIKACJE TECHNICZNE WYKONANIA I ODBIORU ROBÓT BUDOWLANYCH</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XII/1 – Wymagania ogólne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XII/2 – Branża drogowa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XII/3 – Branża konstrukcyjna i obiekty inżynierskie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XII/4 – Branża elektroenergetyczna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XII/5 – Branża telekomunikacyjna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XII/6 – Branża Wodociągowo – kanalizacyjno – gazowa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XII/7 – Branża hydrotechniczna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XII/8 – Branża zieleń </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Tom XII/9 – Architektura MOP</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ab/>
        <w:t>Tom XII/9.1 – Branża architektoniczna</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ab/>
        <w:t>Tom XII/9.2 – Branża konstrukcyjna</w:t>
      </w:r>
    </w:p>
    <w:p w:rsidR="00803EDA" w:rsidRPr="00803EDA" w:rsidRDefault="00803EDA" w:rsidP="00803EDA">
      <w:pPr>
        <w:pStyle w:val="StylArial10ptDolewejInterliniapojedyncze"/>
        <w:spacing w:before="0" w:after="0"/>
        <w:ind w:firstLine="709"/>
        <w:rPr>
          <w:rFonts w:ascii="Calibri" w:hAnsi="Calibri" w:cs="Calibri"/>
          <w:sz w:val="16"/>
          <w:szCs w:val="16"/>
        </w:rPr>
      </w:pPr>
      <w:r w:rsidRPr="00803EDA">
        <w:rPr>
          <w:rFonts w:ascii="Calibri" w:hAnsi="Calibri" w:cs="Calibri"/>
          <w:sz w:val="16"/>
          <w:szCs w:val="16"/>
        </w:rPr>
        <w:t>Tom XII/9.3 – Branża instalacyjna sanitarna</w:t>
      </w:r>
    </w:p>
    <w:p w:rsidR="00803EDA" w:rsidRPr="00803EDA" w:rsidRDefault="00803EDA" w:rsidP="00803EDA">
      <w:pPr>
        <w:pStyle w:val="StylArial10ptDolewejInterliniapojedyncze"/>
        <w:spacing w:before="0" w:after="0"/>
        <w:ind w:firstLine="709"/>
        <w:rPr>
          <w:rFonts w:ascii="Calibri" w:hAnsi="Calibri" w:cs="Calibri"/>
          <w:sz w:val="16"/>
          <w:szCs w:val="16"/>
        </w:rPr>
      </w:pPr>
      <w:r w:rsidRPr="00803EDA">
        <w:rPr>
          <w:rFonts w:ascii="Calibri" w:hAnsi="Calibri" w:cs="Calibri"/>
          <w:sz w:val="16"/>
          <w:szCs w:val="16"/>
        </w:rPr>
        <w:t>Tom XII/9.4 – Branża instalacyjna elektryczna</w:t>
      </w:r>
    </w:p>
    <w:p w:rsidR="00803EDA" w:rsidRPr="00803EDA" w:rsidRDefault="00803EDA" w:rsidP="00803EDA">
      <w:pPr>
        <w:pStyle w:val="StylArial10ptDolewejInterliniapojedyncze"/>
        <w:spacing w:before="0" w:after="0"/>
        <w:rPr>
          <w:rFonts w:ascii="Calibri" w:hAnsi="Calibri" w:cs="Calibri"/>
          <w:sz w:val="16"/>
          <w:szCs w:val="16"/>
        </w:rPr>
      </w:pPr>
      <w:r w:rsidRPr="00803EDA">
        <w:rPr>
          <w:rFonts w:ascii="Calibri" w:hAnsi="Calibri" w:cs="Calibri"/>
          <w:sz w:val="16"/>
          <w:szCs w:val="16"/>
        </w:rPr>
        <w:t xml:space="preserve">Tom XII/10 – Stała organizacja ruchu </w:t>
      </w:r>
    </w:p>
    <w:p w:rsidR="00817FBF" w:rsidRPr="00455692" w:rsidRDefault="00817FBF" w:rsidP="00817FBF">
      <w:pPr>
        <w:pStyle w:val="StylArial10ptDolewejInterliniapojedyncze"/>
        <w:spacing w:before="0" w:after="0"/>
        <w:rPr>
          <w:rFonts w:ascii="Calibri" w:hAnsi="Calibri" w:cs="Calibri"/>
          <w:sz w:val="16"/>
          <w:szCs w:val="16"/>
        </w:rPr>
      </w:pPr>
      <w:r>
        <w:rPr>
          <w:rFonts w:cs="Arial"/>
          <w:b/>
        </w:rPr>
        <w:br w:type="page"/>
      </w:r>
      <w:r w:rsidRPr="00782AFA">
        <w:rPr>
          <w:rFonts w:cs="Arial"/>
          <w:b/>
        </w:rPr>
        <w:t>SPIS TREŚCI CZĘŚCI OPISOWEJ</w:t>
      </w:r>
      <w:r w:rsidRPr="00782AFA">
        <w:rPr>
          <w:rFonts w:cs="Arial"/>
          <w:b/>
          <w:sz w:val="22"/>
          <w:szCs w:val="22"/>
        </w:rPr>
        <w:t>:</w:t>
      </w:r>
    </w:p>
    <w:p w:rsidR="003A61AA" w:rsidRDefault="00817FBF">
      <w:pPr>
        <w:pStyle w:val="Spistreci1"/>
        <w:rPr>
          <w:rFonts w:asciiTheme="minorHAnsi" w:eastAsiaTheme="minorEastAsia" w:hAnsiTheme="minorHAnsi" w:cstheme="minorBidi"/>
          <w:b w:val="0"/>
          <w:snapToGrid/>
          <w:sz w:val="22"/>
          <w:szCs w:val="22"/>
          <w:lang w:eastAsia="pl-PL"/>
        </w:rPr>
      </w:pPr>
      <w:r w:rsidRPr="00782AFA">
        <w:rPr>
          <w:highlight w:val="yellow"/>
        </w:rPr>
        <w:fldChar w:fldCharType="begin"/>
      </w:r>
      <w:r w:rsidRPr="00782AFA">
        <w:rPr>
          <w:highlight w:val="yellow"/>
        </w:rPr>
        <w:instrText xml:space="preserve"> TOC </w:instrText>
      </w:r>
      <w:r w:rsidRPr="00782AFA">
        <w:rPr>
          <w:highlight w:val="yellow"/>
        </w:rPr>
        <w:fldChar w:fldCharType="separate"/>
      </w:r>
      <w:r w:rsidR="003A61AA">
        <w:t>1.</w:t>
      </w:r>
      <w:r w:rsidR="003A61AA">
        <w:rPr>
          <w:rFonts w:asciiTheme="minorHAnsi" w:eastAsiaTheme="minorEastAsia" w:hAnsiTheme="minorHAnsi" w:cstheme="minorBidi"/>
          <w:b w:val="0"/>
          <w:snapToGrid/>
          <w:sz w:val="22"/>
          <w:szCs w:val="22"/>
          <w:lang w:eastAsia="pl-PL"/>
        </w:rPr>
        <w:tab/>
      </w:r>
      <w:r w:rsidR="003A61AA">
        <w:t>ZAMIERZENIE INWESTYCYJNE</w:t>
      </w:r>
      <w:r w:rsidR="003A61AA">
        <w:tab/>
      </w:r>
      <w:r w:rsidR="003A61AA">
        <w:fldChar w:fldCharType="begin"/>
      </w:r>
      <w:r w:rsidR="003A61AA">
        <w:instrText xml:space="preserve"> PAGEREF _Toc528239277 \h </w:instrText>
      </w:r>
      <w:r w:rsidR="003A61AA">
        <w:fldChar w:fldCharType="separate"/>
      </w:r>
      <w:r w:rsidR="00D03359">
        <w:t>7</w:t>
      </w:r>
      <w:r w:rsidR="003A61AA">
        <w:fldChar w:fldCharType="end"/>
      </w:r>
    </w:p>
    <w:p w:rsidR="003A61AA" w:rsidRDefault="003A61AA">
      <w:pPr>
        <w:pStyle w:val="Spistreci2"/>
        <w:rPr>
          <w:rFonts w:asciiTheme="minorHAnsi" w:eastAsiaTheme="minorEastAsia" w:hAnsiTheme="minorHAnsi" w:cstheme="minorBidi"/>
          <w:sz w:val="22"/>
          <w:szCs w:val="22"/>
          <w:lang w:eastAsia="pl-PL"/>
        </w:rPr>
      </w:pPr>
      <w:r>
        <w:t>1.1</w:t>
      </w:r>
      <w:r>
        <w:rPr>
          <w:rFonts w:asciiTheme="minorHAnsi" w:eastAsiaTheme="minorEastAsia" w:hAnsiTheme="minorHAnsi" w:cstheme="minorBidi"/>
          <w:sz w:val="22"/>
          <w:szCs w:val="22"/>
          <w:lang w:eastAsia="pl-PL"/>
        </w:rPr>
        <w:tab/>
      </w:r>
      <w:r>
        <w:t>Przedmiot inwestycji</w:t>
      </w:r>
      <w:r>
        <w:tab/>
      </w:r>
      <w:r>
        <w:fldChar w:fldCharType="begin"/>
      </w:r>
      <w:r>
        <w:instrText xml:space="preserve"> PAGEREF _Toc528239278 \h </w:instrText>
      </w:r>
      <w:r>
        <w:fldChar w:fldCharType="separate"/>
      </w:r>
      <w:r w:rsidR="00D03359">
        <w:t>7</w:t>
      </w:r>
      <w:r>
        <w:fldChar w:fldCharType="end"/>
      </w:r>
    </w:p>
    <w:p w:rsidR="003A61AA" w:rsidRDefault="003A61AA">
      <w:pPr>
        <w:pStyle w:val="Spistreci2"/>
        <w:rPr>
          <w:rFonts w:asciiTheme="minorHAnsi" w:eastAsiaTheme="minorEastAsia" w:hAnsiTheme="minorHAnsi" w:cstheme="minorBidi"/>
          <w:sz w:val="22"/>
          <w:szCs w:val="22"/>
          <w:lang w:eastAsia="pl-PL"/>
        </w:rPr>
      </w:pPr>
      <w:r>
        <w:t>1.2</w:t>
      </w:r>
      <w:r>
        <w:rPr>
          <w:rFonts w:asciiTheme="minorHAnsi" w:eastAsiaTheme="minorEastAsia" w:hAnsiTheme="minorHAnsi" w:cstheme="minorBidi"/>
          <w:sz w:val="22"/>
          <w:szCs w:val="22"/>
          <w:lang w:eastAsia="pl-PL"/>
        </w:rPr>
        <w:tab/>
      </w:r>
      <w:r>
        <w:t>Lokalizacja inwestycji</w:t>
      </w:r>
      <w:r>
        <w:tab/>
      </w:r>
      <w:r>
        <w:fldChar w:fldCharType="begin"/>
      </w:r>
      <w:r>
        <w:instrText xml:space="preserve"> PAGEREF _Toc528239279 \h </w:instrText>
      </w:r>
      <w:r>
        <w:fldChar w:fldCharType="separate"/>
      </w:r>
      <w:r w:rsidR="00D03359">
        <w:t>8</w:t>
      </w:r>
      <w:r>
        <w:fldChar w:fldCharType="end"/>
      </w:r>
    </w:p>
    <w:p w:rsidR="003A61AA" w:rsidRDefault="003A61AA">
      <w:pPr>
        <w:pStyle w:val="Spistreci2"/>
        <w:rPr>
          <w:rFonts w:asciiTheme="minorHAnsi" w:eastAsiaTheme="minorEastAsia" w:hAnsiTheme="minorHAnsi" w:cstheme="minorBidi"/>
          <w:sz w:val="22"/>
          <w:szCs w:val="22"/>
          <w:lang w:eastAsia="pl-PL"/>
        </w:rPr>
      </w:pPr>
      <w:r>
        <w:t>1.3</w:t>
      </w:r>
      <w:r>
        <w:rPr>
          <w:rFonts w:asciiTheme="minorHAnsi" w:eastAsiaTheme="minorEastAsia" w:hAnsiTheme="minorHAnsi" w:cstheme="minorBidi"/>
          <w:sz w:val="22"/>
          <w:szCs w:val="22"/>
          <w:lang w:eastAsia="pl-PL"/>
        </w:rPr>
        <w:tab/>
      </w:r>
      <w:r>
        <w:t>Zakres opracowania</w:t>
      </w:r>
      <w:r>
        <w:tab/>
      </w:r>
      <w:r>
        <w:fldChar w:fldCharType="begin"/>
      </w:r>
      <w:r>
        <w:instrText xml:space="preserve"> PAGEREF _Toc528239280 \h </w:instrText>
      </w:r>
      <w:r>
        <w:fldChar w:fldCharType="separate"/>
      </w:r>
      <w:r w:rsidR="00D03359">
        <w:t>8</w:t>
      </w:r>
      <w:r>
        <w:fldChar w:fldCharType="end"/>
      </w:r>
    </w:p>
    <w:p w:rsidR="003A61AA" w:rsidRDefault="003A61AA">
      <w:pPr>
        <w:pStyle w:val="Spistreci2"/>
        <w:rPr>
          <w:rFonts w:asciiTheme="minorHAnsi" w:eastAsiaTheme="minorEastAsia" w:hAnsiTheme="minorHAnsi" w:cstheme="minorBidi"/>
          <w:sz w:val="22"/>
          <w:szCs w:val="22"/>
          <w:lang w:eastAsia="pl-PL"/>
        </w:rPr>
      </w:pPr>
      <w:r>
        <w:t>1.4</w:t>
      </w:r>
      <w:r>
        <w:rPr>
          <w:rFonts w:asciiTheme="minorHAnsi" w:eastAsiaTheme="minorEastAsia" w:hAnsiTheme="minorHAnsi" w:cstheme="minorBidi"/>
          <w:sz w:val="22"/>
          <w:szCs w:val="22"/>
          <w:lang w:eastAsia="pl-PL"/>
        </w:rPr>
        <w:tab/>
      </w:r>
      <w:r>
        <w:t>Etapowanie budowy</w:t>
      </w:r>
      <w:r>
        <w:tab/>
      </w:r>
      <w:r>
        <w:fldChar w:fldCharType="begin"/>
      </w:r>
      <w:r>
        <w:instrText xml:space="preserve"> PAGEREF _Toc528239281 \h </w:instrText>
      </w:r>
      <w:r>
        <w:fldChar w:fldCharType="separate"/>
      </w:r>
      <w:r w:rsidR="00D03359">
        <w:t>9</w:t>
      </w:r>
      <w:r>
        <w:fldChar w:fldCharType="end"/>
      </w:r>
    </w:p>
    <w:p w:rsidR="003A61AA" w:rsidRDefault="003A61AA">
      <w:pPr>
        <w:pStyle w:val="Spistreci2"/>
        <w:rPr>
          <w:rFonts w:asciiTheme="minorHAnsi" w:eastAsiaTheme="minorEastAsia" w:hAnsiTheme="minorHAnsi" w:cstheme="minorBidi"/>
          <w:sz w:val="22"/>
          <w:szCs w:val="22"/>
          <w:lang w:eastAsia="pl-PL"/>
        </w:rPr>
      </w:pPr>
      <w:r>
        <w:t>1.5</w:t>
      </w:r>
      <w:r>
        <w:rPr>
          <w:rFonts w:asciiTheme="minorHAnsi" w:eastAsiaTheme="minorEastAsia" w:hAnsiTheme="minorHAnsi" w:cstheme="minorBidi"/>
          <w:sz w:val="22"/>
          <w:szCs w:val="22"/>
          <w:lang w:eastAsia="pl-PL"/>
        </w:rPr>
        <w:tab/>
      </w:r>
      <w:r>
        <w:t>Decyzje i uzgodnienia</w:t>
      </w:r>
      <w:r>
        <w:tab/>
      </w:r>
      <w:r>
        <w:fldChar w:fldCharType="begin"/>
      </w:r>
      <w:r>
        <w:instrText xml:space="preserve"> PAGEREF _Toc528239282 \h </w:instrText>
      </w:r>
      <w:r>
        <w:fldChar w:fldCharType="separate"/>
      </w:r>
      <w:r w:rsidR="00D03359">
        <w:t>9</w:t>
      </w:r>
      <w:r>
        <w:fldChar w:fldCharType="end"/>
      </w:r>
    </w:p>
    <w:p w:rsidR="003A61AA" w:rsidRDefault="003A61AA">
      <w:pPr>
        <w:pStyle w:val="Spistreci2"/>
        <w:rPr>
          <w:rFonts w:asciiTheme="minorHAnsi" w:eastAsiaTheme="minorEastAsia" w:hAnsiTheme="minorHAnsi" w:cstheme="minorBidi"/>
          <w:sz w:val="22"/>
          <w:szCs w:val="22"/>
          <w:lang w:eastAsia="pl-PL"/>
        </w:rPr>
      </w:pPr>
      <w:r>
        <w:t>1.6</w:t>
      </w:r>
      <w:r>
        <w:rPr>
          <w:rFonts w:asciiTheme="minorHAnsi" w:eastAsiaTheme="minorEastAsia" w:hAnsiTheme="minorHAnsi" w:cstheme="minorBidi"/>
          <w:sz w:val="22"/>
          <w:szCs w:val="22"/>
          <w:lang w:eastAsia="pl-PL"/>
        </w:rPr>
        <w:tab/>
      </w:r>
      <w:r>
        <w:t>Podstawowe parametry techniczne projektowanego budynku WC</w:t>
      </w:r>
      <w:r>
        <w:tab/>
      </w:r>
      <w:r>
        <w:fldChar w:fldCharType="begin"/>
      </w:r>
      <w:r>
        <w:instrText xml:space="preserve"> PAGEREF _Toc528239283 \h </w:instrText>
      </w:r>
      <w:r>
        <w:fldChar w:fldCharType="separate"/>
      </w:r>
      <w:r w:rsidR="00D03359">
        <w:t>9</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2.</w:t>
      </w:r>
      <w:r>
        <w:rPr>
          <w:rFonts w:asciiTheme="minorHAnsi" w:eastAsiaTheme="minorEastAsia" w:hAnsiTheme="minorHAnsi" w:cstheme="minorBidi"/>
          <w:b w:val="0"/>
          <w:snapToGrid/>
          <w:sz w:val="22"/>
          <w:szCs w:val="22"/>
          <w:lang w:eastAsia="pl-PL"/>
        </w:rPr>
        <w:tab/>
      </w:r>
      <w:r>
        <w:t>INFORMACJE SZCZEGÓŁOWE</w:t>
      </w:r>
      <w:r>
        <w:tab/>
      </w:r>
      <w:r>
        <w:fldChar w:fldCharType="begin"/>
      </w:r>
      <w:r>
        <w:instrText xml:space="preserve"> PAGEREF _Toc528239284 \h </w:instrText>
      </w:r>
      <w:r>
        <w:fldChar w:fldCharType="separate"/>
      </w:r>
      <w:r w:rsidR="00D03359">
        <w:t>10</w:t>
      </w:r>
      <w:r>
        <w:fldChar w:fldCharType="end"/>
      </w:r>
    </w:p>
    <w:p w:rsidR="003A61AA" w:rsidRDefault="003A61AA">
      <w:pPr>
        <w:pStyle w:val="Spistreci2"/>
        <w:rPr>
          <w:rFonts w:asciiTheme="minorHAnsi" w:eastAsiaTheme="minorEastAsia" w:hAnsiTheme="minorHAnsi" w:cstheme="minorBidi"/>
          <w:sz w:val="22"/>
          <w:szCs w:val="22"/>
          <w:lang w:eastAsia="pl-PL"/>
        </w:rPr>
      </w:pPr>
      <w:r>
        <w:t>2.1</w:t>
      </w:r>
      <w:r>
        <w:rPr>
          <w:rFonts w:asciiTheme="minorHAnsi" w:eastAsiaTheme="minorEastAsia" w:hAnsiTheme="minorHAnsi" w:cstheme="minorBidi"/>
          <w:sz w:val="22"/>
          <w:szCs w:val="22"/>
          <w:lang w:eastAsia="pl-PL"/>
        </w:rPr>
        <w:tab/>
      </w:r>
      <w:r>
        <w:t>Podstawa opracowania</w:t>
      </w:r>
      <w:r>
        <w:tab/>
      </w:r>
      <w:r>
        <w:fldChar w:fldCharType="begin"/>
      </w:r>
      <w:r>
        <w:instrText xml:space="preserve"> PAGEREF _Toc528239285 \h </w:instrText>
      </w:r>
      <w:r>
        <w:fldChar w:fldCharType="separate"/>
      </w:r>
      <w:r w:rsidR="00D03359">
        <w:t>10</w:t>
      </w:r>
      <w:r>
        <w:fldChar w:fldCharType="end"/>
      </w:r>
    </w:p>
    <w:p w:rsidR="003A61AA" w:rsidRDefault="003A61AA">
      <w:pPr>
        <w:pStyle w:val="Spistreci2"/>
        <w:rPr>
          <w:rFonts w:asciiTheme="minorHAnsi" w:eastAsiaTheme="minorEastAsia" w:hAnsiTheme="minorHAnsi" w:cstheme="minorBidi"/>
          <w:sz w:val="22"/>
          <w:szCs w:val="22"/>
          <w:lang w:eastAsia="pl-PL"/>
        </w:rPr>
      </w:pPr>
      <w:r>
        <w:t>2.2</w:t>
      </w:r>
      <w:r>
        <w:rPr>
          <w:rFonts w:asciiTheme="minorHAnsi" w:eastAsiaTheme="minorEastAsia" w:hAnsiTheme="minorHAnsi" w:cstheme="minorBidi"/>
          <w:sz w:val="22"/>
          <w:szCs w:val="22"/>
          <w:lang w:eastAsia="pl-PL"/>
        </w:rPr>
        <w:tab/>
      </w:r>
      <w:r>
        <w:t>Zakres opracowania</w:t>
      </w:r>
      <w:r>
        <w:tab/>
      </w:r>
      <w:r>
        <w:fldChar w:fldCharType="begin"/>
      </w:r>
      <w:r>
        <w:instrText xml:space="preserve"> PAGEREF _Toc528239286 \h </w:instrText>
      </w:r>
      <w:r>
        <w:fldChar w:fldCharType="separate"/>
      </w:r>
      <w:r w:rsidR="00D03359">
        <w:t>10</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3.</w:t>
      </w:r>
      <w:r>
        <w:rPr>
          <w:rFonts w:asciiTheme="minorHAnsi" w:eastAsiaTheme="minorEastAsia" w:hAnsiTheme="minorHAnsi" w:cstheme="minorBidi"/>
          <w:b w:val="0"/>
          <w:snapToGrid/>
          <w:sz w:val="22"/>
          <w:szCs w:val="22"/>
          <w:lang w:eastAsia="pl-PL"/>
        </w:rPr>
        <w:tab/>
      </w:r>
      <w:r>
        <w:t>INSTALACJA WENTYLACJI MECHANICZNEJ</w:t>
      </w:r>
      <w:r>
        <w:tab/>
      </w:r>
      <w:r>
        <w:fldChar w:fldCharType="begin"/>
      </w:r>
      <w:r>
        <w:instrText xml:space="preserve"> PAGEREF _Toc528239287 \h </w:instrText>
      </w:r>
      <w:r>
        <w:fldChar w:fldCharType="separate"/>
      </w:r>
      <w:r w:rsidR="00D03359">
        <w:t>11</w:t>
      </w:r>
      <w:r>
        <w:fldChar w:fldCharType="end"/>
      </w:r>
    </w:p>
    <w:p w:rsidR="003A61AA" w:rsidRDefault="003A61AA">
      <w:pPr>
        <w:pStyle w:val="Spistreci2"/>
        <w:rPr>
          <w:rFonts w:asciiTheme="minorHAnsi" w:eastAsiaTheme="minorEastAsia" w:hAnsiTheme="minorHAnsi" w:cstheme="minorBidi"/>
          <w:sz w:val="22"/>
          <w:szCs w:val="22"/>
          <w:lang w:eastAsia="pl-PL"/>
        </w:rPr>
      </w:pPr>
      <w:r>
        <w:t>3.1</w:t>
      </w:r>
      <w:r>
        <w:rPr>
          <w:rFonts w:asciiTheme="minorHAnsi" w:eastAsiaTheme="minorEastAsia" w:hAnsiTheme="minorHAnsi" w:cstheme="minorBidi"/>
          <w:sz w:val="22"/>
          <w:szCs w:val="22"/>
          <w:lang w:eastAsia="pl-PL"/>
        </w:rPr>
        <w:tab/>
      </w:r>
      <w:r>
        <w:t>Zewnętrzne warunki klimatyczne</w:t>
      </w:r>
      <w:r>
        <w:tab/>
      </w:r>
      <w:r>
        <w:fldChar w:fldCharType="begin"/>
      </w:r>
      <w:r>
        <w:instrText xml:space="preserve"> PAGEREF _Toc528239288 \h </w:instrText>
      </w:r>
      <w:r>
        <w:fldChar w:fldCharType="separate"/>
      </w:r>
      <w:r w:rsidR="00D03359">
        <w:t>11</w:t>
      </w:r>
      <w:r>
        <w:fldChar w:fldCharType="end"/>
      </w:r>
    </w:p>
    <w:p w:rsidR="003A61AA" w:rsidRDefault="003A61AA">
      <w:pPr>
        <w:pStyle w:val="Spistreci2"/>
        <w:rPr>
          <w:rFonts w:asciiTheme="minorHAnsi" w:eastAsiaTheme="minorEastAsia" w:hAnsiTheme="minorHAnsi" w:cstheme="minorBidi"/>
          <w:sz w:val="22"/>
          <w:szCs w:val="22"/>
          <w:lang w:eastAsia="pl-PL"/>
        </w:rPr>
      </w:pPr>
      <w:r>
        <w:t>3.2</w:t>
      </w:r>
      <w:r>
        <w:rPr>
          <w:rFonts w:asciiTheme="minorHAnsi" w:eastAsiaTheme="minorEastAsia" w:hAnsiTheme="minorHAnsi" w:cstheme="minorBidi"/>
          <w:sz w:val="22"/>
          <w:szCs w:val="22"/>
          <w:lang w:eastAsia="pl-PL"/>
        </w:rPr>
        <w:tab/>
      </w:r>
      <w:r>
        <w:t>Wewnętrzne warunki klimatyczne</w:t>
      </w:r>
      <w:r>
        <w:tab/>
      </w:r>
      <w:r>
        <w:fldChar w:fldCharType="begin"/>
      </w:r>
      <w:r>
        <w:instrText xml:space="preserve"> PAGEREF _Toc528239289 \h </w:instrText>
      </w:r>
      <w:r>
        <w:fldChar w:fldCharType="separate"/>
      </w:r>
      <w:r w:rsidR="00D03359">
        <w:t>11</w:t>
      </w:r>
      <w:r>
        <w:fldChar w:fldCharType="end"/>
      </w:r>
    </w:p>
    <w:p w:rsidR="003A61AA" w:rsidRDefault="003A61AA">
      <w:pPr>
        <w:pStyle w:val="Spistreci2"/>
        <w:rPr>
          <w:rFonts w:asciiTheme="minorHAnsi" w:eastAsiaTheme="minorEastAsia" w:hAnsiTheme="minorHAnsi" w:cstheme="minorBidi"/>
          <w:sz w:val="22"/>
          <w:szCs w:val="22"/>
          <w:lang w:eastAsia="pl-PL"/>
        </w:rPr>
      </w:pPr>
      <w:r>
        <w:t>3.3</w:t>
      </w:r>
      <w:r>
        <w:rPr>
          <w:rFonts w:asciiTheme="minorHAnsi" w:eastAsiaTheme="minorEastAsia" w:hAnsiTheme="minorHAnsi" w:cstheme="minorBidi"/>
          <w:sz w:val="22"/>
          <w:szCs w:val="22"/>
          <w:lang w:eastAsia="pl-PL"/>
        </w:rPr>
        <w:tab/>
      </w:r>
      <w:r>
        <w:t>Bilans powietrza wentylacyjnego</w:t>
      </w:r>
      <w:r>
        <w:tab/>
      </w:r>
      <w:r>
        <w:fldChar w:fldCharType="begin"/>
      </w:r>
      <w:r>
        <w:instrText xml:space="preserve"> PAGEREF _Toc528239290 \h </w:instrText>
      </w:r>
      <w:r>
        <w:fldChar w:fldCharType="separate"/>
      </w:r>
      <w:r w:rsidR="00D03359">
        <w:t>11</w:t>
      </w:r>
      <w:r>
        <w:fldChar w:fldCharType="end"/>
      </w:r>
    </w:p>
    <w:p w:rsidR="003A61AA" w:rsidRDefault="003A61AA">
      <w:pPr>
        <w:pStyle w:val="Spistreci2"/>
        <w:rPr>
          <w:rFonts w:asciiTheme="minorHAnsi" w:eastAsiaTheme="minorEastAsia" w:hAnsiTheme="minorHAnsi" w:cstheme="minorBidi"/>
          <w:sz w:val="22"/>
          <w:szCs w:val="22"/>
          <w:lang w:eastAsia="pl-PL"/>
        </w:rPr>
      </w:pPr>
      <w:r>
        <w:t>3.4</w:t>
      </w:r>
      <w:r>
        <w:rPr>
          <w:rFonts w:asciiTheme="minorHAnsi" w:eastAsiaTheme="minorEastAsia" w:hAnsiTheme="minorHAnsi" w:cstheme="minorBidi"/>
          <w:sz w:val="22"/>
          <w:szCs w:val="22"/>
          <w:lang w:eastAsia="pl-PL"/>
        </w:rPr>
        <w:tab/>
      </w:r>
      <w:r>
        <w:t>Opis instalacji wentylacji mechanicznej</w:t>
      </w:r>
      <w:r>
        <w:tab/>
      </w:r>
      <w:r>
        <w:fldChar w:fldCharType="begin"/>
      </w:r>
      <w:r>
        <w:instrText xml:space="preserve"> PAGEREF _Toc528239291 \h </w:instrText>
      </w:r>
      <w:r>
        <w:fldChar w:fldCharType="separate"/>
      </w:r>
      <w:r w:rsidR="00D03359">
        <w:t>11</w:t>
      </w:r>
      <w:r>
        <w:fldChar w:fldCharType="end"/>
      </w:r>
    </w:p>
    <w:p w:rsidR="003A61AA" w:rsidRDefault="003A61AA">
      <w:pPr>
        <w:pStyle w:val="Spistreci2"/>
        <w:rPr>
          <w:rFonts w:asciiTheme="minorHAnsi" w:eastAsiaTheme="minorEastAsia" w:hAnsiTheme="minorHAnsi" w:cstheme="minorBidi"/>
          <w:sz w:val="22"/>
          <w:szCs w:val="22"/>
          <w:lang w:eastAsia="pl-PL"/>
        </w:rPr>
      </w:pPr>
      <w:r>
        <w:t>3.5</w:t>
      </w:r>
      <w:r>
        <w:rPr>
          <w:rFonts w:asciiTheme="minorHAnsi" w:eastAsiaTheme="minorEastAsia" w:hAnsiTheme="minorHAnsi" w:cstheme="minorBidi"/>
          <w:sz w:val="22"/>
          <w:szCs w:val="22"/>
          <w:lang w:eastAsia="pl-PL"/>
        </w:rPr>
        <w:tab/>
      </w:r>
      <w:r>
        <w:t>Dobór urządzeń wentylacyjnych</w:t>
      </w:r>
      <w:r>
        <w:tab/>
      </w:r>
      <w:r>
        <w:fldChar w:fldCharType="begin"/>
      </w:r>
      <w:r>
        <w:instrText xml:space="preserve"> PAGEREF _Toc528239292 \h </w:instrText>
      </w:r>
      <w:r>
        <w:fldChar w:fldCharType="separate"/>
      </w:r>
      <w:r w:rsidR="00D03359">
        <w:t>11</w:t>
      </w:r>
      <w:r>
        <w:fldChar w:fldCharType="end"/>
      </w:r>
    </w:p>
    <w:p w:rsidR="003A61AA" w:rsidRDefault="003A61AA">
      <w:pPr>
        <w:pStyle w:val="Spistreci2"/>
        <w:rPr>
          <w:rFonts w:asciiTheme="minorHAnsi" w:eastAsiaTheme="minorEastAsia" w:hAnsiTheme="minorHAnsi" w:cstheme="minorBidi"/>
          <w:sz w:val="22"/>
          <w:szCs w:val="22"/>
          <w:lang w:eastAsia="pl-PL"/>
        </w:rPr>
      </w:pPr>
      <w:r>
        <w:t>3.6</w:t>
      </w:r>
      <w:r>
        <w:rPr>
          <w:rFonts w:asciiTheme="minorHAnsi" w:eastAsiaTheme="minorEastAsia" w:hAnsiTheme="minorHAnsi" w:cstheme="minorBidi"/>
          <w:sz w:val="22"/>
          <w:szCs w:val="22"/>
          <w:lang w:eastAsia="pl-PL"/>
        </w:rPr>
        <w:tab/>
      </w:r>
      <w:r>
        <w:t>Materiały, wytyczne montażu i eksploatacji</w:t>
      </w:r>
      <w:r>
        <w:tab/>
      </w:r>
      <w:r>
        <w:fldChar w:fldCharType="begin"/>
      </w:r>
      <w:r>
        <w:instrText xml:space="preserve"> PAGEREF _Toc528239293 \h </w:instrText>
      </w:r>
      <w:r>
        <w:fldChar w:fldCharType="separate"/>
      </w:r>
      <w:r w:rsidR="00D03359">
        <w:t>12</w:t>
      </w:r>
      <w:r>
        <w:fldChar w:fldCharType="end"/>
      </w:r>
    </w:p>
    <w:p w:rsidR="003A61AA" w:rsidRDefault="003A61AA">
      <w:pPr>
        <w:pStyle w:val="Spistreci3"/>
        <w:rPr>
          <w:rFonts w:asciiTheme="minorHAnsi" w:eastAsiaTheme="minorEastAsia" w:hAnsiTheme="minorHAnsi" w:cstheme="minorBidi"/>
          <w:sz w:val="22"/>
          <w:szCs w:val="22"/>
          <w:lang w:eastAsia="pl-PL"/>
        </w:rPr>
      </w:pPr>
      <w:r>
        <w:t>3.6.1</w:t>
      </w:r>
      <w:r>
        <w:rPr>
          <w:rFonts w:asciiTheme="minorHAnsi" w:eastAsiaTheme="minorEastAsia" w:hAnsiTheme="minorHAnsi" w:cstheme="minorBidi"/>
          <w:sz w:val="22"/>
          <w:szCs w:val="22"/>
          <w:lang w:eastAsia="pl-PL"/>
        </w:rPr>
        <w:tab/>
      </w:r>
      <w:r>
        <w:t>Montaż instalacji</w:t>
      </w:r>
      <w:r>
        <w:tab/>
      </w:r>
      <w:r>
        <w:fldChar w:fldCharType="begin"/>
      </w:r>
      <w:r>
        <w:instrText xml:space="preserve"> PAGEREF _Toc528239294 \h </w:instrText>
      </w:r>
      <w:r>
        <w:fldChar w:fldCharType="separate"/>
      </w:r>
      <w:r w:rsidR="00D03359">
        <w:t>12</w:t>
      </w:r>
      <w:r>
        <w:fldChar w:fldCharType="end"/>
      </w:r>
    </w:p>
    <w:p w:rsidR="003A61AA" w:rsidRDefault="003A61AA">
      <w:pPr>
        <w:pStyle w:val="Spistreci3"/>
        <w:rPr>
          <w:rFonts w:asciiTheme="minorHAnsi" w:eastAsiaTheme="minorEastAsia" w:hAnsiTheme="minorHAnsi" w:cstheme="minorBidi"/>
          <w:sz w:val="22"/>
          <w:szCs w:val="22"/>
          <w:lang w:eastAsia="pl-PL"/>
        </w:rPr>
      </w:pPr>
      <w:r>
        <w:t>3.6.2</w:t>
      </w:r>
      <w:r>
        <w:rPr>
          <w:rFonts w:asciiTheme="minorHAnsi" w:eastAsiaTheme="minorEastAsia" w:hAnsiTheme="minorHAnsi" w:cstheme="minorBidi"/>
          <w:sz w:val="22"/>
          <w:szCs w:val="22"/>
          <w:lang w:eastAsia="pl-PL"/>
        </w:rPr>
        <w:tab/>
      </w:r>
      <w:r>
        <w:t>Wytyczne eksploatacji</w:t>
      </w:r>
      <w:r>
        <w:tab/>
      </w:r>
      <w:r>
        <w:fldChar w:fldCharType="begin"/>
      </w:r>
      <w:r>
        <w:instrText xml:space="preserve"> PAGEREF _Toc528239295 \h </w:instrText>
      </w:r>
      <w:r>
        <w:fldChar w:fldCharType="separate"/>
      </w:r>
      <w:r w:rsidR="00D03359">
        <w:t>12</w:t>
      </w:r>
      <w:r>
        <w:fldChar w:fldCharType="end"/>
      </w:r>
    </w:p>
    <w:p w:rsidR="003A61AA" w:rsidRDefault="003A61AA">
      <w:pPr>
        <w:pStyle w:val="Spistreci3"/>
        <w:rPr>
          <w:rFonts w:asciiTheme="minorHAnsi" w:eastAsiaTheme="minorEastAsia" w:hAnsiTheme="minorHAnsi" w:cstheme="minorBidi"/>
          <w:sz w:val="22"/>
          <w:szCs w:val="22"/>
          <w:lang w:eastAsia="pl-PL"/>
        </w:rPr>
      </w:pPr>
      <w:r>
        <w:t>3.6.3</w:t>
      </w:r>
      <w:r>
        <w:rPr>
          <w:rFonts w:asciiTheme="minorHAnsi" w:eastAsiaTheme="minorEastAsia" w:hAnsiTheme="minorHAnsi" w:cstheme="minorBidi"/>
          <w:sz w:val="22"/>
          <w:szCs w:val="22"/>
          <w:lang w:eastAsia="pl-PL"/>
        </w:rPr>
        <w:tab/>
      </w:r>
      <w:r>
        <w:t>Zabezpieczenia przeciwkorozyjne</w:t>
      </w:r>
      <w:r>
        <w:tab/>
      </w:r>
      <w:r>
        <w:fldChar w:fldCharType="begin"/>
      </w:r>
      <w:r>
        <w:instrText xml:space="preserve"> PAGEREF _Toc528239296 \h </w:instrText>
      </w:r>
      <w:r>
        <w:fldChar w:fldCharType="separate"/>
      </w:r>
      <w:r w:rsidR="00D03359">
        <w:t>12</w:t>
      </w:r>
      <w:r>
        <w:fldChar w:fldCharType="end"/>
      </w:r>
    </w:p>
    <w:p w:rsidR="003A61AA" w:rsidRDefault="003A61AA">
      <w:pPr>
        <w:pStyle w:val="Spistreci3"/>
        <w:rPr>
          <w:rFonts w:asciiTheme="minorHAnsi" w:eastAsiaTheme="minorEastAsia" w:hAnsiTheme="minorHAnsi" w:cstheme="minorBidi"/>
          <w:sz w:val="22"/>
          <w:szCs w:val="22"/>
          <w:lang w:eastAsia="pl-PL"/>
        </w:rPr>
      </w:pPr>
      <w:r>
        <w:t>3.6.4</w:t>
      </w:r>
      <w:r>
        <w:rPr>
          <w:rFonts w:asciiTheme="minorHAnsi" w:eastAsiaTheme="minorEastAsia" w:hAnsiTheme="minorHAnsi" w:cstheme="minorBidi"/>
          <w:sz w:val="22"/>
          <w:szCs w:val="22"/>
          <w:lang w:eastAsia="pl-PL"/>
        </w:rPr>
        <w:tab/>
      </w:r>
      <w:r>
        <w:t>Izolacja termiczna</w:t>
      </w:r>
      <w:r>
        <w:tab/>
      </w:r>
      <w:r>
        <w:fldChar w:fldCharType="begin"/>
      </w:r>
      <w:r>
        <w:instrText xml:space="preserve"> PAGEREF _Toc528239297 \h </w:instrText>
      </w:r>
      <w:r>
        <w:fldChar w:fldCharType="separate"/>
      </w:r>
      <w:r w:rsidR="00D03359">
        <w:t>12</w:t>
      </w:r>
      <w:r>
        <w:fldChar w:fldCharType="end"/>
      </w:r>
    </w:p>
    <w:p w:rsidR="003A61AA" w:rsidRDefault="003A61AA">
      <w:pPr>
        <w:pStyle w:val="Spistreci3"/>
        <w:rPr>
          <w:rFonts w:asciiTheme="minorHAnsi" w:eastAsiaTheme="minorEastAsia" w:hAnsiTheme="minorHAnsi" w:cstheme="minorBidi"/>
          <w:sz w:val="22"/>
          <w:szCs w:val="22"/>
          <w:lang w:eastAsia="pl-PL"/>
        </w:rPr>
      </w:pPr>
      <w:r>
        <w:t>3.6.5</w:t>
      </w:r>
      <w:r>
        <w:rPr>
          <w:rFonts w:asciiTheme="minorHAnsi" w:eastAsiaTheme="minorEastAsia" w:hAnsiTheme="minorHAnsi" w:cstheme="minorBidi"/>
          <w:sz w:val="22"/>
          <w:szCs w:val="22"/>
          <w:lang w:eastAsia="pl-PL"/>
        </w:rPr>
        <w:tab/>
      </w:r>
      <w:r>
        <w:t>Czyszczenie instalacji</w:t>
      </w:r>
      <w:r>
        <w:tab/>
      </w:r>
      <w:r>
        <w:fldChar w:fldCharType="begin"/>
      </w:r>
      <w:r>
        <w:instrText xml:space="preserve"> PAGEREF _Toc528239298 \h </w:instrText>
      </w:r>
      <w:r>
        <w:fldChar w:fldCharType="separate"/>
      </w:r>
      <w:r w:rsidR="00D03359">
        <w:t>12</w:t>
      </w:r>
      <w:r>
        <w:fldChar w:fldCharType="end"/>
      </w:r>
    </w:p>
    <w:p w:rsidR="003A61AA" w:rsidRDefault="003A61AA">
      <w:pPr>
        <w:pStyle w:val="Spistreci3"/>
        <w:rPr>
          <w:rFonts w:asciiTheme="minorHAnsi" w:eastAsiaTheme="minorEastAsia" w:hAnsiTheme="minorHAnsi" w:cstheme="minorBidi"/>
          <w:sz w:val="22"/>
          <w:szCs w:val="22"/>
          <w:lang w:eastAsia="pl-PL"/>
        </w:rPr>
      </w:pPr>
      <w:r>
        <w:t>3.6.6</w:t>
      </w:r>
      <w:r>
        <w:rPr>
          <w:rFonts w:asciiTheme="minorHAnsi" w:eastAsiaTheme="minorEastAsia" w:hAnsiTheme="minorHAnsi" w:cstheme="minorBidi"/>
          <w:sz w:val="22"/>
          <w:szCs w:val="22"/>
          <w:lang w:eastAsia="pl-PL"/>
        </w:rPr>
        <w:tab/>
      </w:r>
      <w:r>
        <w:t>Zabezpieczenie przed hałasem</w:t>
      </w:r>
      <w:r>
        <w:tab/>
      </w:r>
      <w:r>
        <w:fldChar w:fldCharType="begin"/>
      </w:r>
      <w:r>
        <w:instrText xml:space="preserve"> PAGEREF _Toc528239299 \h </w:instrText>
      </w:r>
      <w:r>
        <w:fldChar w:fldCharType="separate"/>
      </w:r>
      <w:r w:rsidR="00D03359">
        <w:t>13</w:t>
      </w:r>
      <w:r>
        <w:fldChar w:fldCharType="end"/>
      </w:r>
    </w:p>
    <w:p w:rsidR="003A61AA" w:rsidRDefault="003A61AA">
      <w:pPr>
        <w:pStyle w:val="Spistreci3"/>
        <w:rPr>
          <w:rFonts w:asciiTheme="minorHAnsi" w:eastAsiaTheme="minorEastAsia" w:hAnsiTheme="minorHAnsi" w:cstheme="minorBidi"/>
          <w:sz w:val="22"/>
          <w:szCs w:val="22"/>
          <w:lang w:eastAsia="pl-PL"/>
        </w:rPr>
      </w:pPr>
      <w:r>
        <w:t>3.6.7</w:t>
      </w:r>
      <w:r>
        <w:rPr>
          <w:rFonts w:asciiTheme="minorHAnsi" w:eastAsiaTheme="minorEastAsia" w:hAnsiTheme="minorHAnsi" w:cstheme="minorBidi"/>
          <w:sz w:val="22"/>
          <w:szCs w:val="22"/>
          <w:lang w:eastAsia="pl-PL"/>
        </w:rPr>
        <w:tab/>
      </w:r>
      <w:r>
        <w:t>Sterowanie i AKPiA</w:t>
      </w:r>
      <w:r>
        <w:tab/>
      </w:r>
      <w:r>
        <w:fldChar w:fldCharType="begin"/>
      </w:r>
      <w:r>
        <w:instrText xml:space="preserve"> PAGEREF _Toc528239300 \h </w:instrText>
      </w:r>
      <w:r>
        <w:fldChar w:fldCharType="separate"/>
      </w:r>
      <w:r w:rsidR="00D03359">
        <w:t>13</w:t>
      </w:r>
      <w:r>
        <w:fldChar w:fldCharType="end"/>
      </w:r>
    </w:p>
    <w:p w:rsidR="003A61AA" w:rsidRDefault="003A61AA">
      <w:pPr>
        <w:pStyle w:val="Spistreci2"/>
        <w:rPr>
          <w:rFonts w:asciiTheme="minorHAnsi" w:eastAsiaTheme="minorEastAsia" w:hAnsiTheme="minorHAnsi" w:cstheme="minorBidi"/>
          <w:sz w:val="22"/>
          <w:szCs w:val="22"/>
          <w:lang w:eastAsia="pl-PL"/>
        </w:rPr>
      </w:pPr>
      <w:r>
        <w:t>3.7</w:t>
      </w:r>
      <w:r>
        <w:rPr>
          <w:rFonts w:asciiTheme="minorHAnsi" w:eastAsiaTheme="minorEastAsia" w:hAnsiTheme="minorHAnsi" w:cstheme="minorBidi"/>
          <w:sz w:val="22"/>
          <w:szCs w:val="22"/>
          <w:lang w:eastAsia="pl-PL"/>
        </w:rPr>
        <w:tab/>
      </w:r>
      <w:r>
        <w:t>Założenia branżowe</w:t>
      </w:r>
      <w:r>
        <w:tab/>
      </w:r>
      <w:r>
        <w:fldChar w:fldCharType="begin"/>
      </w:r>
      <w:r>
        <w:instrText xml:space="preserve"> PAGEREF _Toc528239301 \h </w:instrText>
      </w:r>
      <w:r>
        <w:fldChar w:fldCharType="separate"/>
      </w:r>
      <w:r w:rsidR="00D03359">
        <w:t>13</w:t>
      </w:r>
      <w:r>
        <w:fldChar w:fldCharType="end"/>
      </w:r>
    </w:p>
    <w:p w:rsidR="003A61AA" w:rsidRDefault="003A61AA">
      <w:pPr>
        <w:pStyle w:val="Spistreci3"/>
        <w:rPr>
          <w:rFonts w:asciiTheme="minorHAnsi" w:eastAsiaTheme="minorEastAsia" w:hAnsiTheme="minorHAnsi" w:cstheme="minorBidi"/>
          <w:sz w:val="22"/>
          <w:szCs w:val="22"/>
          <w:lang w:eastAsia="pl-PL"/>
        </w:rPr>
      </w:pPr>
      <w:r>
        <w:t>3.7.1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_Toc528239302 \h </w:instrText>
      </w:r>
      <w:r>
        <w:fldChar w:fldCharType="separate"/>
      </w:r>
      <w:r w:rsidR="00D03359">
        <w:t>13</w:t>
      </w:r>
      <w:r>
        <w:fldChar w:fldCharType="end"/>
      </w:r>
    </w:p>
    <w:p w:rsidR="003A61AA" w:rsidRDefault="003A61AA">
      <w:pPr>
        <w:pStyle w:val="Spistreci3"/>
        <w:rPr>
          <w:rFonts w:asciiTheme="minorHAnsi" w:eastAsiaTheme="minorEastAsia" w:hAnsiTheme="minorHAnsi" w:cstheme="minorBidi"/>
          <w:sz w:val="22"/>
          <w:szCs w:val="22"/>
          <w:lang w:eastAsia="pl-PL"/>
        </w:rPr>
      </w:pPr>
      <w:r>
        <w:t>3.7.2</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_Toc528239303 \h </w:instrText>
      </w:r>
      <w:r>
        <w:fldChar w:fldCharType="separate"/>
      </w:r>
      <w:r w:rsidR="00D03359">
        <w:t>13</w:t>
      </w:r>
      <w:r>
        <w:fldChar w:fldCharType="end"/>
      </w:r>
    </w:p>
    <w:p w:rsidR="003A61AA" w:rsidRDefault="003A61AA">
      <w:pPr>
        <w:pStyle w:val="Spistreci2"/>
        <w:rPr>
          <w:rFonts w:asciiTheme="minorHAnsi" w:eastAsiaTheme="minorEastAsia" w:hAnsiTheme="minorHAnsi" w:cstheme="minorBidi"/>
          <w:sz w:val="22"/>
          <w:szCs w:val="22"/>
          <w:lang w:eastAsia="pl-PL"/>
        </w:rPr>
      </w:pPr>
      <w:r>
        <w:t>3.8</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_Toc528239304 \h </w:instrText>
      </w:r>
      <w:r>
        <w:fldChar w:fldCharType="separate"/>
      </w:r>
      <w:r w:rsidR="00D03359">
        <w:t>13</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4.</w:t>
      </w:r>
      <w:r>
        <w:rPr>
          <w:rFonts w:asciiTheme="minorHAnsi" w:eastAsiaTheme="minorEastAsia" w:hAnsiTheme="minorHAnsi" w:cstheme="minorBidi"/>
          <w:b w:val="0"/>
          <w:snapToGrid/>
          <w:sz w:val="22"/>
          <w:szCs w:val="22"/>
          <w:lang w:eastAsia="pl-PL"/>
        </w:rPr>
        <w:tab/>
      </w:r>
      <w:r>
        <w:t>INSTALACJA OGRZEWANIA</w:t>
      </w:r>
      <w:r>
        <w:tab/>
      </w:r>
      <w:r>
        <w:fldChar w:fldCharType="begin"/>
      </w:r>
      <w:r>
        <w:instrText xml:space="preserve"> PAGEREF _Toc528239305 \h </w:instrText>
      </w:r>
      <w:r>
        <w:fldChar w:fldCharType="separate"/>
      </w:r>
      <w:r w:rsidR="00D03359">
        <w:t>13</w:t>
      </w:r>
      <w:r>
        <w:fldChar w:fldCharType="end"/>
      </w:r>
    </w:p>
    <w:p w:rsidR="003A61AA" w:rsidRDefault="003A61AA">
      <w:pPr>
        <w:pStyle w:val="Spistreci2"/>
        <w:rPr>
          <w:rFonts w:asciiTheme="minorHAnsi" w:eastAsiaTheme="minorEastAsia" w:hAnsiTheme="minorHAnsi" w:cstheme="minorBidi"/>
          <w:sz w:val="22"/>
          <w:szCs w:val="22"/>
          <w:lang w:eastAsia="pl-PL"/>
        </w:rPr>
      </w:pPr>
      <w:r>
        <w:t>4.1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_Toc528239306 \h </w:instrText>
      </w:r>
      <w:r>
        <w:fldChar w:fldCharType="separate"/>
      </w:r>
      <w:r w:rsidR="00D03359">
        <w:t>13</w:t>
      </w:r>
      <w:r>
        <w:fldChar w:fldCharType="end"/>
      </w:r>
    </w:p>
    <w:p w:rsidR="003A61AA" w:rsidRDefault="003A61AA">
      <w:pPr>
        <w:pStyle w:val="Spistreci2"/>
        <w:rPr>
          <w:rFonts w:asciiTheme="minorHAnsi" w:eastAsiaTheme="minorEastAsia" w:hAnsiTheme="minorHAnsi" w:cstheme="minorBidi"/>
          <w:sz w:val="22"/>
          <w:szCs w:val="22"/>
          <w:lang w:eastAsia="pl-PL"/>
        </w:rPr>
      </w:pPr>
      <w:r>
        <w:t>4.2</w:t>
      </w:r>
      <w:r>
        <w:rPr>
          <w:rFonts w:asciiTheme="minorHAnsi" w:eastAsiaTheme="minorEastAsia" w:hAnsiTheme="minorHAnsi" w:cstheme="minorBidi"/>
          <w:sz w:val="22"/>
          <w:szCs w:val="22"/>
          <w:lang w:eastAsia="pl-PL"/>
        </w:rPr>
        <w:tab/>
      </w:r>
      <w:r>
        <w:t>Kable grzewcze</w:t>
      </w:r>
      <w:r>
        <w:tab/>
      </w:r>
      <w:r>
        <w:fldChar w:fldCharType="begin"/>
      </w:r>
      <w:r>
        <w:instrText xml:space="preserve"> PAGEREF _Toc528239307 \h </w:instrText>
      </w:r>
      <w:r>
        <w:fldChar w:fldCharType="separate"/>
      </w:r>
      <w:r w:rsidR="00D03359">
        <w:t>13</w:t>
      </w:r>
      <w:r>
        <w:fldChar w:fldCharType="end"/>
      </w:r>
    </w:p>
    <w:p w:rsidR="003A61AA" w:rsidRDefault="003A61AA">
      <w:pPr>
        <w:pStyle w:val="Spistreci2"/>
        <w:rPr>
          <w:rFonts w:asciiTheme="minorHAnsi" w:eastAsiaTheme="minorEastAsia" w:hAnsiTheme="minorHAnsi" w:cstheme="minorBidi"/>
          <w:sz w:val="22"/>
          <w:szCs w:val="22"/>
          <w:lang w:eastAsia="pl-PL"/>
        </w:rPr>
      </w:pPr>
      <w:r>
        <w:t>4.3</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_Toc528239308 \h </w:instrText>
      </w:r>
      <w:r>
        <w:fldChar w:fldCharType="separate"/>
      </w:r>
      <w:r w:rsidR="00D03359">
        <w:t>13</w:t>
      </w:r>
      <w:r>
        <w:fldChar w:fldCharType="end"/>
      </w:r>
    </w:p>
    <w:p w:rsidR="003A61AA" w:rsidRDefault="003A61AA">
      <w:pPr>
        <w:pStyle w:val="Spistreci3"/>
        <w:rPr>
          <w:rFonts w:asciiTheme="minorHAnsi" w:eastAsiaTheme="minorEastAsia" w:hAnsiTheme="minorHAnsi" w:cstheme="minorBidi"/>
          <w:sz w:val="22"/>
          <w:szCs w:val="22"/>
          <w:lang w:eastAsia="pl-PL"/>
        </w:rPr>
      </w:pPr>
      <w:r>
        <w:t>4.3.1</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_Toc528239309 \h </w:instrText>
      </w:r>
      <w:r>
        <w:fldChar w:fldCharType="separate"/>
      </w:r>
      <w:r w:rsidR="00D03359">
        <w:t>13</w:t>
      </w:r>
      <w:r>
        <w:fldChar w:fldCharType="end"/>
      </w:r>
    </w:p>
    <w:p w:rsidR="003A61AA" w:rsidRDefault="003A61AA">
      <w:pPr>
        <w:pStyle w:val="Spistreci2"/>
        <w:rPr>
          <w:rFonts w:asciiTheme="minorHAnsi" w:eastAsiaTheme="minorEastAsia" w:hAnsiTheme="minorHAnsi" w:cstheme="minorBidi"/>
          <w:sz w:val="22"/>
          <w:szCs w:val="22"/>
          <w:lang w:eastAsia="pl-PL"/>
        </w:rPr>
      </w:pPr>
      <w:r>
        <w:t>4.4</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_Toc528239310 \h </w:instrText>
      </w:r>
      <w:r>
        <w:fldChar w:fldCharType="separate"/>
      </w:r>
      <w:r w:rsidR="00D03359">
        <w:t>14</w:t>
      </w:r>
      <w:r>
        <w:fldChar w:fldCharType="end"/>
      </w:r>
    </w:p>
    <w:p w:rsidR="003A61AA" w:rsidRDefault="003A61AA">
      <w:pPr>
        <w:pStyle w:val="Spistreci2"/>
        <w:rPr>
          <w:rFonts w:asciiTheme="minorHAnsi" w:eastAsiaTheme="minorEastAsia" w:hAnsiTheme="minorHAnsi" w:cstheme="minorBidi"/>
          <w:sz w:val="22"/>
          <w:szCs w:val="22"/>
          <w:lang w:eastAsia="pl-PL"/>
        </w:rPr>
      </w:pPr>
      <w:r>
        <w:t>4.5</w:t>
      </w:r>
      <w:r>
        <w:rPr>
          <w:rFonts w:asciiTheme="minorHAnsi" w:eastAsiaTheme="minorEastAsia" w:hAnsiTheme="minorHAnsi" w:cstheme="minorBidi"/>
          <w:sz w:val="22"/>
          <w:szCs w:val="22"/>
          <w:lang w:eastAsia="pl-PL"/>
        </w:rPr>
        <w:tab/>
      </w:r>
      <w:r>
        <w:t>Zestawienie materiałów – ogrzewanie</w:t>
      </w:r>
      <w:r>
        <w:tab/>
      </w:r>
      <w:r>
        <w:fldChar w:fldCharType="begin"/>
      </w:r>
      <w:r>
        <w:instrText xml:space="preserve"> PAGEREF _Toc528239311 \h </w:instrText>
      </w:r>
      <w:r>
        <w:fldChar w:fldCharType="separate"/>
      </w:r>
      <w:r w:rsidR="00D03359">
        <w:t>14</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5.</w:t>
      </w:r>
      <w:r>
        <w:rPr>
          <w:rFonts w:asciiTheme="minorHAnsi" w:eastAsiaTheme="minorEastAsia" w:hAnsiTheme="minorHAnsi" w:cstheme="minorBidi"/>
          <w:b w:val="0"/>
          <w:snapToGrid/>
          <w:sz w:val="22"/>
          <w:szCs w:val="22"/>
          <w:lang w:eastAsia="pl-PL"/>
        </w:rPr>
        <w:tab/>
      </w:r>
      <w:r>
        <w:t>INSTALACJA WODOCIĄGOWA PODPOSADZKOWA</w:t>
      </w:r>
      <w:r>
        <w:tab/>
      </w:r>
      <w:r>
        <w:fldChar w:fldCharType="begin"/>
      </w:r>
      <w:r>
        <w:instrText xml:space="preserve"> PAGEREF _Toc528239312 \h </w:instrText>
      </w:r>
      <w:r>
        <w:fldChar w:fldCharType="separate"/>
      </w:r>
      <w:r w:rsidR="00D03359">
        <w:t>14</w:t>
      </w:r>
      <w:r>
        <w:fldChar w:fldCharType="end"/>
      </w:r>
    </w:p>
    <w:p w:rsidR="003A61AA" w:rsidRDefault="003A61AA">
      <w:pPr>
        <w:pStyle w:val="Spistreci2"/>
        <w:rPr>
          <w:rFonts w:asciiTheme="minorHAnsi" w:eastAsiaTheme="minorEastAsia" w:hAnsiTheme="minorHAnsi" w:cstheme="minorBidi"/>
          <w:sz w:val="22"/>
          <w:szCs w:val="22"/>
          <w:lang w:eastAsia="pl-PL"/>
        </w:rPr>
      </w:pPr>
      <w:r>
        <w:t>5.1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_Toc528239313 \h </w:instrText>
      </w:r>
      <w:r>
        <w:fldChar w:fldCharType="separate"/>
      </w:r>
      <w:r w:rsidR="00D03359">
        <w:t>14</w:t>
      </w:r>
      <w:r>
        <w:fldChar w:fldCharType="end"/>
      </w:r>
    </w:p>
    <w:p w:rsidR="003A61AA" w:rsidRDefault="003A61AA">
      <w:pPr>
        <w:pStyle w:val="Spistreci2"/>
        <w:rPr>
          <w:rFonts w:asciiTheme="minorHAnsi" w:eastAsiaTheme="minorEastAsia" w:hAnsiTheme="minorHAnsi" w:cstheme="minorBidi"/>
          <w:sz w:val="22"/>
          <w:szCs w:val="22"/>
          <w:lang w:eastAsia="pl-PL"/>
        </w:rPr>
      </w:pPr>
      <w:r>
        <w:t>5.2</w:t>
      </w:r>
      <w:r>
        <w:rPr>
          <w:rFonts w:asciiTheme="minorHAnsi" w:eastAsiaTheme="minorEastAsia" w:hAnsiTheme="minorHAnsi" w:cstheme="minorBidi"/>
          <w:sz w:val="22"/>
          <w:szCs w:val="22"/>
          <w:lang w:eastAsia="pl-PL"/>
        </w:rPr>
        <w:tab/>
      </w:r>
      <w:r>
        <w:t>Przewody instalacji wodociągowej podposadzkowej</w:t>
      </w:r>
      <w:r>
        <w:tab/>
      </w:r>
      <w:r>
        <w:fldChar w:fldCharType="begin"/>
      </w:r>
      <w:r>
        <w:instrText xml:space="preserve"> PAGEREF _Toc528239314 \h </w:instrText>
      </w:r>
      <w:r>
        <w:fldChar w:fldCharType="separate"/>
      </w:r>
      <w:r w:rsidR="00D03359">
        <w:t>14</w:t>
      </w:r>
      <w:r>
        <w:fldChar w:fldCharType="end"/>
      </w:r>
    </w:p>
    <w:p w:rsidR="003A61AA" w:rsidRDefault="003A61AA">
      <w:pPr>
        <w:pStyle w:val="Spistreci3"/>
        <w:rPr>
          <w:rFonts w:asciiTheme="minorHAnsi" w:eastAsiaTheme="minorEastAsia" w:hAnsiTheme="minorHAnsi" w:cstheme="minorBidi"/>
          <w:sz w:val="22"/>
          <w:szCs w:val="22"/>
          <w:lang w:eastAsia="pl-PL"/>
        </w:rPr>
      </w:pPr>
      <w:r>
        <w:t>5.2.1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_Toc528239315 \h </w:instrText>
      </w:r>
      <w:r>
        <w:fldChar w:fldCharType="separate"/>
      </w:r>
      <w:r w:rsidR="00D03359">
        <w:t>14</w:t>
      </w:r>
      <w:r>
        <w:fldChar w:fldCharType="end"/>
      </w:r>
    </w:p>
    <w:p w:rsidR="003A61AA" w:rsidRDefault="003A61AA">
      <w:pPr>
        <w:pStyle w:val="Spistreci3"/>
        <w:rPr>
          <w:rFonts w:asciiTheme="minorHAnsi" w:eastAsiaTheme="minorEastAsia" w:hAnsiTheme="minorHAnsi" w:cstheme="minorBidi"/>
          <w:sz w:val="22"/>
          <w:szCs w:val="22"/>
          <w:lang w:eastAsia="pl-PL"/>
        </w:rPr>
      </w:pPr>
      <w:r>
        <w:t>5.2.2</w:t>
      </w:r>
      <w:r>
        <w:rPr>
          <w:rFonts w:asciiTheme="minorHAnsi" w:eastAsiaTheme="minorEastAsia" w:hAnsiTheme="minorHAnsi" w:cstheme="minorBidi"/>
          <w:sz w:val="22"/>
          <w:szCs w:val="22"/>
          <w:lang w:eastAsia="pl-PL"/>
        </w:rPr>
        <w:tab/>
      </w:r>
      <w:r>
        <w:t>Prowadzenie przewodów</w:t>
      </w:r>
      <w:r>
        <w:tab/>
      </w:r>
      <w:r>
        <w:fldChar w:fldCharType="begin"/>
      </w:r>
      <w:r>
        <w:instrText xml:space="preserve"> PAGEREF _Toc528239316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5.3</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_Toc528239317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5.4</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_Toc528239318 \h </w:instrText>
      </w:r>
      <w:r>
        <w:fldChar w:fldCharType="separate"/>
      </w:r>
      <w:r w:rsidR="00D03359">
        <w:t>15</w:t>
      </w:r>
      <w:r>
        <w:fldChar w:fldCharType="end"/>
      </w:r>
    </w:p>
    <w:p w:rsidR="003A61AA" w:rsidRDefault="003A61AA">
      <w:pPr>
        <w:pStyle w:val="Spistreci3"/>
        <w:rPr>
          <w:rFonts w:asciiTheme="minorHAnsi" w:eastAsiaTheme="minorEastAsia" w:hAnsiTheme="minorHAnsi" w:cstheme="minorBidi"/>
          <w:sz w:val="22"/>
          <w:szCs w:val="22"/>
          <w:lang w:eastAsia="pl-PL"/>
        </w:rPr>
      </w:pPr>
      <w:r>
        <w:t>5.4.1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_Toc528239319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5.5</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_Toc528239320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5.6</w:t>
      </w:r>
      <w:r>
        <w:rPr>
          <w:rFonts w:asciiTheme="minorHAnsi" w:eastAsiaTheme="minorEastAsia" w:hAnsiTheme="minorHAnsi" w:cstheme="minorBidi"/>
          <w:sz w:val="22"/>
          <w:szCs w:val="22"/>
          <w:lang w:eastAsia="pl-PL"/>
        </w:rPr>
        <w:tab/>
      </w:r>
      <w:r>
        <w:t>Zestawienie materiałów – woda</w:t>
      </w:r>
      <w:r>
        <w:tab/>
      </w:r>
      <w:r>
        <w:fldChar w:fldCharType="begin"/>
      </w:r>
      <w:r>
        <w:instrText xml:space="preserve"> PAGEREF _Toc528239321 \h </w:instrText>
      </w:r>
      <w:r>
        <w:fldChar w:fldCharType="separate"/>
      </w:r>
      <w:r w:rsidR="00D03359">
        <w:t>15</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6.</w:t>
      </w:r>
      <w:r>
        <w:rPr>
          <w:rFonts w:asciiTheme="minorHAnsi" w:eastAsiaTheme="minorEastAsia" w:hAnsiTheme="minorHAnsi" w:cstheme="minorBidi"/>
          <w:b w:val="0"/>
          <w:snapToGrid/>
          <w:sz w:val="22"/>
          <w:szCs w:val="22"/>
          <w:lang w:eastAsia="pl-PL"/>
        </w:rPr>
        <w:tab/>
      </w:r>
      <w:r>
        <w:t>INSTALACJA WODOCIĄGOWA WEWNĘTRZNA</w:t>
      </w:r>
      <w:r>
        <w:tab/>
      </w:r>
      <w:r>
        <w:fldChar w:fldCharType="begin"/>
      </w:r>
      <w:r>
        <w:instrText xml:space="preserve"> PAGEREF _Toc528239322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6.1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_Toc528239323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6.2</w:t>
      </w:r>
      <w:r>
        <w:rPr>
          <w:rFonts w:asciiTheme="minorHAnsi" w:eastAsiaTheme="minorEastAsia" w:hAnsiTheme="minorHAnsi" w:cstheme="minorBidi"/>
          <w:sz w:val="22"/>
          <w:szCs w:val="22"/>
          <w:lang w:eastAsia="pl-PL"/>
        </w:rPr>
        <w:tab/>
      </w:r>
      <w:r>
        <w:t>Dobór wodomierzy</w:t>
      </w:r>
      <w:r>
        <w:tab/>
      </w:r>
      <w:r>
        <w:fldChar w:fldCharType="begin"/>
      </w:r>
      <w:r>
        <w:instrText xml:space="preserve"> PAGEREF _Toc528239324 \h </w:instrText>
      </w:r>
      <w:r>
        <w:fldChar w:fldCharType="separate"/>
      </w:r>
      <w:r w:rsidR="00D03359">
        <w:t>15</w:t>
      </w:r>
      <w:r>
        <w:fldChar w:fldCharType="end"/>
      </w:r>
    </w:p>
    <w:p w:rsidR="003A61AA" w:rsidRDefault="003A61AA">
      <w:pPr>
        <w:pStyle w:val="Spistreci3"/>
        <w:rPr>
          <w:rFonts w:asciiTheme="minorHAnsi" w:eastAsiaTheme="minorEastAsia" w:hAnsiTheme="minorHAnsi" w:cstheme="minorBidi"/>
          <w:sz w:val="22"/>
          <w:szCs w:val="22"/>
          <w:lang w:eastAsia="pl-PL"/>
        </w:rPr>
      </w:pPr>
      <w:r>
        <w:t>6.2.1</w:t>
      </w:r>
      <w:r>
        <w:rPr>
          <w:rFonts w:asciiTheme="minorHAnsi" w:eastAsiaTheme="minorEastAsia" w:hAnsiTheme="minorHAnsi" w:cstheme="minorBidi"/>
          <w:sz w:val="22"/>
          <w:szCs w:val="22"/>
          <w:lang w:eastAsia="pl-PL"/>
        </w:rPr>
        <w:tab/>
      </w:r>
      <w:r>
        <w:t>Obliczenie wodomierza głównego wody bytowej</w:t>
      </w:r>
      <w:r>
        <w:tab/>
      </w:r>
      <w:r>
        <w:fldChar w:fldCharType="begin"/>
      </w:r>
      <w:r>
        <w:instrText xml:space="preserve"> PAGEREF _Toc528239325 \h </w:instrText>
      </w:r>
      <w:r>
        <w:fldChar w:fldCharType="separate"/>
      </w:r>
      <w:r w:rsidR="00D03359">
        <w:t>15</w:t>
      </w:r>
      <w:r>
        <w:fldChar w:fldCharType="end"/>
      </w:r>
    </w:p>
    <w:p w:rsidR="003A61AA" w:rsidRDefault="003A61AA">
      <w:pPr>
        <w:pStyle w:val="Spistreci2"/>
        <w:rPr>
          <w:rFonts w:asciiTheme="minorHAnsi" w:eastAsiaTheme="minorEastAsia" w:hAnsiTheme="minorHAnsi" w:cstheme="minorBidi"/>
          <w:sz w:val="22"/>
          <w:szCs w:val="22"/>
          <w:lang w:eastAsia="pl-PL"/>
        </w:rPr>
      </w:pPr>
      <w:r>
        <w:t>6.3</w:t>
      </w:r>
      <w:r>
        <w:rPr>
          <w:rFonts w:asciiTheme="minorHAnsi" w:eastAsiaTheme="minorEastAsia" w:hAnsiTheme="minorHAnsi" w:cstheme="minorBidi"/>
          <w:sz w:val="22"/>
          <w:szCs w:val="22"/>
          <w:lang w:eastAsia="pl-PL"/>
        </w:rPr>
        <w:tab/>
      </w:r>
      <w:r>
        <w:t>Ochrona przed wtórnym zanieczyszczeniem wody</w:t>
      </w:r>
      <w:r>
        <w:tab/>
      </w:r>
      <w:r>
        <w:fldChar w:fldCharType="begin"/>
      </w:r>
      <w:r>
        <w:instrText xml:space="preserve"> PAGEREF _Toc528239326 \h </w:instrText>
      </w:r>
      <w:r>
        <w:fldChar w:fldCharType="separate"/>
      </w:r>
      <w:r w:rsidR="00D03359">
        <w:t>16</w:t>
      </w:r>
      <w:r>
        <w:fldChar w:fldCharType="end"/>
      </w:r>
    </w:p>
    <w:p w:rsidR="003A61AA" w:rsidRDefault="003A61AA">
      <w:pPr>
        <w:pStyle w:val="Spistreci2"/>
        <w:rPr>
          <w:rFonts w:asciiTheme="minorHAnsi" w:eastAsiaTheme="minorEastAsia" w:hAnsiTheme="minorHAnsi" w:cstheme="minorBidi"/>
          <w:sz w:val="22"/>
          <w:szCs w:val="22"/>
          <w:lang w:eastAsia="pl-PL"/>
        </w:rPr>
      </w:pPr>
      <w:r>
        <w:t>6.4</w:t>
      </w:r>
      <w:r>
        <w:rPr>
          <w:rFonts w:asciiTheme="minorHAnsi" w:eastAsiaTheme="minorEastAsia" w:hAnsiTheme="minorHAnsi" w:cstheme="minorBidi"/>
          <w:sz w:val="22"/>
          <w:szCs w:val="22"/>
          <w:lang w:eastAsia="pl-PL"/>
        </w:rPr>
        <w:tab/>
      </w:r>
      <w:r>
        <w:t>Przygotowanie ciepłej wody</w:t>
      </w:r>
      <w:r>
        <w:tab/>
      </w:r>
      <w:r>
        <w:fldChar w:fldCharType="begin"/>
      </w:r>
      <w:r>
        <w:instrText xml:space="preserve"> PAGEREF _Toc528239327 \h </w:instrText>
      </w:r>
      <w:r>
        <w:fldChar w:fldCharType="separate"/>
      </w:r>
      <w:r w:rsidR="00D03359">
        <w:t>16</w:t>
      </w:r>
      <w:r>
        <w:fldChar w:fldCharType="end"/>
      </w:r>
    </w:p>
    <w:p w:rsidR="003A61AA" w:rsidRDefault="003A61AA">
      <w:pPr>
        <w:pStyle w:val="Spistreci2"/>
        <w:rPr>
          <w:rFonts w:asciiTheme="minorHAnsi" w:eastAsiaTheme="minorEastAsia" w:hAnsiTheme="minorHAnsi" w:cstheme="minorBidi"/>
          <w:sz w:val="22"/>
          <w:szCs w:val="22"/>
          <w:lang w:eastAsia="pl-PL"/>
        </w:rPr>
      </w:pPr>
      <w:r>
        <w:t>6.5</w:t>
      </w:r>
      <w:r>
        <w:rPr>
          <w:rFonts w:asciiTheme="minorHAnsi" w:eastAsiaTheme="minorEastAsia" w:hAnsiTheme="minorHAnsi" w:cstheme="minorBidi"/>
          <w:sz w:val="22"/>
          <w:szCs w:val="22"/>
          <w:lang w:eastAsia="pl-PL"/>
        </w:rPr>
        <w:tab/>
      </w:r>
      <w:r>
        <w:t>Cyrkulacja ciepłej wody</w:t>
      </w:r>
      <w:r>
        <w:tab/>
      </w:r>
      <w:r>
        <w:fldChar w:fldCharType="begin"/>
      </w:r>
      <w:r>
        <w:instrText xml:space="preserve"> PAGEREF _Toc528239328 \h </w:instrText>
      </w:r>
      <w:r>
        <w:fldChar w:fldCharType="separate"/>
      </w:r>
      <w:r w:rsidR="00D03359">
        <w:t>16</w:t>
      </w:r>
      <w:r>
        <w:fldChar w:fldCharType="end"/>
      </w:r>
    </w:p>
    <w:p w:rsidR="003A61AA" w:rsidRDefault="003A61AA">
      <w:pPr>
        <w:pStyle w:val="Spistreci2"/>
        <w:rPr>
          <w:rFonts w:asciiTheme="minorHAnsi" w:eastAsiaTheme="minorEastAsia" w:hAnsiTheme="minorHAnsi" w:cstheme="minorBidi"/>
          <w:sz w:val="22"/>
          <w:szCs w:val="22"/>
          <w:lang w:eastAsia="pl-PL"/>
        </w:rPr>
      </w:pPr>
      <w:r>
        <w:t>6.6</w:t>
      </w:r>
      <w:r>
        <w:rPr>
          <w:rFonts w:asciiTheme="minorHAnsi" w:eastAsiaTheme="minorEastAsia" w:hAnsiTheme="minorHAnsi" w:cstheme="minorBidi"/>
          <w:sz w:val="22"/>
          <w:szCs w:val="22"/>
          <w:lang w:eastAsia="pl-PL"/>
        </w:rPr>
        <w:tab/>
      </w:r>
      <w:r>
        <w:t>Urządzenia i armatura</w:t>
      </w:r>
      <w:r>
        <w:tab/>
      </w:r>
      <w:r>
        <w:fldChar w:fldCharType="begin"/>
      </w:r>
      <w:r>
        <w:instrText xml:space="preserve"> PAGEREF _Toc528239329 \h </w:instrText>
      </w:r>
      <w:r>
        <w:fldChar w:fldCharType="separate"/>
      </w:r>
      <w:r w:rsidR="00D03359">
        <w:t>16</w:t>
      </w:r>
      <w:r>
        <w:fldChar w:fldCharType="end"/>
      </w:r>
    </w:p>
    <w:p w:rsidR="003A61AA" w:rsidRDefault="003A61AA">
      <w:pPr>
        <w:pStyle w:val="Spistreci2"/>
        <w:rPr>
          <w:rFonts w:asciiTheme="minorHAnsi" w:eastAsiaTheme="minorEastAsia" w:hAnsiTheme="minorHAnsi" w:cstheme="minorBidi"/>
          <w:sz w:val="22"/>
          <w:szCs w:val="22"/>
          <w:lang w:eastAsia="pl-PL"/>
        </w:rPr>
      </w:pPr>
      <w:r>
        <w:t>6.7</w:t>
      </w:r>
      <w:r>
        <w:rPr>
          <w:rFonts w:asciiTheme="minorHAnsi" w:eastAsiaTheme="minorEastAsia" w:hAnsiTheme="minorHAnsi" w:cstheme="minorBidi"/>
          <w:sz w:val="22"/>
          <w:szCs w:val="22"/>
          <w:lang w:eastAsia="pl-PL"/>
        </w:rPr>
        <w:tab/>
      </w:r>
      <w:r>
        <w:t>Przewody instalacji wodociągowej</w:t>
      </w:r>
      <w:r>
        <w:tab/>
      </w:r>
      <w:r>
        <w:fldChar w:fldCharType="begin"/>
      </w:r>
      <w:r>
        <w:instrText xml:space="preserve"> PAGEREF _Toc528239330 \h </w:instrText>
      </w:r>
      <w:r>
        <w:fldChar w:fldCharType="separate"/>
      </w:r>
      <w:r w:rsidR="00D03359">
        <w:t>17</w:t>
      </w:r>
      <w:r>
        <w:fldChar w:fldCharType="end"/>
      </w:r>
    </w:p>
    <w:p w:rsidR="003A61AA" w:rsidRDefault="003A61AA">
      <w:pPr>
        <w:pStyle w:val="Spistreci2"/>
        <w:rPr>
          <w:rFonts w:asciiTheme="minorHAnsi" w:eastAsiaTheme="minorEastAsia" w:hAnsiTheme="minorHAnsi" w:cstheme="minorBidi"/>
          <w:sz w:val="22"/>
          <w:szCs w:val="22"/>
          <w:lang w:eastAsia="pl-PL"/>
        </w:rPr>
      </w:pPr>
      <w:r>
        <w:t>6.8</w:t>
      </w:r>
      <w:r>
        <w:rPr>
          <w:rFonts w:asciiTheme="minorHAnsi" w:eastAsiaTheme="minorEastAsia" w:hAnsiTheme="minorHAnsi" w:cstheme="minorBidi"/>
          <w:sz w:val="22"/>
          <w:szCs w:val="22"/>
          <w:lang w:eastAsia="pl-PL"/>
        </w:rPr>
        <w:tab/>
      </w:r>
      <w:r>
        <w:t>Izolacje termiczne</w:t>
      </w:r>
      <w:r>
        <w:tab/>
      </w:r>
      <w:r>
        <w:fldChar w:fldCharType="begin"/>
      </w:r>
      <w:r>
        <w:instrText xml:space="preserve"> PAGEREF _Toc528239331 \h </w:instrText>
      </w:r>
      <w:r>
        <w:fldChar w:fldCharType="separate"/>
      </w:r>
      <w:r w:rsidR="00D03359">
        <w:t>17</w:t>
      </w:r>
      <w:r>
        <w:fldChar w:fldCharType="end"/>
      </w:r>
    </w:p>
    <w:p w:rsidR="003A61AA" w:rsidRDefault="003A61AA">
      <w:pPr>
        <w:pStyle w:val="Spistreci2"/>
        <w:rPr>
          <w:rFonts w:asciiTheme="minorHAnsi" w:eastAsiaTheme="minorEastAsia" w:hAnsiTheme="minorHAnsi" w:cstheme="minorBidi"/>
          <w:sz w:val="22"/>
          <w:szCs w:val="22"/>
          <w:lang w:eastAsia="pl-PL"/>
        </w:rPr>
      </w:pPr>
      <w:r>
        <w:t>6.9</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_Toc528239332 \h </w:instrText>
      </w:r>
      <w:r>
        <w:fldChar w:fldCharType="separate"/>
      </w:r>
      <w:r w:rsidR="00D03359">
        <w:t>18</w:t>
      </w:r>
      <w:r>
        <w:fldChar w:fldCharType="end"/>
      </w:r>
    </w:p>
    <w:p w:rsidR="003A61AA" w:rsidRDefault="003A61AA">
      <w:pPr>
        <w:pStyle w:val="Spistreci2"/>
        <w:rPr>
          <w:rFonts w:asciiTheme="minorHAnsi" w:eastAsiaTheme="minorEastAsia" w:hAnsiTheme="minorHAnsi" w:cstheme="minorBidi"/>
          <w:sz w:val="22"/>
          <w:szCs w:val="22"/>
          <w:lang w:eastAsia="pl-PL"/>
        </w:rPr>
      </w:pPr>
      <w:r>
        <w:t>6.10</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_Toc528239333 \h </w:instrText>
      </w:r>
      <w:r>
        <w:fldChar w:fldCharType="separate"/>
      </w:r>
      <w:r w:rsidR="00D03359">
        <w:t>18</w:t>
      </w:r>
      <w:r>
        <w:fldChar w:fldCharType="end"/>
      </w:r>
    </w:p>
    <w:p w:rsidR="003A61AA" w:rsidRDefault="003A61AA">
      <w:pPr>
        <w:pStyle w:val="Spistreci3"/>
        <w:rPr>
          <w:rFonts w:asciiTheme="minorHAnsi" w:eastAsiaTheme="minorEastAsia" w:hAnsiTheme="minorHAnsi" w:cstheme="minorBidi"/>
          <w:sz w:val="22"/>
          <w:szCs w:val="22"/>
          <w:lang w:eastAsia="pl-PL"/>
        </w:rPr>
      </w:pPr>
      <w:r>
        <w:t>6.10.1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_Toc528239334 \h </w:instrText>
      </w:r>
      <w:r>
        <w:fldChar w:fldCharType="separate"/>
      </w:r>
      <w:r w:rsidR="00D03359">
        <w:t>18</w:t>
      </w:r>
      <w:r>
        <w:fldChar w:fldCharType="end"/>
      </w:r>
    </w:p>
    <w:p w:rsidR="003A61AA" w:rsidRDefault="003A61AA">
      <w:pPr>
        <w:pStyle w:val="Spistreci3"/>
        <w:rPr>
          <w:rFonts w:asciiTheme="minorHAnsi" w:eastAsiaTheme="minorEastAsia" w:hAnsiTheme="minorHAnsi" w:cstheme="minorBidi"/>
          <w:sz w:val="22"/>
          <w:szCs w:val="22"/>
          <w:lang w:eastAsia="pl-PL"/>
        </w:rPr>
      </w:pPr>
      <w:r>
        <w:t>6.10.2</w:t>
      </w:r>
      <w:r>
        <w:rPr>
          <w:rFonts w:asciiTheme="minorHAnsi" w:eastAsiaTheme="minorEastAsia" w:hAnsiTheme="minorHAnsi" w:cstheme="minorBidi"/>
          <w:sz w:val="22"/>
          <w:szCs w:val="22"/>
          <w:lang w:eastAsia="pl-PL"/>
        </w:rPr>
        <w:tab/>
      </w:r>
      <w:r>
        <w:t>Branża elektryczna</w:t>
      </w:r>
      <w:r>
        <w:tab/>
      </w:r>
      <w:r>
        <w:fldChar w:fldCharType="begin"/>
      </w:r>
      <w:r>
        <w:instrText xml:space="preserve"> PAGEREF _Toc528239335 \h </w:instrText>
      </w:r>
      <w:r>
        <w:fldChar w:fldCharType="separate"/>
      </w:r>
      <w:r w:rsidR="00D03359">
        <w:t>18</w:t>
      </w:r>
      <w:r>
        <w:fldChar w:fldCharType="end"/>
      </w:r>
    </w:p>
    <w:p w:rsidR="003A61AA" w:rsidRDefault="003A61AA">
      <w:pPr>
        <w:pStyle w:val="Spistreci2"/>
        <w:rPr>
          <w:rFonts w:asciiTheme="minorHAnsi" w:eastAsiaTheme="minorEastAsia" w:hAnsiTheme="minorHAnsi" w:cstheme="minorBidi"/>
          <w:sz w:val="22"/>
          <w:szCs w:val="22"/>
          <w:lang w:eastAsia="pl-PL"/>
        </w:rPr>
      </w:pPr>
      <w:r>
        <w:t>6.11</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_Toc528239336 \h </w:instrText>
      </w:r>
      <w:r>
        <w:fldChar w:fldCharType="separate"/>
      </w:r>
      <w:r w:rsidR="00D03359">
        <w:t>18</w:t>
      </w:r>
      <w:r>
        <w:fldChar w:fldCharType="end"/>
      </w:r>
    </w:p>
    <w:p w:rsidR="003A61AA" w:rsidRDefault="003A61AA">
      <w:pPr>
        <w:pStyle w:val="Spistreci2"/>
        <w:rPr>
          <w:rFonts w:asciiTheme="minorHAnsi" w:eastAsiaTheme="minorEastAsia" w:hAnsiTheme="minorHAnsi" w:cstheme="minorBidi"/>
          <w:sz w:val="22"/>
          <w:szCs w:val="22"/>
          <w:lang w:eastAsia="pl-PL"/>
        </w:rPr>
      </w:pPr>
      <w:r>
        <w:t>6.12</w:t>
      </w:r>
      <w:r>
        <w:rPr>
          <w:rFonts w:asciiTheme="minorHAnsi" w:eastAsiaTheme="minorEastAsia" w:hAnsiTheme="minorHAnsi" w:cstheme="minorBidi"/>
          <w:sz w:val="22"/>
          <w:szCs w:val="22"/>
          <w:lang w:eastAsia="pl-PL"/>
        </w:rPr>
        <w:tab/>
      </w:r>
      <w:r>
        <w:t>Zestawienie materiałów – woda</w:t>
      </w:r>
      <w:r>
        <w:tab/>
      </w:r>
      <w:r>
        <w:fldChar w:fldCharType="begin"/>
      </w:r>
      <w:r>
        <w:instrText xml:space="preserve"> PAGEREF _Toc528239337 \h </w:instrText>
      </w:r>
      <w:r>
        <w:fldChar w:fldCharType="separate"/>
      </w:r>
      <w:r w:rsidR="00D03359">
        <w:t>18</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7.</w:t>
      </w:r>
      <w:r>
        <w:rPr>
          <w:rFonts w:asciiTheme="minorHAnsi" w:eastAsiaTheme="minorEastAsia" w:hAnsiTheme="minorHAnsi" w:cstheme="minorBidi"/>
          <w:b w:val="0"/>
          <w:snapToGrid/>
          <w:sz w:val="22"/>
          <w:szCs w:val="22"/>
          <w:lang w:eastAsia="pl-PL"/>
        </w:rPr>
        <w:tab/>
      </w:r>
      <w:r>
        <w:t>INSTALACJA KANALIZACYJNA SANITARNA PODPOSADZKOWA</w:t>
      </w:r>
      <w:r>
        <w:tab/>
      </w:r>
      <w:r>
        <w:fldChar w:fldCharType="begin"/>
      </w:r>
      <w:r>
        <w:instrText xml:space="preserve"> PAGEREF _Toc528239338 \h </w:instrText>
      </w:r>
      <w:r>
        <w:fldChar w:fldCharType="separate"/>
      </w:r>
      <w:r w:rsidR="00D03359">
        <w:t>20</w:t>
      </w:r>
      <w:r>
        <w:fldChar w:fldCharType="end"/>
      </w:r>
    </w:p>
    <w:p w:rsidR="003A61AA" w:rsidRDefault="003A61AA">
      <w:pPr>
        <w:pStyle w:val="Spistreci2"/>
        <w:rPr>
          <w:rFonts w:asciiTheme="minorHAnsi" w:eastAsiaTheme="minorEastAsia" w:hAnsiTheme="minorHAnsi" w:cstheme="minorBidi"/>
          <w:sz w:val="22"/>
          <w:szCs w:val="22"/>
          <w:lang w:eastAsia="pl-PL"/>
        </w:rPr>
      </w:pPr>
      <w:r>
        <w:t>7.1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_Toc528239339 \h </w:instrText>
      </w:r>
      <w:r>
        <w:fldChar w:fldCharType="separate"/>
      </w:r>
      <w:r w:rsidR="00D03359">
        <w:t>20</w:t>
      </w:r>
      <w:r>
        <w:fldChar w:fldCharType="end"/>
      </w:r>
    </w:p>
    <w:p w:rsidR="003A61AA" w:rsidRDefault="003A61AA">
      <w:pPr>
        <w:pStyle w:val="Spistreci2"/>
        <w:rPr>
          <w:rFonts w:asciiTheme="minorHAnsi" w:eastAsiaTheme="minorEastAsia" w:hAnsiTheme="minorHAnsi" w:cstheme="minorBidi"/>
          <w:sz w:val="22"/>
          <w:szCs w:val="22"/>
          <w:lang w:eastAsia="pl-PL"/>
        </w:rPr>
      </w:pPr>
      <w:r>
        <w:t>7.2</w:t>
      </w:r>
      <w:r>
        <w:rPr>
          <w:rFonts w:asciiTheme="minorHAnsi" w:eastAsiaTheme="minorEastAsia" w:hAnsiTheme="minorHAnsi" w:cstheme="minorBidi"/>
          <w:sz w:val="22"/>
          <w:szCs w:val="22"/>
          <w:lang w:eastAsia="pl-PL"/>
        </w:rPr>
        <w:tab/>
      </w:r>
      <w:r>
        <w:t>Przepływ obliczeniowy</w:t>
      </w:r>
      <w:r>
        <w:tab/>
      </w:r>
      <w:r>
        <w:fldChar w:fldCharType="begin"/>
      </w:r>
      <w:r>
        <w:instrText xml:space="preserve"> PAGEREF _Toc528239340 \h </w:instrText>
      </w:r>
      <w:r>
        <w:fldChar w:fldCharType="separate"/>
      </w:r>
      <w:r w:rsidR="00D03359">
        <w:t>20</w:t>
      </w:r>
      <w:r>
        <w:fldChar w:fldCharType="end"/>
      </w:r>
    </w:p>
    <w:p w:rsidR="003A61AA" w:rsidRDefault="003A61AA">
      <w:pPr>
        <w:pStyle w:val="Spistreci2"/>
        <w:rPr>
          <w:rFonts w:asciiTheme="minorHAnsi" w:eastAsiaTheme="minorEastAsia" w:hAnsiTheme="minorHAnsi" w:cstheme="minorBidi"/>
          <w:sz w:val="22"/>
          <w:szCs w:val="22"/>
          <w:lang w:eastAsia="pl-PL"/>
        </w:rPr>
      </w:pPr>
      <w:r>
        <w:t>7.3</w:t>
      </w:r>
      <w:r>
        <w:rPr>
          <w:rFonts w:asciiTheme="minorHAnsi" w:eastAsiaTheme="minorEastAsia" w:hAnsiTheme="minorHAnsi" w:cstheme="minorBidi"/>
          <w:sz w:val="22"/>
          <w:szCs w:val="22"/>
          <w:lang w:eastAsia="pl-PL"/>
        </w:rPr>
        <w:tab/>
      </w:r>
      <w:r>
        <w:t>Przewody instalacji kanalizacji sanitarnej podposadzkowej</w:t>
      </w:r>
      <w:r>
        <w:tab/>
      </w:r>
      <w:r>
        <w:fldChar w:fldCharType="begin"/>
      </w:r>
      <w:r>
        <w:instrText xml:space="preserve"> PAGEREF _Toc528239341 \h </w:instrText>
      </w:r>
      <w:r>
        <w:fldChar w:fldCharType="separate"/>
      </w:r>
      <w:r w:rsidR="00D03359">
        <w:t>20</w:t>
      </w:r>
      <w:r>
        <w:fldChar w:fldCharType="end"/>
      </w:r>
    </w:p>
    <w:p w:rsidR="003A61AA" w:rsidRDefault="003A61AA">
      <w:pPr>
        <w:pStyle w:val="Spistreci3"/>
        <w:rPr>
          <w:rFonts w:asciiTheme="minorHAnsi" w:eastAsiaTheme="minorEastAsia" w:hAnsiTheme="minorHAnsi" w:cstheme="minorBidi"/>
          <w:sz w:val="22"/>
          <w:szCs w:val="22"/>
          <w:lang w:eastAsia="pl-PL"/>
        </w:rPr>
      </w:pPr>
      <w:r>
        <w:t>7.3.1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_Toc528239342 \h </w:instrText>
      </w:r>
      <w:r>
        <w:fldChar w:fldCharType="separate"/>
      </w:r>
      <w:r w:rsidR="00D03359">
        <w:t>20</w:t>
      </w:r>
      <w:r>
        <w:fldChar w:fldCharType="end"/>
      </w:r>
    </w:p>
    <w:p w:rsidR="003A61AA" w:rsidRDefault="003A61AA">
      <w:pPr>
        <w:pStyle w:val="Spistreci3"/>
        <w:rPr>
          <w:rFonts w:asciiTheme="minorHAnsi" w:eastAsiaTheme="minorEastAsia" w:hAnsiTheme="minorHAnsi" w:cstheme="minorBidi"/>
          <w:sz w:val="22"/>
          <w:szCs w:val="22"/>
          <w:lang w:eastAsia="pl-PL"/>
        </w:rPr>
      </w:pPr>
      <w:r>
        <w:t>7.3.2</w:t>
      </w:r>
      <w:r>
        <w:rPr>
          <w:rFonts w:asciiTheme="minorHAnsi" w:eastAsiaTheme="minorEastAsia" w:hAnsiTheme="minorHAnsi" w:cstheme="minorBidi"/>
          <w:sz w:val="22"/>
          <w:szCs w:val="22"/>
          <w:lang w:eastAsia="pl-PL"/>
        </w:rPr>
        <w:tab/>
      </w:r>
      <w:r>
        <w:t>Prowadzenie przewodów i ich mocowanie</w:t>
      </w:r>
      <w:r>
        <w:tab/>
      </w:r>
      <w:r>
        <w:fldChar w:fldCharType="begin"/>
      </w:r>
      <w:r>
        <w:instrText xml:space="preserve"> PAGEREF _Toc528239343 \h </w:instrText>
      </w:r>
      <w:r>
        <w:fldChar w:fldCharType="separate"/>
      </w:r>
      <w:r w:rsidR="00D03359">
        <w:t>20</w:t>
      </w:r>
      <w:r>
        <w:fldChar w:fldCharType="end"/>
      </w:r>
    </w:p>
    <w:p w:rsidR="003A61AA" w:rsidRDefault="003A61AA">
      <w:pPr>
        <w:pStyle w:val="Spistreci2"/>
        <w:rPr>
          <w:rFonts w:asciiTheme="minorHAnsi" w:eastAsiaTheme="minorEastAsia" w:hAnsiTheme="minorHAnsi" w:cstheme="minorBidi"/>
          <w:sz w:val="22"/>
          <w:szCs w:val="22"/>
          <w:lang w:eastAsia="pl-PL"/>
        </w:rPr>
      </w:pPr>
      <w:r>
        <w:t>7.4</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_Toc528239344 \h </w:instrText>
      </w:r>
      <w:r>
        <w:fldChar w:fldCharType="separate"/>
      </w:r>
      <w:r w:rsidR="00D03359">
        <w:t>20</w:t>
      </w:r>
      <w:r>
        <w:fldChar w:fldCharType="end"/>
      </w:r>
    </w:p>
    <w:p w:rsidR="003A61AA" w:rsidRDefault="003A61AA">
      <w:pPr>
        <w:pStyle w:val="Spistreci2"/>
        <w:rPr>
          <w:rFonts w:asciiTheme="minorHAnsi" w:eastAsiaTheme="minorEastAsia" w:hAnsiTheme="minorHAnsi" w:cstheme="minorBidi"/>
          <w:sz w:val="22"/>
          <w:szCs w:val="22"/>
          <w:lang w:eastAsia="pl-PL"/>
        </w:rPr>
      </w:pPr>
      <w:r>
        <w:t>7.5</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_Toc528239345 \h </w:instrText>
      </w:r>
      <w:r>
        <w:fldChar w:fldCharType="separate"/>
      </w:r>
      <w:r w:rsidR="00D03359">
        <w:t>20</w:t>
      </w:r>
      <w:r>
        <w:fldChar w:fldCharType="end"/>
      </w:r>
    </w:p>
    <w:p w:rsidR="003A61AA" w:rsidRDefault="003A61AA">
      <w:pPr>
        <w:pStyle w:val="Spistreci3"/>
        <w:rPr>
          <w:rFonts w:asciiTheme="minorHAnsi" w:eastAsiaTheme="minorEastAsia" w:hAnsiTheme="minorHAnsi" w:cstheme="minorBidi"/>
          <w:sz w:val="22"/>
          <w:szCs w:val="22"/>
          <w:lang w:eastAsia="pl-PL"/>
        </w:rPr>
      </w:pPr>
      <w:r>
        <w:t>7.5.1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_Toc528239346 \h </w:instrText>
      </w:r>
      <w:r>
        <w:fldChar w:fldCharType="separate"/>
      </w:r>
      <w:r w:rsidR="00D03359">
        <w:t>20</w:t>
      </w:r>
      <w:r>
        <w:fldChar w:fldCharType="end"/>
      </w:r>
    </w:p>
    <w:p w:rsidR="003A61AA" w:rsidRDefault="003A61AA">
      <w:pPr>
        <w:pStyle w:val="Spistreci2"/>
        <w:rPr>
          <w:rFonts w:asciiTheme="minorHAnsi" w:eastAsiaTheme="minorEastAsia" w:hAnsiTheme="minorHAnsi" w:cstheme="minorBidi"/>
          <w:sz w:val="22"/>
          <w:szCs w:val="22"/>
          <w:lang w:eastAsia="pl-PL"/>
        </w:rPr>
      </w:pPr>
      <w:r>
        <w:t>7.6</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_Toc528239347 \h </w:instrText>
      </w:r>
      <w:r>
        <w:fldChar w:fldCharType="separate"/>
      </w:r>
      <w:r w:rsidR="00D03359">
        <w:t>21</w:t>
      </w:r>
      <w:r>
        <w:fldChar w:fldCharType="end"/>
      </w:r>
    </w:p>
    <w:p w:rsidR="003A61AA" w:rsidRDefault="003A61AA">
      <w:pPr>
        <w:pStyle w:val="Spistreci2"/>
        <w:rPr>
          <w:rFonts w:asciiTheme="minorHAnsi" w:eastAsiaTheme="minorEastAsia" w:hAnsiTheme="minorHAnsi" w:cstheme="minorBidi"/>
          <w:sz w:val="22"/>
          <w:szCs w:val="22"/>
          <w:lang w:eastAsia="pl-PL"/>
        </w:rPr>
      </w:pPr>
      <w:r>
        <w:t>7.7</w:t>
      </w:r>
      <w:r>
        <w:rPr>
          <w:rFonts w:asciiTheme="minorHAnsi" w:eastAsiaTheme="minorEastAsia" w:hAnsiTheme="minorHAnsi" w:cstheme="minorBidi"/>
          <w:sz w:val="22"/>
          <w:szCs w:val="22"/>
          <w:lang w:eastAsia="pl-PL"/>
        </w:rPr>
        <w:tab/>
      </w:r>
      <w:r>
        <w:t>Zestawienie materiałów – sanitarna</w:t>
      </w:r>
      <w:r>
        <w:tab/>
      </w:r>
      <w:r>
        <w:fldChar w:fldCharType="begin"/>
      </w:r>
      <w:r>
        <w:instrText xml:space="preserve"> PAGEREF _Toc528239348 \h </w:instrText>
      </w:r>
      <w:r>
        <w:fldChar w:fldCharType="separate"/>
      </w:r>
      <w:r w:rsidR="00D03359">
        <w:t>21</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8.</w:t>
      </w:r>
      <w:r>
        <w:rPr>
          <w:rFonts w:asciiTheme="minorHAnsi" w:eastAsiaTheme="minorEastAsia" w:hAnsiTheme="minorHAnsi" w:cstheme="minorBidi"/>
          <w:b w:val="0"/>
          <w:snapToGrid/>
          <w:sz w:val="22"/>
          <w:szCs w:val="22"/>
          <w:lang w:eastAsia="pl-PL"/>
        </w:rPr>
        <w:tab/>
      </w:r>
      <w:r>
        <w:t>INSTALACJA KANALIZACYJNA SANITARNA WEWNĘTRZNA</w:t>
      </w:r>
      <w:r>
        <w:tab/>
      </w:r>
      <w:r>
        <w:fldChar w:fldCharType="begin"/>
      </w:r>
      <w:r>
        <w:instrText xml:space="preserve"> PAGEREF _Toc528239349 \h </w:instrText>
      </w:r>
      <w:r>
        <w:fldChar w:fldCharType="separate"/>
      </w:r>
      <w:r w:rsidR="00D03359">
        <w:t>22</w:t>
      </w:r>
      <w:r>
        <w:fldChar w:fldCharType="end"/>
      </w:r>
    </w:p>
    <w:p w:rsidR="003A61AA" w:rsidRDefault="003A61AA">
      <w:pPr>
        <w:pStyle w:val="Spistreci2"/>
        <w:rPr>
          <w:rFonts w:asciiTheme="minorHAnsi" w:eastAsiaTheme="minorEastAsia" w:hAnsiTheme="minorHAnsi" w:cstheme="minorBidi"/>
          <w:sz w:val="22"/>
          <w:szCs w:val="22"/>
          <w:lang w:eastAsia="pl-PL"/>
        </w:rPr>
      </w:pPr>
      <w:r>
        <w:t>8.1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_Toc528239350 \h </w:instrText>
      </w:r>
      <w:r>
        <w:fldChar w:fldCharType="separate"/>
      </w:r>
      <w:r w:rsidR="00D03359">
        <w:t>22</w:t>
      </w:r>
      <w:r>
        <w:fldChar w:fldCharType="end"/>
      </w:r>
    </w:p>
    <w:p w:rsidR="003A61AA" w:rsidRDefault="003A61AA">
      <w:pPr>
        <w:pStyle w:val="Spistreci2"/>
        <w:rPr>
          <w:rFonts w:asciiTheme="minorHAnsi" w:eastAsiaTheme="minorEastAsia" w:hAnsiTheme="minorHAnsi" w:cstheme="minorBidi"/>
          <w:sz w:val="22"/>
          <w:szCs w:val="22"/>
          <w:lang w:eastAsia="pl-PL"/>
        </w:rPr>
      </w:pPr>
      <w:r>
        <w:t>8.2</w:t>
      </w:r>
      <w:r>
        <w:rPr>
          <w:rFonts w:asciiTheme="minorHAnsi" w:eastAsiaTheme="minorEastAsia" w:hAnsiTheme="minorHAnsi" w:cstheme="minorBidi"/>
          <w:sz w:val="22"/>
          <w:szCs w:val="22"/>
          <w:lang w:eastAsia="pl-PL"/>
        </w:rPr>
        <w:tab/>
      </w:r>
      <w:r>
        <w:t>Przepływ obliczeniowy</w:t>
      </w:r>
      <w:r>
        <w:tab/>
      </w:r>
      <w:r>
        <w:fldChar w:fldCharType="begin"/>
      </w:r>
      <w:r>
        <w:instrText xml:space="preserve"> PAGEREF _Toc528239351 \h </w:instrText>
      </w:r>
      <w:r>
        <w:fldChar w:fldCharType="separate"/>
      </w:r>
      <w:r w:rsidR="00D03359">
        <w:t>22</w:t>
      </w:r>
      <w:r>
        <w:fldChar w:fldCharType="end"/>
      </w:r>
    </w:p>
    <w:p w:rsidR="003A61AA" w:rsidRDefault="003A61AA">
      <w:pPr>
        <w:pStyle w:val="Spistreci2"/>
        <w:rPr>
          <w:rFonts w:asciiTheme="minorHAnsi" w:eastAsiaTheme="minorEastAsia" w:hAnsiTheme="minorHAnsi" w:cstheme="minorBidi"/>
          <w:sz w:val="22"/>
          <w:szCs w:val="22"/>
          <w:lang w:eastAsia="pl-PL"/>
        </w:rPr>
      </w:pPr>
      <w:r>
        <w:t>8.3</w:t>
      </w:r>
      <w:r>
        <w:rPr>
          <w:rFonts w:asciiTheme="minorHAnsi" w:eastAsiaTheme="minorEastAsia" w:hAnsiTheme="minorHAnsi" w:cstheme="minorBidi"/>
          <w:sz w:val="22"/>
          <w:szCs w:val="22"/>
          <w:lang w:eastAsia="pl-PL"/>
        </w:rPr>
        <w:tab/>
      </w:r>
      <w:r>
        <w:t>Przewody instalacji kanalizacji sanitarnej wewnętrznej</w:t>
      </w:r>
      <w:r>
        <w:tab/>
      </w:r>
      <w:r>
        <w:fldChar w:fldCharType="begin"/>
      </w:r>
      <w:r>
        <w:instrText xml:space="preserve"> PAGEREF _Toc528239352 \h </w:instrText>
      </w:r>
      <w:r>
        <w:fldChar w:fldCharType="separate"/>
      </w:r>
      <w:r w:rsidR="00D03359">
        <w:t>22</w:t>
      </w:r>
      <w:r>
        <w:fldChar w:fldCharType="end"/>
      </w:r>
    </w:p>
    <w:p w:rsidR="003A61AA" w:rsidRDefault="003A61AA">
      <w:pPr>
        <w:pStyle w:val="Spistreci3"/>
        <w:rPr>
          <w:rFonts w:asciiTheme="minorHAnsi" w:eastAsiaTheme="minorEastAsia" w:hAnsiTheme="minorHAnsi" w:cstheme="minorBidi"/>
          <w:sz w:val="22"/>
          <w:szCs w:val="22"/>
          <w:lang w:eastAsia="pl-PL"/>
        </w:rPr>
      </w:pPr>
      <w:r>
        <w:t>8.3.1</w:t>
      </w:r>
      <w:r>
        <w:rPr>
          <w:rFonts w:asciiTheme="minorHAnsi" w:eastAsiaTheme="minorEastAsia" w:hAnsiTheme="minorHAnsi" w:cstheme="minorBidi"/>
          <w:sz w:val="22"/>
          <w:szCs w:val="22"/>
          <w:lang w:eastAsia="pl-PL"/>
        </w:rPr>
        <w:tab/>
      </w:r>
      <w:r>
        <w:t>Prowadzenie przewodów i ich mocowanie</w:t>
      </w:r>
      <w:r>
        <w:tab/>
      </w:r>
      <w:r>
        <w:fldChar w:fldCharType="begin"/>
      </w:r>
      <w:r>
        <w:instrText xml:space="preserve"> PAGEREF _Toc528239353 \h </w:instrText>
      </w:r>
      <w:r>
        <w:fldChar w:fldCharType="separate"/>
      </w:r>
      <w:r w:rsidR="00D03359">
        <w:t>22</w:t>
      </w:r>
      <w:r>
        <w:fldChar w:fldCharType="end"/>
      </w:r>
    </w:p>
    <w:p w:rsidR="003A61AA" w:rsidRDefault="003A61AA">
      <w:pPr>
        <w:pStyle w:val="Spistreci3"/>
        <w:rPr>
          <w:rFonts w:asciiTheme="minorHAnsi" w:eastAsiaTheme="minorEastAsia" w:hAnsiTheme="minorHAnsi" w:cstheme="minorBidi"/>
          <w:sz w:val="22"/>
          <w:szCs w:val="22"/>
          <w:lang w:eastAsia="pl-PL"/>
        </w:rPr>
      </w:pPr>
      <w:r>
        <w:t>8.3.2</w:t>
      </w:r>
      <w:r>
        <w:rPr>
          <w:rFonts w:asciiTheme="minorHAnsi" w:eastAsiaTheme="minorEastAsia" w:hAnsiTheme="minorHAnsi" w:cstheme="minorBidi"/>
          <w:sz w:val="22"/>
          <w:szCs w:val="22"/>
          <w:lang w:eastAsia="pl-PL"/>
        </w:rPr>
        <w:tab/>
      </w:r>
      <w:r>
        <w:t>Izolacja instalacji kanalizacyjnej</w:t>
      </w:r>
      <w:r>
        <w:tab/>
      </w:r>
      <w:r>
        <w:fldChar w:fldCharType="begin"/>
      </w:r>
      <w:r>
        <w:instrText xml:space="preserve"> PAGEREF _Toc528239354 \h </w:instrText>
      </w:r>
      <w:r>
        <w:fldChar w:fldCharType="separate"/>
      </w:r>
      <w:r w:rsidR="00D03359">
        <w:t>23</w:t>
      </w:r>
      <w:r>
        <w:fldChar w:fldCharType="end"/>
      </w:r>
    </w:p>
    <w:p w:rsidR="003A61AA" w:rsidRDefault="003A61AA">
      <w:pPr>
        <w:pStyle w:val="Spistreci2"/>
        <w:rPr>
          <w:rFonts w:asciiTheme="minorHAnsi" w:eastAsiaTheme="minorEastAsia" w:hAnsiTheme="minorHAnsi" w:cstheme="minorBidi"/>
          <w:sz w:val="22"/>
          <w:szCs w:val="22"/>
          <w:lang w:eastAsia="pl-PL"/>
        </w:rPr>
      </w:pPr>
      <w:r>
        <w:t>8.4</w:t>
      </w:r>
      <w:r>
        <w:rPr>
          <w:rFonts w:asciiTheme="minorHAnsi" w:eastAsiaTheme="minorEastAsia" w:hAnsiTheme="minorHAnsi" w:cstheme="minorBidi"/>
          <w:sz w:val="22"/>
          <w:szCs w:val="22"/>
          <w:lang w:eastAsia="pl-PL"/>
        </w:rPr>
        <w:tab/>
      </w:r>
      <w:r>
        <w:t>Montaż syfonów odpływowych</w:t>
      </w:r>
      <w:r>
        <w:tab/>
      </w:r>
      <w:r>
        <w:fldChar w:fldCharType="begin"/>
      </w:r>
      <w:r>
        <w:instrText xml:space="preserve"> PAGEREF _Toc528239355 \h </w:instrText>
      </w:r>
      <w:r>
        <w:fldChar w:fldCharType="separate"/>
      </w:r>
      <w:r w:rsidR="00D03359">
        <w:t>23</w:t>
      </w:r>
      <w:r>
        <w:fldChar w:fldCharType="end"/>
      </w:r>
    </w:p>
    <w:p w:rsidR="003A61AA" w:rsidRDefault="003A61AA">
      <w:pPr>
        <w:pStyle w:val="Spistreci2"/>
        <w:rPr>
          <w:rFonts w:asciiTheme="minorHAnsi" w:eastAsiaTheme="minorEastAsia" w:hAnsiTheme="minorHAnsi" w:cstheme="minorBidi"/>
          <w:sz w:val="22"/>
          <w:szCs w:val="22"/>
          <w:lang w:eastAsia="pl-PL"/>
        </w:rPr>
      </w:pPr>
      <w:r>
        <w:t>8.5</w:t>
      </w:r>
      <w:r>
        <w:rPr>
          <w:rFonts w:asciiTheme="minorHAnsi" w:eastAsiaTheme="minorEastAsia" w:hAnsiTheme="minorHAnsi" w:cstheme="minorBidi"/>
          <w:sz w:val="22"/>
          <w:szCs w:val="22"/>
          <w:lang w:eastAsia="pl-PL"/>
        </w:rPr>
        <w:tab/>
      </w:r>
      <w:r>
        <w:t>Wentylowanie instalacji kanalizacyjnej</w:t>
      </w:r>
      <w:r>
        <w:tab/>
      </w:r>
      <w:r>
        <w:fldChar w:fldCharType="begin"/>
      </w:r>
      <w:r>
        <w:instrText xml:space="preserve"> PAGEREF _Toc528239356 \h </w:instrText>
      </w:r>
      <w:r>
        <w:fldChar w:fldCharType="separate"/>
      </w:r>
      <w:r w:rsidR="00D03359">
        <w:t>23</w:t>
      </w:r>
      <w:r>
        <w:fldChar w:fldCharType="end"/>
      </w:r>
    </w:p>
    <w:p w:rsidR="003A61AA" w:rsidRDefault="003A61AA">
      <w:pPr>
        <w:pStyle w:val="Spistreci2"/>
        <w:rPr>
          <w:rFonts w:asciiTheme="minorHAnsi" w:eastAsiaTheme="minorEastAsia" w:hAnsiTheme="minorHAnsi" w:cstheme="minorBidi"/>
          <w:sz w:val="22"/>
          <w:szCs w:val="22"/>
          <w:lang w:eastAsia="pl-PL"/>
        </w:rPr>
      </w:pPr>
      <w:r>
        <w:t>8.6</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_Toc528239357 \h </w:instrText>
      </w:r>
      <w:r>
        <w:fldChar w:fldCharType="separate"/>
      </w:r>
      <w:r w:rsidR="00D03359">
        <w:t>23</w:t>
      </w:r>
      <w:r>
        <w:fldChar w:fldCharType="end"/>
      </w:r>
    </w:p>
    <w:p w:rsidR="003A61AA" w:rsidRDefault="003A61AA">
      <w:pPr>
        <w:pStyle w:val="Spistreci2"/>
        <w:rPr>
          <w:rFonts w:asciiTheme="minorHAnsi" w:eastAsiaTheme="minorEastAsia" w:hAnsiTheme="minorHAnsi" w:cstheme="minorBidi"/>
          <w:sz w:val="22"/>
          <w:szCs w:val="22"/>
          <w:lang w:eastAsia="pl-PL"/>
        </w:rPr>
      </w:pPr>
      <w:r>
        <w:t>8.7</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_Toc528239358 \h </w:instrText>
      </w:r>
      <w:r>
        <w:fldChar w:fldCharType="separate"/>
      </w:r>
      <w:r w:rsidR="00D03359">
        <w:t>23</w:t>
      </w:r>
      <w:r>
        <w:fldChar w:fldCharType="end"/>
      </w:r>
    </w:p>
    <w:p w:rsidR="003A61AA" w:rsidRDefault="003A61AA">
      <w:pPr>
        <w:pStyle w:val="Spistreci3"/>
        <w:rPr>
          <w:rFonts w:asciiTheme="minorHAnsi" w:eastAsiaTheme="minorEastAsia" w:hAnsiTheme="minorHAnsi" w:cstheme="minorBidi"/>
          <w:sz w:val="22"/>
          <w:szCs w:val="22"/>
          <w:lang w:eastAsia="pl-PL"/>
        </w:rPr>
      </w:pPr>
      <w:r>
        <w:t>8.7.1</w:t>
      </w:r>
      <w:r>
        <w:rPr>
          <w:rFonts w:asciiTheme="minorHAnsi" w:eastAsiaTheme="minorEastAsia" w:hAnsiTheme="minorHAnsi" w:cstheme="minorBidi"/>
          <w:sz w:val="22"/>
          <w:szCs w:val="22"/>
          <w:lang w:eastAsia="pl-PL"/>
        </w:rPr>
        <w:tab/>
      </w:r>
      <w:r>
        <w:t>Branża budowlana</w:t>
      </w:r>
      <w:r>
        <w:tab/>
      </w:r>
      <w:r>
        <w:fldChar w:fldCharType="begin"/>
      </w:r>
      <w:r>
        <w:instrText xml:space="preserve"> PAGEREF _Toc528239359 \h </w:instrText>
      </w:r>
      <w:r>
        <w:fldChar w:fldCharType="separate"/>
      </w:r>
      <w:r w:rsidR="00D03359">
        <w:t>23</w:t>
      </w:r>
      <w:r>
        <w:fldChar w:fldCharType="end"/>
      </w:r>
    </w:p>
    <w:p w:rsidR="003A61AA" w:rsidRDefault="003A61AA">
      <w:pPr>
        <w:pStyle w:val="Spistreci2"/>
        <w:rPr>
          <w:rFonts w:asciiTheme="minorHAnsi" w:eastAsiaTheme="minorEastAsia" w:hAnsiTheme="minorHAnsi" w:cstheme="minorBidi"/>
          <w:sz w:val="22"/>
          <w:szCs w:val="22"/>
          <w:lang w:eastAsia="pl-PL"/>
        </w:rPr>
      </w:pPr>
      <w:r>
        <w:t>8.8</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_Toc528239360 \h </w:instrText>
      </w:r>
      <w:r>
        <w:fldChar w:fldCharType="separate"/>
      </w:r>
      <w:r w:rsidR="00D03359">
        <w:t>23</w:t>
      </w:r>
      <w:r>
        <w:fldChar w:fldCharType="end"/>
      </w:r>
    </w:p>
    <w:p w:rsidR="003A61AA" w:rsidRDefault="003A61AA">
      <w:pPr>
        <w:pStyle w:val="Spistreci2"/>
        <w:rPr>
          <w:rFonts w:asciiTheme="minorHAnsi" w:eastAsiaTheme="minorEastAsia" w:hAnsiTheme="minorHAnsi" w:cstheme="minorBidi"/>
          <w:sz w:val="22"/>
          <w:szCs w:val="22"/>
          <w:lang w:eastAsia="pl-PL"/>
        </w:rPr>
      </w:pPr>
      <w:r>
        <w:t>8.9</w:t>
      </w:r>
      <w:r>
        <w:rPr>
          <w:rFonts w:asciiTheme="minorHAnsi" w:eastAsiaTheme="minorEastAsia" w:hAnsiTheme="minorHAnsi" w:cstheme="minorBidi"/>
          <w:sz w:val="22"/>
          <w:szCs w:val="22"/>
          <w:lang w:eastAsia="pl-PL"/>
        </w:rPr>
        <w:tab/>
      </w:r>
      <w:r>
        <w:t>Zestawienie materiałów – sanitarna</w:t>
      </w:r>
      <w:r>
        <w:tab/>
      </w:r>
      <w:r>
        <w:fldChar w:fldCharType="begin"/>
      </w:r>
      <w:r>
        <w:instrText xml:space="preserve"> PAGEREF _Toc528239361 \h </w:instrText>
      </w:r>
      <w:r>
        <w:fldChar w:fldCharType="separate"/>
      </w:r>
      <w:r w:rsidR="00D03359">
        <w:t>23</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9.</w:t>
      </w:r>
      <w:r>
        <w:rPr>
          <w:rFonts w:asciiTheme="minorHAnsi" w:eastAsiaTheme="minorEastAsia" w:hAnsiTheme="minorHAnsi" w:cstheme="minorBidi"/>
          <w:b w:val="0"/>
          <w:snapToGrid/>
          <w:sz w:val="22"/>
          <w:szCs w:val="22"/>
          <w:lang w:eastAsia="pl-PL"/>
        </w:rPr>
        <w:tab/>
      </w:r>
      <w:r>
        <w:t>INSTALACJA KANALIZACYJNA DESZCZOWA</w:t>
      </w:r>
      <w:r>
        <w:tab/>
      </w:r>
      <w:r>
        <w:fldChar w:fldCharType="begin"/>
      </w:r>
      <w:r>
        <w:instrText xml:space="preserve"> PAGEREF _Toc528239362 \h </w:instrText>
      </w:r>
      <w:r>
        <w:fldChar w:fldCharType="separate"/>
      </w:r>
      <w:r w:rsidR="00D03359">
        <w:t>24</w:t>
      </w:r>
      <w:r>
        <w:fldChar w:fldCharType="end"/>
      </w:r>
    </w:p>
    <w:p w:rsidR="003A61AA" w:rsidRDefault="003A61AA">
      <w:pPr>
        <w:pStyle w:val="Spistreci2"/>
        <w:rPr>
          <w:rFonts w:asciiTheme="minorHAnsi" w:eastAsiaTheme="minorEastAsia" w:hAnsiTheme="minorHAnsi" w:cstheme="minorBidi"/>
          <w:sz w:val="22"/>
          <w:szCs w:val="22"/>
          <w:lang w:eastAsia="pl-PL"/>
        </w:rPr>
      </w:pPr>
      <w:r>
        <w:t>9.1</w:t>
      </w:r>
      <w:r>
        <w:rPr>
          <w:rFonts w:asciiTheme="minorHAnsi" w:eastAsiaTheme="minorEastAsia" w:hAnsiTheme="minorHAnsi" w:cstheme="minorBidi"/>
          <w:sz w:val="22"/>
          <w:szCs w:val="22"/>
          <w:lang w:eastAsia="pl-PL"/>
        </w:rPr>
        <w:tab/>
      </w:r>
      <w:r>
        <w:t>Opis rozwiązania</w:t>
      </w:r>
      <w:r>
        <w:tab/>
      </w:r>
      <w:r>
        <w:fldChar w:fldCharType="begin"/>
      </w:r>
      <w:r>
        <w:instrText xml:space="preserve"> PAGEREF _Toc528239363 \h </w:instrText>
      </w:r>
      <w:r>
        <w:fldChar w:fldCharType="separate"/>
      </w:r>
      <w:r w:rsidR="00D03359">
        <w:t>24</w:t>
      </w:r>
      <w:r>
        <w:fldChar w:fldCharType="end"/>
      </w:r>
    </w:p>
    <w:p w:rsidR="003A61AA" w:rsidRDefault="003A61AA">
      <w:pPr>
        <w:pStyle w:val="Spistreci2"/>
        <w:rPr>
          <w:rFonts w:asciiTheme="minorHAnsi" w:eastAsiaTheme="minorEastAsia" w:hAnsiTheme="minorHAnsi" w:cstheme="minorBidi"/>
          <w:sz w:val="22"/>
          <w:szCs w:val="22"/>
          <w:lang w:eastAsia="pl-PL"/>
        </w:rPr>
      </w:pPr>
      <w:r>
        <w:t>9.2</w:t>
      </w:r>
      <w:r>
        <w:rPr>
          <w:rFonts w:asciiTheme="minorHAnsi" w:eastAsiaTheme="minorEastAsia" w:hAnsiTheme="minorHAnsi" w:cstheme="minorBidi"/>
          <w:sz w:val="22"/>
          <w:szCs w:val="22"/>
          <w:lang w:eastAsia="pl-PL"/>
        </w:rPr>
        <w:tab/>
      </w:r>
      <w:r>
        <w:t>Obliczenie ilości ścieku deszczowego</w:t>
      </w:r>
      <w:r>
        <w:tab/>
      </w:r>
      <w:r>
        <w:fldChar w:fldCharType="begin"/>
      </w:r>
      <w:r>
        <w:instrText xml:space="preserve"> PAGEREF _Toc528239364 \h </w:instrText>
      </w:r>
      <w:r>
        <w:fldChar w:fldCharType="separate"/>
      </w:r>
      <w:r w:rsidR="00D03359">
        <w:t>24</w:t>
      </w:r>
      <w:r>
        <w:fldChar w:fldCharType="end"/>
      </w:r>
    </w:p>
    <w:p w:rsidR="003A61AA" w:rsidRDefault="003A61AA">
      <w:pPr>
        <w:pStyle w:val="Spistreci3"/>
        <w:rPr>
          <w:rFonts w:asciiTheme="minorHAnsi" w:eastAsiaTheme="minorEastAsia" w:hAnsiTheme="minorHAnsi" w:cstheme="minorBidi"/>
          <w:sz w:val="22"/>
          <w:szCs w:val="22"/>
          <w:lang w:eastAsia="pl-PL"/>
        </w:rPr>
      </w:pPr>
      <w:r>
        <w:t>9.2.1</w:t>
      </w:r>
      <w:r>
        <w:rPr>
          <w:rFonts w:asciiTheme="minorHAnsi" w:eastAsiaTheme="minorEastAsia" w:hAnsiTheme="minorHAnsi" w:cstheme="minorBidi"/>
          <w:sz w:val="22"/>
          <w:szCs w:val="22"/>
          <w:lang w:eastAsia="pl-PL"/>
        </w:rPr>
        <w:tab/>
      </w:r>
      <w:r>
        <w:t>Deszcz nominalny</w:t>
      </w:r>
      <w:r>
        <w:tab/>
      </w:r>
      <w:r>
        <w:fldChar w:fldCharType="begin"/>
      </w:r>
      <w:r>
        <w:instrText xml:space="preserve"> PAGEREF _Toc528239365 \h </w:instrText>
      </w:r>
      <w:r>
        <w:fldChar w:fldCharType="separate"/>
      </w:r>
      <w:r w:rsidR="00D03359">
        <w:t>24</w:t>
      </w:r>
      <w:r>
        <w:fldChar w:fldCharType="end"/>
      </w:r>
    </w:p>
    <w:p w:rsidR="003A61AA" w:rsidRDefault="003A61AA">
      <w:pPr>
        <w:pStyle w:val="Spistreci3"/>
        <w:rPr>
          <w:rFonts w:asciiTheme="minorHAnsi" w:eastAsiaTheme="minorEastAsia" w:hAnsiTheme="minorHAnsi" w:cstheme="minorBidi"/>
          <w:sz w:val="22"/>
          <w:szCs w:val="22"/>
          <w:lang w:eastAsia="pl-PL"/>
        </w:rPr>
      </w:pPr>
      <w:r>
        <w:t>9.2.2</w:t>
      </w:r>
      <w:r>
        <w:rPr>
          <w:rFonts w:asciiTheme="minorHAnsi" w:eastAsiaTheme="minorEastAsia" w:hAnsiTheme="minorHAnsi" w:cstheme="minorBidi"/>
          <w:sz w:val="22"/>
          <w:szCs w:val="22"/>
          <w:lang w:eastAsia="pl-PL"/>
        </w:rPr>
        <w:tab/>
      </w:r>
      <w:r>
        <w:t>Deszcz miarodajny</w:t>
      </w:r>
      <w:r>
        <w:tab/>
      </w:r>
      <w:r>
        <w:fldChar w:fldCharType="begin"/>
      </w:r>
      <w:r>
        <w:instrText xml:space="preserve"> PAGEREF _Toc528239366 \h </w:instrText>
      </w:r>
      <w:r>
        <w:fldChar w:fldCharType="separate"/>
      </w:r>
      <w:r w:rsidR="00D03359">
        <w:t>25</w:t>
      </w:r>
      <w:r>
        <w:fldChar w:fldCharType="end"/>
      </w:r>
    </w:p>
    <w:p w:rsidR="003A61AA" w:rsidRDefault="003A61AA">
      <w:pPr>
        <w:pStyle w:val="Spistreci2"/>
        <w:rPr>
          <w:rFonts w:asciiTheme="minorHAnsi" w:eastAsiaTheme="minorEastAsia" w:hAnsiTheme="minorHAnsi" w:cstheme="minorBidi"/>
          <w:sz w:val="22"/>
          <w:szCs w:val="22"/>
          <w:lang w:eastAsia="pl-PL"/>
        </w:rPr>
      </w:pPr>
      <w:r>
        <w:t>9.3</w:t>
      </w:r>
      <w:r>
        <w:rPr>
          <w:rFonts w:asciiTheme="minorHAnsi" w:eastAsiaTheme="minorEastAsia" w:hAnsiTheme="minorHAnsi" w:cstheme="minorBidi"/>
          <w:sz w:val="22"/>
          <w:szCs w:val="22"/>
          <w:lang w:eastAsia="pl-PL"/>
        </w:rPr>
        <w:tab/>
      </w:r>
      <w:r>
        <w:t>Przewody instalacji kanalizacji deszczowej</w:t>
      </w:r>
      <w:r>
        <w:tab/>
      </w:r>
      <w:r>
        <w:fldChar w:fldCharType="begin"/>
      </w:r>
      <w:r>
        <w:instrText xml:space="preserve"> PAGEREF _Toc528239367 \h </w:instrText>
      </w:r>
      <w:r>
        <w:fldChar w:fldCharType="separate"/>
      </w:r>
      <w:r w:rsidR="00D03359">
        <w:t>25</w:t>
      </w:r>
      <w:r>
        <w:fldChar w:fldCharType="end"/>
      </w:r>
    </w:p>
    <w:p w:rsidR="003A61AA" w:rsidRDefault="003A61AA">
      <w:pPr>
        <w:pStyle w:val="Spistreci3"/>
        <w:rPr>
          <w:rFonts w:asciiTheme="minorHAnsi" w:eastAsiaTheme="minorEastAsia" w:hAnsiTheme="minorHAnsi" w:cstheme="minorBidi"/>
          <w:sz w:val="22"/>
          <w:szCs w:val="22"/>
          <w:lang w:eastAsia="pl-PL"/>
        </w:rPr>
      </w:pPr>
      <w:r>
        <w:t>9.3.1</w:t>
      </w:r>
      <w:r>
        <w:rPr>
          <w:rFonts w:asciiTheme="minorHAnsi" w:eastAsiaTheme="minorEastAsia" w:hAnsiTheme="minorHAnsi" w:cstheme="minorBidi"/>
          <w:sz w:val="22"/>
          <w:szCs w:val="22"/>
          <w:lang w:eastAsia="pl-PL"/>
        </w:rPr>
        <w:tab/>
      </w:r>
      <w:r>
        <w:t>Łączenie przewodów</w:t>
      </w:r>
      <w:r>
        <w:tab/>
      </w:r>
      <w:r>
        <w:fldChar w:fldCharType="begin"/>
      </w:r>
      <w:r>
        <w:instrText xml:space="preserve"> PAGEREF _Toc528239368 \h </w:instrText>
      </w:r>
      <w:r>
        <w:fldChar w:fldCharType="separate"/>
      </w:r>
      <w:r w:rsidR="00D03359">
        <w:t>25</w:t>
      </w:r>
      <w:r>
        <w:fldChar w:fldCharType="end"/>
      </w:r>
    </w:p>
    <w:p w:rsidR="003A61AA" w:rsidRDefault="003A61AA">
      <w:pPr>
        <w:pStyle w:val="Spistreci3"/>
        <w:rPr>
          <w:rFonts w:asciiTheme="minorHAnsi" w:eastAsiaTheme="minorEastAsia" w:hAnsiTheme="minorHAnsi" w:cstheme="minorBidi"/>
          <w:sz w:val="22"/>
          <w:szCs w:val="22"/>
          <w:lang w:eastAsia="pl-PL"/>
        </w:rPr>
      </w:pPr>
      <w:r>
        <w:t>9.3.2</w:t>
      </w:r>
      <w:r>
        <w:rPr>
          <w:rFonts w:asciiTheme="minorHAnsi" w:eastAsiaTheme="minorEastAsia" w:hAnsiTheme="minorHAnsi" w:cstheme="minorBidi"/>
          <w:sz w:val="22"/>
          <w:szCs w:val="22"/>
          <w:lang w:eastAsia="pl-PL"/>
        </w:rPr>
        <w:tab/>
      </w:r>
      <w:r>
        <w:t>Prowadzenie przewodów</w:t>
      </w:r>
      <w:r>
        <w:tab/>
      </w:r>
      <w:r>
        <w:fldChar w:fldCharType="begin"/>
      </w:r>
      <w:r>
        <w:instrText xml:space="preserve"> PAGEREF _Toc528239369 \h </w:instrText>
      </w:r>
      <w:r>
        <w:fldChar w:fldCharType="separate"/>
      </w:r>
      <w:r w:rsidR="00D03359">
        <w:t>25</w:t>
      </w:r>
      <w:r>
        <w:fldChar w:fldCharType="end"/>
      </w:r>
    </w:p>
    <w:p w:rsidR="003A61AA" w:rsidRDefault="003A61AA">
      <w:pPr>
        <w:pStyle w:val="Spistreci2"/>
        <w:rPr>
          <w:rFonts w:asciiTheme="minorHAnsi" w:eastAsiaTheme="minorEastAsia" w:hAnsiTheme="minorHAnsi" w:cstheme="minorBidi"/>
          <w:sz w:val="22"/>
          <w:szCs w:val="22"/>
          <w:lang w:eastAsia="pl-PL"/>
        </w:rPr>
      </w:pPr>
      <w:r>
        <w:t>9.4</w:t>
      </w:r>
      <w:r>
        <w:rPr>
          <w:rFonts w:asciiTheme="minorHAnsi" w:eastAsiaTheme="minorEastAsia" w:hAnsiTheme="minorHAnsi" w:cstheme="minorBidi"/>
          <w:sz w:val="22"/>
          <w:szCs w:val="22"/>
          <w:lang w:eastAsia="pl-PL"/>
        </w:rPr>
        <w:tab/>
      </w:r>
      <w:r>
        <w:t>Studnie</w:t>
      </w:r>
      <w:r>
        <w:tab/>
      </w:r>
      <w:r>
        <w:fldChar w:fldCharType="begin"/>
      </w:r>
      <w:r>
        <w:instrText xml:space="preserve"> PAGEREF _Toc528239370 \h </w:instrText>
      </w:r>
      <w:r>
        <w:fldChar w:fldCharType="separate"/>
      </w:r>
      <w:r w:rsidR="00D03359">
        <w:t>25</w:t>
      </w:r>
      <w:r>
        <w:fldChar w:fldCharType="end"/>
      </w:r>
    </w:p>
    <w:p w:rsidR="003A61AA" w:rsidRDefault="003A61AA">
      <w:pPr>
        <w:pStyle w:val="Spistreci3"/>
        <w:rPr>
          <w:rFonts w:asciiTheme="minorHAnsi" w:eastAsiaTheme="minorEastAsia" w:hAnsiTheme="minorHAnsi" w:cstheme="minorBidi"/>
          <w:sz w:val="22"/>
          <w:szCs w:val="22"/>
          <w:lang w:eastAsia="pl-PL"/>
        </w:rPr>
      </w:pPr>
      <w:r>
        <w:t>9.4.1</w:t>
      </w:r>
      <w:r>
        <w:rPr>
          <w:rFonts w:asciiTheme="minorHAnsi" w:eastAsiaTheme="minorEastAsia" w:hAnsiTheme="minorHAnsi" w:cstheme="minorBidi"/>
          <w:sz w:val="22"/>
          <w:szCs w:val="22"/>
          <w:lang w:eastAsia="pl-PL"/>
        </w:rPr>
        <w:tab/>
      </w:r>
      <w:r>
        <w:t>Układanie studni</w:t>
      </w:r>
      <w:r>
        <w:tab/>
      </w:r>
      <w:r>
        <w:fldChar w:fldCharType="begin"/>
      </w:r>
      <w:r>
        <w:instrText xml:space="preserve"> PAGEREF _Toc528239371 \h </w:instrText>
      </w:r>
      <w:r>
        <w:fldChar w:fldCharType="separate"/>
      </w:r>
      <w:r w:rsidR="00D03359">
        <w:t>25</w:t>
      </w:r>
      <w:r>
        <w:fldChar w:fldCharType="end"/>
      </w:r>
    </w:p>
    <w:p w:rsidR="003A61AA" w:rsidRDefault="003A61AA">
      <w:pPr>
        <w:pStyle w:val="Spistreci3"/>
        <w:rPr>
          <w:rFonts w:asciiTheme="minorHAnsi" w:eastAsiaTheme="minorEastAsia" w:hAnsiTheme="minorHAnsi" w:cstheme="minorBidi"/>
          <w:sz w:val="22"/>
          <w:szCs w:val="22"/>
          <w:lang w:eastAsia="pl-PL"/>
        </w:rPr>
      </w:pPr>
      <w:r>
        <w:t>9.4.2</w:t>
      </w:r>
      <w:r>
        <w:rPr>
          <w:rFonts w:asciiTheme="minorHAnsi" w:eastAsiaTheme="minorEastAsia" w:hAnsiTheme="minorHAnsi" w:cstheme="minorBidi"/>
          <w:sz w:val="22"/>
          <w:szCs w:val="22"/>
          <w:lang w:eastAsia="pl-PL"/>
        </w:rPr>
        <w:tab/>
      </w:r>
      <w:r>
        <w:t>Włączenie przewodów do studni</w:t>
      </w:r>
      <w:r>
        <w:tab/>
      </w:r>
      <w:r>
        <w:fldChar w:fldCharType="begin"/>
      </w:r>
      <w:r>
        <w:instrText xml:space="preserve"> PAGEREF _Toc528239372 \h </w:instrText>
      </w:r>
      <w:r>
        <w:fldChar w:fldCharType="separate"/>
      </w:r>
      <w:r w:rsidR="00D03359">
        <w:t>26</w:t>
      </w:r>
      <w:r>
        <w:fldChar w:fldCharType="end"/>
      </w:r>
    </w:p>
    <w:p w:rsidR="003A61AA" w:rsidRDefault="003A61AA">
      <w:pPr>
        <w:pStyle w:val="Spistreci3"/>
        <w:rPr>
          <w:rFonts w:asciiTheme="minorHAnsi" w:eastAsiaTheme="minorEastAsia" w:hAnsiTheme="minorHAnsi" w:cstheme="minorBidi"/>
          <w:sz w:val="22"/>
          <w:szCs w:val="22"/>
          <w:lang w:eastAsia="pl-PL"/>
        </w:rPr>
      </w:pPr>
      <w:r>
        <w:t>9.4.3</w:t>
      </w:r>
      <w:r>
        <w:rPr>
          <w:rFonts w:asciiTheme="minorHAnsi" w:eastAsiaTheme="minorEastAsia" w:hAnsiTheme="minorHAnsi" w:cstheme="minorBidi"/>
          <w:sz w:val="22"/>
          <w:szCs w:val="22"/>
          <w:lang w:eastAsia="pl-PL"/>
        </w:rPr>
        <w:tab/>
      </w:r>
      <w:r>
        <w:t>Włazy kanałowe</w:t>
      </w:r>
      <w:r>
        <w:tab/>
      </w:r>
      <w:r>
        <w:fldChar w:fldCharType="begin"/>
      </w:r>
      <w:r>
        <w:instrText xml:space="preserve"> PAGEREF _Toc528239373 \h </w:instrText>
      </w:r>
      <w:r>
        <w:fldChar w:fldCharType="separate"/>
      </w:r>
      <w:r w:rsidR="00D03359">
        <w:t>26</w:t>
      </w:r>
      <w:r>
        <w:fldChar w:fldCharType="end"/>
      </w:r>
    </w:p>
    <w:p w:rsidR="003A61AA" w:rsidRDefault="003A61AA">
      <w:pPr>
        <w:pStyle w:val="Spistreci2"/>
        <w:rPr>
          <w:rFonts w:asciiTheme="minorHAnsi" w:eastAsiaTheme="minorEastAsia" w:hAnsiTheme="minorHAnsi" w:cstheme="minorBidi"/>
          <w:sz w:val="22"/>
          <w:szCs w:val="22"/>
          <w:lang w:eastAsia="pl-PL"/>
        </w:rPr>
      </w:pPr>
      <w:r>
        <w:t>9.5</w:t>
      </w:r>
      <w:r>
        <w:rPr>
          <w:rFonts w:asciiTheme="minorHAnsi" w:eastAsiaTheme="minorEastAsia" w:hAnsiTheme="minorHAnsi" w:cstheme="minorBidi"/>
          <w:sz w:val="22"/>
          <w:szCs w:val="22"/>
          <w:lang w:eastAsia="pl-PL"/>
        </w:rPr>
        <w:tab/>
      </w:r>
      <w:r>
        <w:t>Badanie szczelności</w:t>
      </w:r>
      <w:r>
        <w:tab/>
      </w:r>
      <w:r>
        <w:fldChar w:fldCharType="begin"/>
      </w:r>
      <w:r>
        <w:instrText xml:space="preserve"> PAGEREF _Toc528239374 \h </w:instrText>
      </w:r>
      <w:r>
        <w:fldChar w:fldCharType="separate"/>
      </w:r>
      <w:r w:rsidR="00D03359">
        <w:t>26</w:t>
      </w:r>
      <w:r>
        <w:fldChar w:fldCharType="end"/>
      </w:r>
    </w:p>
    <w:p w:rsidR="003A61AA" w:rsidRDefault="003A61AA">
      <w:pPr>
        <w:pStyle w:val="Spistreci2"/>
        <w:rPr>
          <w:rFonts w:asciiTheme="minorHAnsi" w:eastAsiaTheme="minorEastAsia" w:hAnsiTheme="minorHAnsi" w:cstheme="minorBidi"/>
          <w:sz w:val="22"/>
          <w:szCs w:val="22"/>
          <w:lang w:eastAsia="pl-PL"/>
        </w:rPr>
      </w:pPr>
      <w:r>
        <w:t>9.6</w:t>
      </w:r>
      <w:r>
        <w:rPr>
          <w:rFonts w:asciiTheme="minorHAnsi" w:eastAsiaTheme="minorEastAsia" w:hAnsiTheme="minorHAnsi" w:cstheme="minorBidi"/>
          <w:sz w:val="22"/>
          <w:szCs w:val="22"/>
          <w:lang w:eastAsia="pl-PL"/>
        </w:rPr>
        <w:tab/>
      </w:r>
      <w:r>
        <w:t>Wytyczne branżowe</w:t>
      </w:r>
      <w:r>
        <w:tab/>
      </w:r>
      <w:r>
        <w:fldChar w:fldCharType="begin"/>
      </w:r>
      <w:r>
        <w:instrText xml:space="preserve"> PAGEREF _Toc528239375 \h </w:instrText>
      </w:r>
      <w:r>
        <w:fldChar w:fldCharType="separate"/>
      </w:r>
      <w:r w:rsidR="00D03359">
        <w:t>26</w:t>
      </w:r>
      <w:r>
        <w:fldChar w:fldCharType="end"/>
      </w:r>
    </w:p>
    <w:p w:rsidR="003A61AA" w:rsidRDefault="003A61AA">
      <w:pPr>
        <w:pStyle w:val="Spistreci3"/>
        <w:rPr>
          <w:rFonts w:asciiTheme="minorHAnsi" w:eastAsiaTheme="minorEastAsia" w:hAnsiTheme="minorHAnsi" w:cstheme="minorBidi"/>
          <w:sz w:val="22"/>
          <w:szCs w:val="22"/>
          <w:lang w:eastAsia="pl-PL"/>
        </w:rPr>
      </w:pPr>
      <w:r>
        <w:t>9.6.1</w:t>
      </w:r>
      <w:r>
        <w:rPr>
          <w:rFonts w:asciiTheme="minorHAnsi" w:eastAsiaTheme="minorEastAsia" w:hAnsiTheme="minorHAnsi" w:cstheme="minorBidi"/>
          <w:sz w:val="22"/>
          <w:szCs w:val="22"/>
          <w:lang w:eastAsia="pl-PL"/>
        </w:rPr>
        <w:tab/>
      </w:r>
      <w:r>
        <w:t>Branża drogowa</w:t>
      </w:r>
      <w:r>
        <w:tab/>
      </w:r>
      <w:r>
        <w:fldChar w:fldCharType="begin"/>
      </w:r>
      <w:r>
        <w:instrText xml:space="preserve"> PAGEREF _Toc528239376 \h </w:instrText>
      </w:r>
      <w:r>
        <w:fldChar w:fldCharType="separate"/>
      </w:r>
      <w:r w:rsidR="00D03359">
        <w:t>26</w:t>
      </w:r>
      <w:r>
        <w:fldChar w:fldCharType="end"/>
      </w:r>
    </w:p>
    <w:p w:rsidR="003A61AA" w:rsidRDefault="003A61AA">
      <w:pPr>
        <w:pStyle w:val="Spistreci2"/>
        <w:rPr>
          <w:rFonts w:asciiTheme="minorHAnsi" w:eastAsiaTheme="minorEastAsia" w:hAnsiTheme="minorHAnsi" w:cstheme="minorBidi"/>
          <w:sz w:val="22"/>
          <w:szCs w:val="22"/>
          <w:lang w:eastAsia="pl-PL"/>
        </w:rPr>
      </w:pPr>
      <w:r>
        <w:t>9.7</w:t>
      </w:r>
      <w:r>
        <w:rPr>
          <w:rFonts w:asciiTheme="minorHAnsi" w:eastAsiaTheme="minorEastAsia" w:hAnsiTheme="minorHAnsi" w:cstheme="minorBidi"/>
          <w:sz w:val="22"/>
          <w:szCs w:val="22"/>
          <w:lang w:eastAsia="pl-PL"/>
        </w:rPr>
        <w:tab/>
      </w:r>
      <w:r>
        <w:t>Wytyczne BHP i ppoż.</w:t>
      </w:r>
      <w:r>
        <w:tab/>
      </w:r>
      <w:r>
        <w:fldChar w:fldCharType="begin"/>
      </w:r>
      <w:r>
        <w:instrText xml:space="preserve"> PAGEREF _Toc528239377 \h </w:instrText>
      </w:r>
      <w:r>
        <w:fldChar w:fldCharType="separate"/>
      </w:r>
      <w:r w:rsidR="00D03359">
        <w:t>26</w:t>
      </w:r>
      <w:r>
        <w:fldChar w:fldCharType="end"/>
      </w:r>
    </w:p>
    <w:p w:rsidR="003A61AA" w:rsidRDefault="003A61AA">
      <w:pPr>
        <w:pStyle w:val="Spistreci2"/>
        <w:rPr>
          <w:rFonts w:asciiTheme="minorHAnsi" w:eastAsiaTheme="minorEastAsia" w:hAnsiTheme="minorHAnsi" w:cstheme="minorBidi"/>
          <w:sz w:val="22"/>
          <w:szCs w:val="22"/>
          <w:lang w:eastAsia="pl-PL"/>
        </w:rPr>
      </w:pPr>
      <w:r>
        <w:t>9.8</w:t>
      </w:r>
      <w:r>
        <w:rPr>
          <w:rFonts w:asciiTheme="minorHAnsi" w:eastAsiaTheme="minorEastAsia" w:hAnsiTheme="minorHAnsi" w:cstheme="minorBidi"/>
          <w:sz w:val="22"/>
          <w:szCs w:val="22"/>
          <w:lang w:eastAsia="pl-PL"/>
        </w:rPr>
        <w:tab/>
      </w:r>
      <w:r>
        <w:t>Zestawienie materiałów</w:t>
      </w:r>
      <w:r>
        <w:tab/>
      </w:r>
      <w:r>
        <w:fldChar w:fldCharType="begin"/>
      </w:r>
      <w:r>
        <w:instrText xml:space="preserve"> PAGEREF _Toc528239378 \h </w:instrText>
      </w:r>
      <w:r>
        <w:fldChar w:fldCharType="separate"/>
      </w:r>
      <w:r w:rsidR="00D03359">
        <w:t>26</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10.</w:t>
      </w:r>
      <w:r>
        <w:rPr>
          <w:rFonts w:asciiTheme="minorHAnsi" w:eastAsiaTheme="minorEastAsia" w:hAnsiTheme="minorHAnsi" w:cstheme="minorBidi"/>
          <w:b w:val="0"/>
          <w:snapToGrid/>
          <w:sz w:val="22"/>
          <w:szCs w:val="22"/>
          <w:lang w:eastAsia="pl-PL"/>
        </w:rPr>
        <w:tab/>
      </w:r>
      <w:r>
        <w:t>UWAGI KOŃCOWE</w:t>
      </w:r>
      <w:r>
        <w:tab/>
      </w:r>
      <w:r>
        <w:fldChar w:fldCharType="begin"/>
      </w:r>
      <w:r>
        <w:instrText xml:space="preserve"> PAGEREF _Toc528239379 \h </w:instrText>
      </w:r>
      <w:r>
        <w:fldChar w:fldCharType="separate"/>
      </w:r>
      <w:r w:rsidR="00D03359">
        <w:t>26</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11.</w:t>
      </w:r>
      <w:r>
        <w:rPr>
          <w:rFonts w:asciiTheme="minorHAnsi" w:eastAsiaTheme="minorEastAsia" w:hAnsiTheme="minorHAnsi" w:cstheme="minorBidi"/>
          <w:b w:val="0"/>
          <w:snapToGrid/>
          <w:sz w:val="22"/>
          <w:szCs w:val="22"/>
          <w:lang w:eastAsia="pl-PL"/>
        </w:rPr>
        <w:tab/>
      </w:r>
      <w:r w:rsidRPr="006F0EF9">
        <w:t>SPIS ZAŁĄCZNIKÓW</w:t>
      </w:r>
      <w:r>
        <w:tab/>
      </w:r>
      <w:r>
        <w:fldChar w:fldCharType="begin"/>
      </w:r>
      <w:r>
        <w:instrText xml:space="preserve"> PAGEREF _Toc528239380 \h </w:instrText>
      </w:r>
      <w:r>
        <w:fldChar w:fldCharType="separate"/>
      </w:r>
      <w:r w:rsidR="00D03359">
        <w:t>27</w:t>
      </w:r>
      <w:r>
        <w:fldChar w:fldCharType="end"/>
      </w:r>
    </w:p>
    <w:p w:rsidR="003A61AA" w:rsidRDefault="003A61AA">
      <w:pPr>
        <w:pStyle w:val="Spistreci1"/>
        <w:rPr>
          <w:rFonts w:asciiTheme="minorHAnsi" w:eastAsiaTheme="minorEastAsia" w:hAnsiTheme="minorHAnsi" w:cstheme="minorBidi"/>
          <w:b w:val="0"/>
          <w:snapToGrid/>
          <w:sz w:val="22"/>
          <w:szCs w:val="22"/>
          <w:lang w:eastAsia="pl-PL"/>
        </w:rPr>
      </w:pPr>
      <w:r>
        <w:t>12.</w:t>
      </w:r>
      <w:r>
        <w:rPr>
          <w:rFonts w:asciiTheme="minorHAnsi" w:eastAsiaTheme="minorEastAsia" w:hAnsiTheme="minorHAnsi" w:cstheme="minorBidi"/>
          <w:b w:val="0"/>
          <w:snapToGrid/>
          <w:sz w:val="22"/>
          <w:szCs w:val="22"/>
          <w:lang w:eastAsia="pl-PL"/>
        </w:rPr>
        <w:tab/>
      </w:r>
      <w:r>
        <w:t>SPIS RYSUNKÓW:</w:t>
      </w:r>
      <w:r>
        <w:tab/>
      </w:r>
      <w:r>
        <w:fldChar w:fldCharType="begin"/>
      </w:r>
      <w:r>
        <w:instrText xml:space="preserve"> PAGEREF _Toc528239381 \h </w:instrText>
      </w:r>
      <w:r>
        <w:fldChar w:fldCharType="separate"/>
      </w:r>
      <w:r w:rsidR="00D03359">
        <w:t>31</w:t>
      </w:r>
      <w:r>
        <w:fldChar w:fldCharType="end"/>
      </w:r>
    </w:p>
    <w:p w:rsidR="00817FBF" w:rsidRPr="00782AFA" w:rsidRDefault="00817FBF" w:rsidP="00530455">
      <w:pPr>
        <w:pStyle w:val="Spistreci2"/>
        <w:rPr>
          <w:highlight w:val="yellow"/>
        </w:rPr>
      </w:pPr>
      <w:r w:rsidRPr="00782AFA">
        <w:rPr>
          <w:highlight w:val="yellow"/>
        </w:rPr>
        <w:fldChar w:fldCharType="end"/>
      </w:r>
    </w:p>
    <w:p w:rsidR="00817FBF" w:rsidRPr="00782AFA" w:rsidRDefault="00817FBF" w:rsidP="00530455">
      <w:pPr>
        <w:spacing w:line="240" w:lineRule="auto"/>
        <w:rPr>
          <w:rFonts w:cs="Arial"/>
          <w:highlight w:val="yellow"/>
        </w:rPr>
      </w:pPr>
    </w:p>
    <w:p w:rsidR="00817FBF" w:rsidRPr="00782AFA" w:rsidRDefault="00817FBF" w:rsidP="00817FBF">
      <w:pPr>
        <w:rPr>
          <w:rFonts w:cs="Arial"/>
          <w:highlight w:val="yellow"/>
        </w:rPr>
        <w:sectPr w:rsidR="00817FBF" w:rsidRPr="00782AFA" w:rsidSect="00817FBF">
          <w:headerReference w:type="even" r:id="rId8"/>
          <w:headerReference w:type="default" r:id="rId9"/>
          <w:footerReference w:type="even" r:id="rId10"/>
          <w:footerReference w:type="default" r:id="rId11"/>
          <w:pgSz w:w="11906" w:h="16838" w:code="9"/>
          <w:pgMar w:top="794" w:right="851" w:bottom="680" w:left="1134" w:header="454" w:footer="454" w:gutter="0"/>
          <w:pgNumType w:start="3"/>
          <w:cols w:space="708"/>
          <w:docGrid w:linePitch="360"/>
        </w:sectPr>
      </w:pPr>
    </w:p>
    <w:p w:rsidR="00817FBF" w:rsidRPr="00DB1320" w:rsidRDefault="00817FBF" w:rsidP="00817FBF">
      <w:pPr>
        <w:pStyle w:val="Ramka"/>
        <w:rPr>
          <w:rFonts w:cs="Arial"/>
          <w:sz w:val="16"/>
          <w:szCs w:val="16"/>
        </w:rPr>
      </w:pPr>
      <w:r w:rsidRPr="00DB1320">
        <w:rPr>
          <w:sz w:val="16"/>
          <w:szCs w:val="16"/>
        </w:rPr>
        <w:t>Część opisowa zgodna z Rozporządzeniem Ministra Transportu, Budownictwa i Gospodarki Morskiej z dnia 25 kwietnia 2012 r. w sprawie szczegółowego zakresu i formy projektu budowlanego (DZ.U. z 2012 r, nr 0, poz. 462 z późn. zm)</w:t>
      </w:r>
    </w:p>
    <w:p w:rsidR="00817FBF" w:rsidRPr="00447490" w:rsidRDefault="00817FBF" w:rsidP="00330925">
      <w:pPr>
        <w:pStyle w:val="Nagwek1"/>
      </w:pPr>
      <w:bookmarkStart w:id="1" w:name="__RefHeading__2_1632421101"/>
      <w:bookmarkStart w:id="2" w:name="_Toc528239277"/>
      <w:bookmarkEnd w:id="1"/>
      <w:r w:rsidRPr="00447490">
        <w:t>ZAMIERZENIE INWESTYCYJNE</w:t>
      </w:r>
      <w:bookmarkEnd w:id="2"/>
    </w:p>
    <w:p w:rsidR="00817FBF" w:rsidRPr="00447490" w:rsidRDefault="00817FBF" w:rsidP="00817FBF">
      <w:pPr>
        <w:pStyle w:val="Ramka"/>
        <w:rPr>
          <w:szCs w:val="20"/>
        </w:rPr>
      </w:pPr>
      <w:bookmarkStart w:id="3" w:name="__RefHeading__4_1632421101"/>
      <w:bookmarkEnd w:id="3"/>
      <w:r w:rsidRPr="00447490">
        <w:rPr>
          <w:sz w:val="16"/>
          <w:szCs w:val="16"/>
        </w:rPr>
        <w:t>Przeznaczenie</w:t>
      </w:r>
      <w:r w:rsidRPr="00447490">
        <w:rPr>
          <w:rFonts w:eastAsia="Arial"/>
          <w:sz w:val="16"/>
          <w:szCs w:val="16"/>
        </w:rPr>
        <w:t xml:space="preserve"> </w:t>
      </w:r>
      <w:r w:rsidRPr="00447490">
        <w:rPr>
          <w:sz w:val="16"/>
          <w:szCs w:val="16"/>
        </w:rPr>
        <w:t>i</w:t>
      </w:r>
      <w:r w:rsidRPr="00447490">
        <w:rPr>
          <w:rFonts w:eastAsia="Arial"/>
          <w:sz w:val="16"/>
          <w:szCs w:val="16"/>
        </w:rPr>
        <w:t xml:space="preserve"> </w:t>
      </w:r>
      <w:r w:rsidRPr="00447490">
        <w:rPr>
          <w:sz w:val="16"/>
          <w:szCs w:val="16"/>
        </w:rPr>
        <w:t>program</w:t>
      </w:r>
      <w:r w:rsidRPr="00447490">
        <w:rPr>
          <w:rFonts w:eastAsia="Arial"/>
          <w:sz w:val="16"/>
          <w:szCs w:val="16"/>
        </w:rPr>
        <w:t xml:space="preserve"> </w:t>
      </w:r>
      <w:r w:rsidRPr="00447490">
        <w:rPr>
          <w:sz w:val="16"/>
          <w:szCs w:val="16"/>
        </w:rPr>
        <w:t>użytkowy obiektu budowlanego oraz, w zależności od rodzaju obiektu, jego charakterystyczne parametry techniczne, w szczególności: kubaturę, zestawienie powierzchni, wysokość, długość, szerokość i liczbę kondygnacji;</w:t>
      </w:r>
    </w:p>
    <w:p w:rsidR="00817FBF" w:rsidRPr="00447490" w:rsidRDefault="00817FBF" w:rsidP="00330925">
      <w:pPr>
        <w:pStyle w:val="Nagwek2"/>
      </w:pPr>
      <w:bookmarkStart w:id="4" w:name="_Toc528239278"/>
      <w:r w:rsidRPr="00330925">
        <w:t>Przedmiot</w:t>
      </w:r>
      <w:r w:rsidRPr="00447490">
        <w:t xml:space="preserve"> inwestycji</w:t>
      </w:r>
      <w:bookmarkEnd w:id="4"/>
    </w:p>
    <w:p w:rsidR="00817FBF" w:rsidRPr="00447490" w:rsidRDefault="00817FBF" w:rsidP="00817FBF">
      <w:pPr>
        <w:pStyle w:val="NormalnyWeb1"/>
        <w:spacing w:before="60" w:after="60" w:line="240" w:lineRule="auto"/>
        <w:ind w:left="28" w:firstLine="329"/>
        <w:rPr>
          <w:sz w:val="20"/>
          <w:szCs w:val="20"/>
        </w:rPr>
      </w:pPr>
      <w:bookmarkStart w:id="5" w:name="__RefHeading__6_1632421101"/>
      <w:bookmarkStart w:id="6" w:name="__RefHeading__8_1632421101"/>
      <w:bookmarkEnd w:id="5"/>
      <w:bookmarkEnd w:id="6"/>
      <w:r w:rsidRPr="00447490">
        <w:rPr>
          <w:sz w:val="20"/>
          <w:szCs w:val="20"/>
        </w:rPr>
        <w:t xml:space="preserve">Przedmiotem inwestycji jest </w:t>
      </w:r>
      <w:r w:rsidRPr="00447490">
        <w:rPr>
          <w:rFonts w:cs="Arial"/>
          <w:sz w:val="18"/>
          <w:szCs w:val="18"/>
        </w:rPr>
        <w:t xml:space="preserve">Budowa obwodnicy Brzozowa w ciągu drogi S3  oraz rozbudowa drogi krajowej nr 3 do parametrów drogi ekspresowej na odcinku Brzozowo-Miękowo. </w:t>
      </w:r>
      <w:r w:rsidRPr="00447490">
        <w:rPr>
          <w:sz w:val="20"/>
          <w:szCs w:val="20"/>
        </w:rPr>
        <w:t>Przedmiotowy odcinek drogi zlokalizowany jest na terenie województwa zachodniopomorskiego w powiecie goleniowskim, na terenach gmin Goleniów, Przybiernów, Stepnica.</w:t>
      </w:r>
    </w:p>
    <w:p w:rsidR="00817FBF" w:rsidRPr="00447490" w:rsidRDefault="00817FBF" w:rsidP="00817FBF">
      <w:pPr>
        <w:pStyle w:val="NormalnyWeb1"/>
        <w:spacing w:before="60" w:after="60" w:line="240" w:lineRule="auto"/>
        <w:ind w:left="28" w:firstLine="329"/>
        <w:rPr>
          <w:sz w:val="20"/>
          <w:szCs w:val="20"/>
        </w:rPr>
      </w:pPr>
      <w:r w:rsidRPr="00447490">
        <w:rPr>
          <w:sz w:val="20"/>
          <w:szCs w:val="20"/>
        </w:rPr>
        <w:t xml:space="preserve">Długość projektowanej drogi ekspresowej w granicach ewidencyjnych wynosi około 22,4 km, gdzie za początek przyjęto początek projektowanej obwodnicy Brzozowa około km 39+673.13 (5+400 wg kilometrażu lokalnego dotychczas wykonanego Projektu Budowlanego obwodnicy Brzozowa - dowiązanie do istniejącego w terenie pełnego przekroju dwujezdniowego z pasem dzielącym 4m). Koniec odcinka stanowi włączenie w istniejącą obwodnicę Miękowa (około km 61+813.78 wg kilometrażu przyjętego w dotychczas wykonanej Koncepcji Programowej - dowiązanie do istniejącego w terenie pełnego przekroju dwujezdniowego z pasem dzielącym 4m). Dokładna długość odcinka drogi objętego projektowaniem i robotami wynika z przyjętych w Koncepcji Programowej „granic opracowania”. Oba zadania następują w sposób ciągły po sobie. </w:t>
      </w:r>
    </w:p>
    <w:p w:rsidR="00817FBF" w:rsidRPr="00447490" w:rsidRDefault="00817FBF" w:rsidP="00817FBF">
      <w:pPr>
        <w:pStyle w:val="NormalnyWeb1"/>
        <w:spacing w:before="60" w:after="60" w:line="240" w:lineRule="auto"/>
        <w:ind w:left="28" w:firstLine="329"/>
        <w:rPr>
          <w:sz w:val="20"/>
          <w:szCs w:val="20"/>
        </w:rPr>
      </w:pPr>
      <w:r w:rsidRPr="00447490">
        <w:rPr>
          <w:sz w:val="20"/>
          <w:szCs w:val="20"/>
        </w:rPr>
        <w:t xml:space="preserve">Droga ekspresowa jest ujęta w Rozporządzeniu Rady Ministrów z dnia 15 maja 2004 r. w sprawie sieci autostrad i dróg ekspresowych (Dz. U. Nr 128, poz. 1334, z późn. zm.) oraz Uchwale Rady Ministrów z dnia 08.09.2015 r. w sprawie ustanowienia programu wieloletniego pod nazwą „Program Budowy Dróg Krajowych na lata 2014-2023” (z perspektywą do 2025 r.)”. Projektowane przedsięwzięcie stanowi część Koncepcji Polityki Przestrzennego Zagospodarowania Kraju ogłoszonej przez Prezesa Rady Ministrów w Monitorze Polskim nr 252. Realizacja drogi ekspresowej jest inwestycją o znaczeniu europejskim. Została ona zaliczona do bardzo ważnych zadań rządowych. Konieczność jej budowy wynika z potrzeby stworzenia tranzytowego układu dróg na terytorium kraju. </w:t>
      </w:r>
    </w:p>
    <w:p w:rsidR="00817FBF" w:rsidRPr="00447490" w:rsidRDefault="00817FBF" w:rsidP="00817FBF">
      <w:pPr>
        <w:spacing w:before="60" w:after="60" w:line="240" w:lineRule="auto"/>
        <w:rPr>
          <w:rFonts w:cs="Arial"/>
          <w:szCs w:val="20"/>
        </w:rPr>
      </w:pPr>
      <w:bookmarkStart w:id="7" w:name="__RefHeading__10_1632421101"/>
      <w:bookmarkEnd w:id="7"/>
      <w:r w:rsidRPr="00447490">
        <w:rPr>
          <w:rFonts w:cs="Arial"/>
          <w:szCs w:val="20"/>
        </w:rPr>
        <w:t>Materiały wejściowe do projektowanie stanowiły następujące opracowania:</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Mapa zasadnicza w skali 1:1000 oraz 1:500.</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Cyfrowy model terenu sporządzony na bazie map zasadniczych,</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Mapa topograficzna w skali 1:25 000,</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Wizja terenowa,</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Projekt Budowlany (PB) „Budowa obwodnicy Brzozowa w ciągu drogi krajowej nr 3” (od km 5+439,71 do km 10+248,60 (44+480 wg kilometraża istniejącego))</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Koncepcja Programowa (KP) „Dostosowania drogi krajowej nr 3 do parametrów drogi ekspresowej odcinek: Brzozowo – Rurka” (początek trasy km 44+221 koniec trasy km 77+667)</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aktualne wyniki Generalnego Pomiaru Ruchu Drogowego (GPR), jako materiał wyjściowy do wykonania analiz i prognoz ruchu;</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opinie Wojewódzkiego Konserwatora Zabytków o występujących elementach podlegających ochronie w zakresie planowanej inwestycji Decyzja nr 377/2015 z dnia 2 kwietnia 2015 r. znak: Z.Arch.5183.2.21015.MS, Decyzja nr 807/2015 z dnia 19 czerwca 2015 r. Znak: Z.Arch.GL.5183.3.2015;</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decyzje o środowiskowych uwarunkowaniach (DŚU) znak: WOOŚ-TŚ.4200.1.2013.AKO z dnia 14.06.2013 r.; WOOŚ-TŚ.4200.1.2013.AKO z dnia 31.07.2013 r i WOOŚ-TŚ.4200.4.2011.AKO </w:t>
      </w:r>
      <w:r w:rsidR="00C84D4C">
        <w:rPr>
          <w:rFonts w:cs="Arial"/>
          <w:szCs w:val="20"/>
        </w:rPr>
        <w:br/>
      </w:r>
      <w:r w:rsidRPr="00447490">
        <w:rPr>
          <w:rFonts w:cs="Arial"/>
          <w:szCs w:val="20"/>
        </w:rPr>
        <w:t>z dnia 16.03.2011 r. uchyloną w części i utrzymaną w mocy w pozostałym zakresie przez Generalnego Dyrektora Ochrony Środowiska decyzją DOOŚ-idk.4200.85.2011.ew.4 z dnia 04.08.2011 r. z wyłączeniem zakresu dopuszczalnych lub koniecznych zmian przewidzianych w PFU, które należy usankcjonować w ramach ponownej ooś, oraz z wyłączeniem szerokości pasa dzielącego, którą należy zaprojektować zgodnie z parametrami podanymi PFU</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opinię geotechniczną opracowana przez GEOTEKO Projekty i Konsultacje Geotechniczne </w:t>
      </w:r>
      <w:r w:rsidR="00C84D4C">
        <w:rPr>
          <w:rFonts w:cs="Arial"/>
          <w:szCs w:val="20"/>
        </w:rPr>
        <w:br/>
      </w:r>
      <w:r w:rsidRPr="00447490">
        <w:rPr>
          <w:rFonts w:cs="Arial"/>
          <w:szCs w:val="20"/>
        </w:rPr>
        <w:t>Sp. z o.o.(data opracowania czerwiec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model budowy podłoża opracowany w formie dokumentacji geologiczno – inżynierskiej wykonanej przez DIM Pracownie Projektową Dróg i Mostów dla Koncepcji Programowej dostosowania drogi krajowej nr 3 do parametrów drogi ekspresowej na odcinku Brzozowo-Rurka (data opracowania grudzień 2010r)</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model budowy podłoża opracowany w formie dokumentacji geotechnicznej warunków posadowienia obiektów budowlanych wykonany przez Fundacje na Rzecz Rozwoju Politechniki Szczecińskiej DIM Pracownie Projektową Dróg i Mostów dla Projektu obwodnicy Brzozowa w ciągu drogi nr 3 (km 5+400,00-10+200), obiekty P1,PG-2,WD-3,P4,P5 (data opracowania wrzesień 2009r)</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dokumentację hydrogeologiczną opracowana przez GEOTEKO Projekty i Konsultacje Geotechniczne Sp. z o.o.(data opracowania listopad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dokumentacja geologiczno-inżynierska opracowana przez GEOTEKO Projekty i Konsultacje Geotechniczne Sp. z o.o.(data opracowania listopad 2016);</w:t>
      </w:r>
    </w:p>
    <w:p w:rsidR="00817FBF" w:rsidRPr="00447490" w:rsidRDefault="00817FBF" w:rsidP="00300BA8">
      <w:pPr>
        <w:pStyle w:val="Stylpunktmniejsze"/>
        <w:numPr>
          <w:ilvl w:val="1"/>
          <w:numId w:val="12"/>
        </w:numPr>
        <w:tabs>
          <w:tab w:val="clear" w:pos="680"/>
          <w:tab w:val="clear" w:pos="786"/>
        </w:tabs>
        <w:suppressAutoHyphens/>
        <w:spacing w:before="40" w:after="40" w:line="240" w:lineRule="auto"/>
        <w:ind w:left="284" w:hanging="323"/>
        <w:rPr>
          <w:rFonts w:cs="Arial"/>
          <w:szCs w:val="20"/>
        </w:rPr>
      </w:pPr>
      <w:r w:rsidRPr="00447490">
        <w:rPr>
          <w:rFonts w:cs="Arial"/>
          <w:szCs w:val="20"/>
        </w:rPr>
        <w:t xml:space="preserve">Dokumentacja geotechniczna, w skład której wchodzą następujące opracowania: </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dokumentacja badań podłoża gruntowego,</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dokumentacja geologiczno – inżynierska,</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opinia geotechniczna</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 projekt geotechniczny</w:t>
      </w:r>
    </w:p>
    <w:p w:rsidR="00817FBF" w:rsidRPr="00447490" w:rsidRDefault="00817FBF" w:rsidP="00817FBF">
      <w:pPr>
        <w:pStyle w:val="Stylpunktmniejsze"/>
        <w:numPr>
          <w:ilvl w:val="0"/>
          <w:numId w:val="0"/>
        </w:numPr>
        <w:tabs>
          <w:tab w:val="clear" w:pos="680"/>
        </w:tabs>
        <w:spacing w:before="40" w:after="40" w:line="240" w:lineRule="auto"/>
        <w:ind w:left="284"/>
        <w:rPr>
          <w:rFonts w:cs="Arial"/>
          <w:szCs w:val="20"/>
        </w:rPr>
      </w:pPr>
      <w:r w:rsidRPr="00447490">
        <w:rPr>
          <w:rFonts w:cs="Arial"/>
          <w:szCs w:val="20"/>
        </w:rPr>
        <w:t>Opracowane w I i II kwartale 2018r przez Geoprojekt Szczecin</w:t>
      </w:r>
    </w:p>
    <w:p w:rsidR="00817FBF" w:rsidRPr="00447490" w:rsidRDefault="00817FBF" w:rsidP="00C84D4C">
      <w:pPr>
        <w:pStyle w:val="Nagwek2"/>
      </w:pPr>
      <w:bookmarkStart w:id="8" w:name="_Toc528239279"/>
      <w:r w:rsidRPr="00447490">
        <w:t>Lokalizacja inwestycji</w:t>
      </w:r>
      <w:bookmarkEnd w:id="8"/>
    </w:p>
    <w:p w:rsidR="00817FBF" w:rsidRPr="00447490" w:rsidRDefault="00817FBF" w:rsidP="00817FBF">
      <w:pPr>
        <w:spacing w:before="60" w:after="60" w:line="240" w:lineRule="auto"/>
        <w:ind w:firstLine="363"/>
        <w:rPr>
          <w:rFonts w:cs="Arial"/>
          <w:szCs w:val="20"/>
        </w:rPr>
      </w:pPr>
      <w:bookmarkStart w:id="9" w:name="__RefHeading__12_1632421101"/>
      <w:bookmarkEnd w:id="9"/>
      <w:r w:rsidRPr="00447490">
        <w:rPr>
          <w:rFonts w:cs="Arial"/>
          <w:szCs w:val="20"/>
        </w:rPr>
        <w:t xml:space="preserve">Inwestycja zlokalizowana jest w granicach województwa zachodniopomorskiego w powiecie goleniowskim, na terenach gmin Goleniów, Przybiernów, Stepnica. Początek opracowania przypada w punkcie o współrzędnych geodezyjnych: Y(N)= 5484196.48; X(E)= 5965046.00 i oznaczony jest kilometrem 39+673.13 Punkt końcowy opracowania o współrzędnych geodezyjnych Y(N)= 5487983.09; X(E)= 5944143.54  oznaczony jest kilometrem 61+813.78. Współrzędne określono w układzie geodezyjnym 2000, strefa V. Do długości trasy nie wliczono łącznika do węzła Miękowo w związku z powyższym przytoczone wyżej współrzędne podano dla trasy głównej. </w:t>
      </w:r>
    </w:p>
    <w:p w:rsidR="00817FBF" w:rsidRPr="00447490" w:rsidRDefault="00817FBF" w:rsidP="00817FBF">
      <w:pPr>
        <w:pStyle w:val="NormalnyWeb1"/>
        <w:spacing w:before="60" w:after="60" w:line="240" w:lineRule="auto"/>
        <w:ind w:left="28" w:firstLine="333"/>
        <w:rPr>
          <w:i/>
          <w:sz w:val="20"/>
          <w:szCs w:val="20"/>
        </w:rPr>
      </w:pPr>
      <w:r w:rsidRPr="00447490">
        <w:rPr>
          <w:i/>
          <w:sz w:val="20"/>
          <w:szCs w:val="20"/>
        </w:rPr>
        <w:t>Położenie wszystkich punktów początkowych i końcowych tras jest zgodne z wydaną decyzją o uwarunkowaniach środowiskowych. Różnice pomiędzy kilometrażem projektowanym a kilometrażem określonym w decyzji o uwarunkowaniach środowiskowych wynika z uszczegółowienia geometrii osi dróg. Jednakże w rozumieniu położenia topograficznego, geodezyjnego i administracyjnego kilometraże te są sobie tożsame. Nazwy węzłów drogowych określone projekcie są nazwami docelowymi stosowanymi na tablicach kierunkowych i drogowskazach. Nazwy te częściowo różnią się od nomenklatury stosowanej w opiniach czy decyzjach wcześniejszych (np. w decyzji o uwarunkowaniach środowiskowych realizacji) Jednakże w sensie technicznym i lokalizacyjnym są to te same węzły drogowe.</w:t>
      </w:r>
    </w:p>
    <w:p w:rsidR="00817FBF" w:rsidRPr="00447490" w:rsidRDefault="00817FBF" w:rsidP="00C84D4C">
      <w:pPr>
        <w:pStyle w:val="Nagwek2"/>
      </w:pPr>
      <w:bookmarkStart w:id="10" w:name="_Toc528239280"/>
      <w:r w:rsidRPr="00447490">
        <w:t>Zakres opracowania</w:t>
      </w:r>
      <w:bookmarkEnd w:id="10"/>
    </w:p>
    <w:p w:rsidR="00817FBF" w:rsidRPr="00447490" w:rsidRDefault="00817FBF" w:rsidP="00817FBF">
      <w:pPr>
        <w:spacing w:before="60" w:after="60" w:line="240" w:lineRule="auto"/>
        <w:ind w:firstLine="361"/>
        <w:rPr>
          <w:rFonts w:cs="Arial"/>
          <w:szCs w:val="20"/>
        </w:rPr>
      </w:pPr>
      <w:r w:rsidRPr="00447490">
        <w:rPr>
          <w:rFonts w:cs="Arial"/>
          <w:szCs w:val="20"/>
        </w:rPr>
        <w:t>Zakresem opracowania branży architektonicznej objęto dokumentację P</w:t>
      </w:r>
      <w:r w:rsidR="00330925">
        <w:rPr>
          <w:rFonts w:cs="Arial"/>
          <w:szCs w:val="20"/>
        </w:rPr>
        <w:t>W</w:t>
      </w:r>
      <w:r w:rsidRPr="00447490">
        <w:rPr>
          <w:rFonts w:cs="Arial"/>
          <w:szCs w:val="20"/>
        </w:rPr>
        <w:t xml:space="preserve">: </w:t>
      </w:r>
    </w:p>
    <w:p w:rsidR="00817FBF" w:rsidRPr="00447490" w:rsidRDefault="00817FBF" w:rsidP="00817FBF">
      <w:pPr>
        <w:spacing w:before="60" w:after="60" w:line="240" w:lineRule="auto"/>
        <w:ind w:firstLine="361"/>
        <w:rPr>
          <w:rFonts w:cs="Arial"/>
          <w:szCs w:val="20"/>
        </w:rPr>
      </w:pPr>
      <w:r w:rsidRPr="00447490">
        <w:rPr>
          <w:rFonts w:cs="Arial"/>
          <w:szCs w:val="20"/>
        </w:rPr>
        <w:t>TOM IX.I</w:t>
      </w:r>
      <w:r w:rsidR="00330925">
        <w:rPr>
          <w:rFonts w:cs="Arial"/>
          <w:szCs w:val="20"/>
        </w:rPr>
        <w:t>I</w:t>
      </w:r>
      <w:r w:rsidRPr="00447490">
        <w:rPr>
          <w:rFonts w:cs="Arial"/>
          <w:szCs w:val="20"/>
        </w:rPr>
        <w:t xml:space="preserve"> - PROJE</w:t>
      </w:r>
      <w:r w:rsidR="00803EDA">
        <w:rPr>
          <w:rFonts w:cs="Arial"/>
          <w:szCs w:val="20"/>
        </w:rPr>
        <w:t>KT ARCHITEKTONICZNO – BUDOWLANY</w:t>
      </w:r>
    </w:p>
    <w:p w:rsidR="00817FBF" w:rsidRPr="00447490" w:rsidRDefault="00817FBF" w:rsidP="00817FBF">
      <w:pPr>
        <w:spacing w:before="60" w:after="60" w:line="240" w:lineRule="auto"/>
        <w:ind w:firstLine="361"/>
        <w:rPr>
          <w:rFonts w:cs="Arial"/>
          <w:szCs w:val="20"/>
        </w:rPr>
      </w:pPr>
      <w:r w:rsidRPr="00447490">
        <w:rPr>
          <w:rFonts w:cs="Arial"/>
          <w:szCs w:val="20"/>
        </w:rPr>
        <w:t xml:space="preserve">ARCHITEKTURA MOP Przybiernów </w:t>
      </w:r>
      <w:r w:rsidR="00330925">
        <w:rPr>
          <w:rFonts w:cs="Arial"/>
          <w:szCs w:val="20"/>
        </w:rPr>
        <w:t>ws</w:t>
      </w:r>
      <w:r w:rsidRPr="00447490">
        <w:rPr>
          <w:rFonts w:cs="Arial"/>
          <w:szCs w:val="20"/>
        </w:rPr>
        <w:t>chód. Toaleta i elementy małej architektury</w:t>
      </w:r>
    </w:p>
    <w:p w:rsidR="00C84D4C" w:rsidRPr="00447490" w:rsidRDefault="00C84D4C" w:rsidP="00C84D4C">
      <w:pPr>
        <w:spacing w:before="60" w:after="60" w:line="240" w:lineRule="auto"/>
        <w:ind w:firstLine="361"/>
        <w:rPr>
          <w:rFonts w:cs="Arial"/>
          <w:szCs w:val="20"/>
        </w:rPr>
      </w:pPr>
      <w:r w:rsidRPr="00447490">
        <w:rPr>
          <w:rFonts w:cs="Arial"/>
          <w:szCs w:val="20"/>
        </w:rPr>
        <w:t>Tom IX.I</w:t>
      </w:r>
      <w:r w:rsidR="00330925">
        <w:rPr>
          <w:rFonts w:cs="Arial"/>
          <w:szCs w:val="20"/>
        </w:rPr>
        <w:t>I</w:t>
      </w:r>
      <w:r w:rsidRPr="00447490">
        <w:rPr>
          <w:rFonts w:cs="Arial"/>
          <w:szCs w:val="20"/>
        </w:rPr>
        <w:t>/3 – Budynek WC - cześć instalacje sanitarne</w:t>
      </w:r>
    </w:p>
    <w:p w:rsidR="00C84D4C" w:rsidRPr="00447490" w:rsidRDefault="00C84D4C" w:rsidP="00817FBF">
      <w:pPr>
        <w:spacing w:before="60" w:after="60" w:line="240" w:lineRule="auto"/>
        <w:ind w:firstLine="361"/>
        <w:rPr>
          <w:rFonts w:cs="Arial"/>
          <w:szCs w:val="20"/>
        </w:rPr>
      </w:pPr>
    </w:p>
    <w:p w:rsidR="00817FBF" w:rsidRPr="00447490" w:rsidRDefault="00817FBF" w:rsidP="00817FBF">
      <w:pPr>
        <w:spacing w:before="60" w:after="60" w:line="240" w:lineRule="auto"/>
        <w:ind w:firstLine="361"/>
        <w:rPr>
          <w:rFonts w:cs="Arial"/>
          <w:szCs w:val="20"/>
        </w:rPr>
      </w:pPr>
      <w:r w:rsidRPr="00447490">
        <w:rPr>
          <w:rFonts w:cs="Arial"/>
          <w:szCs w:val="20"/>
        </w:rPr>
        <w:t>Integralną część stanowią pozostałe projekty PAB dla budynku WC:</w:t>
      </w:r>
    </w:p>
    <w:p w:rsidR="00817FBF" w:rsidRPr="00447490" w:rsidRDefault="00817FBF" w:rsidP="00817FBF">
      <w:pPr>
        <w:spacing w:before="60" w:after="60" w:line="240" w:lineRule="auto"/>
        <w:ind w:firstLine="361"/>
        <w:rPr>
          <w:rFonts w:cs="Arial"/>
          <w:szCs w:val="20"/>
        </w:rPr>
      </w:pPr>
      <w:r w:rsidRPr="00447490">
        <w:rPr>
          <w:rFonts w:cs="Arial"/>
          <w:szCs w:val="20"/>
        </w:rPr>
        <w:t>Tom IX.I</w:t>
      </w:r>
      <w:r w:rsidR="00330925">
        <w:rPr>
          <w:rFonts w:cs="Arial"/>
          <w:szCs w:val="20"/>
        </w:rPr>
        <w:t>I</w:t>
      </w:r>
      <w:r w:rsidRPr="00447490">
        <w:rPr>
          <w:rFonts w:cs="Arial"/>
          <w:szCs w:val="20"/>
        </w:rPr>
        <w:t>/1 – Budynek WC oraz obiekty małej architektury  - część architektoniczna</w:t>
      </w:r>
    </w:p>
    <w:p w:rsidR="00817FBF" w:rsidRPr="00447490" w:rsidRDefault="00817FBF" w:rsidP="00817FBF">
      <w:pPr>
        <w:spacing w:before="60" w:after="60" w:line="240" w:lineRule="auto"/>
        <w:ind w:firstLine="361"/>
        <w:rPr>
          <w:rFonts w:cs="Arial"/>
          <w:szCs w:val="20"/>
        </w:rPr>
      </w:pPr>
      <w:r w:rsidRPr="00447490">
        <w:rPr>
          <w:rFonts w:cs="Arial"/>
          <w:szCs w:val="20"/>
        </w:rPr>
        <w:t>Tom IX.I</w:t>
      </w:r>
      <w:r w:rsidR="00330925">
        <w:rPr>
          <w:rFonts w:cs="Arial"/>
          <w:szCs w:val="20"/>
        </w:rPr>
        <w:t>I</w:t>
      </w:r>
      <w:r w:rsidRPr="00447490">
        <w:rPr>
          <w:rFonts w:cs="Arial"/>
          <w:szCs w:val="20"/>
        </w:rPr>
        <w:t>/2 – Budynek WC - cześć konstrukcyjna</w:t>
      </w:r>
    </w:p>
    <w:p w:rsidR="00817FBF" w:rsidRPr="00447490" w:rsidRDefault="00817FBF" w:rsidP="00817FBF">
      <w:pPr>
        <w:spacing w:before="60" w:after="60" w:line="240" w:lineRule="auto"/>
        <w:ind w:firstLine="361"/>
        <w:rPr>
          <w:rFonts w:cs="Arial"/>
          <w:szCs w:val="20"/>
        </w:rPr>
      </w:pPr>
      <w:r w:rsidRPr="00447490">
        <w:rPr>
          <w:rFonts w:cs="Arial"/>
          <w:szCs w:val="20"/>
        </w:rPr>
        <w:t>Tom IX.I</w:t>
      </w:r>
      <w:r w:rsidR="00330925">
        <w:rPr>
          <w:rFonts w:cs="Arial"/>
          <w:szCs w:val="20"/>
        </w:rPr>
        <w:t>I</w:t>
      </w:r>
      <w:r w:rsidRPr="00447490">
        <w:rPr>
          <w:rFonts w:cs="Arial"/>
          <w:szCs w:val="20"/>
        </w:rPr>
        <w:t>/4 – Budynek WC - cześć instalacje elektryczne. </w:t>
      </w:r>
    </w:p>
    <w:p w:rsidR="00817FBF" w:rsidRPr="00447490" w:rsidRDefault="00817FBF" w:rsidP="00817FBF">
      <w:pPr>
        <w:spacing w:before="60" w:after="60" w:line="240" w:lineRule="auto"/>
        <w:ind w:firstLine="361"/>
        <w:rPr>
          <w:rFonts w:cs="Arial"/>
          <w:szCs w:val="20"/>
        </w:rPr>
      </w:pPr>
    </w:p>
    <w:p w:rsidR="00817FBF" w:rsidRPr="00447490" w:rsidRDefault="00817FBF" w:rsidP="00817FBF">
      <w:pPr>
        <w:spacing w:before="60" w:after="60" w:line="240" w:lineRule="auto"/>
        <w:ind w:firstLine="361"/>
        <w:rPr>
          <w:rFonts w:cs="Arial"/>
          <w:szCs w:val="20"/>
        </w:rPr>
      </w:pPr>
      <w:r w:rsidRPr="00447490">
        <w:rPr>
          <w:rFonts w:cs="Arial"/>
          <w:szCs w:val="20"/>
        </w:rPr>
        <w:t>Przewiduje się również budowę:</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„Brzozowo” zlokalizowanego w okolicach km ok. 43+087, (budowa nowego węzła typu WB),</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„Przybiernów” zlokalizowanego w okolicach km 47+847, (budowa nowego węzła typu WB),</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węzła „Babigoszcz” zlokalizowanego w okolicach km 56+372, (budowa nowego węzła typu WB)</w:t>
      </w:r>
    </w:p>
    <w:p w:rsidR="00817FBF" w:rsidRPr="00447490" w:rsidRDefault="00817FBF" w:rsidP="00817FBF">
      <w:pPr>
        <w:spacing w:before="60" w:after="60"/>
        <w:ind w:firstLine="425"/>
      </w:pPr>
      <w:r w:rsidRPr="00447490">
        <w:rPr>
          <w:rFonts w:cs="Arial"/>
        </w:rPr>
        <w:t>Dodatkowe projektowane elementy układu drogowego:</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MOP I „Przybiernów” w lokalizacji zgodnej z DUŚ oraz Koncepcją Programową, tj. ok. km 45+460 – 45+590 strona prawa oraz ok. km 45+460 – 45+580 strona lewa;</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zapewnienie ciągłości istniejącej DK3,</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przebudowa istniejących dróg w zakresie kolizji z drogą ekspresową z uwzględnieniem ich przyszłej kategorii;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dróg obsługujących przyległy teren w tym również w zakresie wynikającym z realizacji zapisów zawartych w Planie Działań Ratowniczych (PDR) oraz w Planie Działań Utrzymaniowych (PDU) w tym również drogi zapewniające dojazd do: terenów przyległych do drogi ekspresowej; wszelkich elementów i urządzeń infrastruktury drogowej oraz obiektów inżynierskich służące realizacji zapisów PDR oraz PDU w uzgodnieniu z przyszłym Zarządcą zakresu ich budowy lub przebudowy wraz z ustaleniem ich przyszłej kategorii,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lub przebudowę infrastruktury dla pieszych i rowerzystów,</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przejazdów awaryjnych oraz wjazdów awaryjnych na drogę ekspresową,</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obiektów inżynierskich w ciągu drogi ekspresowej i w ciągu dróg krzyżujących się z drogą ekspresową oraz drogami obsługującymi przyległy teren,</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przepustów i przejść dla zwierząt i płazów,</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rPr>
        <w:t>budowa wiaduktów ekologicznych,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przebudowa lub rozbudowa kolidujących odcinków dróg gminnych w celu przeprowadzenia ich nad lub pod projektowana trasą drogi ekspresowej,</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nowych odcinków dróg gminnych,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przebudowa istniejących i budowa nowych dróg dojazdowych,</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chodników, zjazdów itp.,</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systemu odwodnienia powierzchniowego,</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budowa przepustów kołowych pod koroną dróg i pod zjazdami,</w:t>
      </w:r>
    </w:p>
    <w:p w:rsidR="00817FBF" w:rsidRPr="00447490" w:rsidRDefault="00817FBF" w:rsidP="00300BA8">
      <w:pPr>
        <w:widowControl w:val="0"/>
        <w:numPr>
          <w:ilvl w:val="0"/>
          <w:numId w:val="13"/>
        </w:numPr>
        <w:suppressAutoHyphens/>
        <w:spacing w:before="60" w:after="60" w:line="240" w:lineRule="auto"/>
        <w:rPr>
          <w:rFonts w:cs="Arial"/>
        </w:rPr>
      </w:pPr>
      <w:r w:rsidRPr="00447490">
        <w:rPr>
          <w:rFonts w:cs="Arial"/>
          <w:szCs w:val="20"/>
        </w:rPr>
        <w:t>rekultywacja terenu w miejscu rozbiórek istniejących dróg.</w:t>
      </w:r>
    </w:p>
    <w:p w:rsidR="00817FBF" w:rsidRPr="00447490" w:rsidRDefault="00817FBF" w:rsidP="00C84D4C">
      <w:pPr>
        <w:pStyle w:val="Nagwek2"/>
      </w:pPr>
      <w:bookmarkStart w:id="11" w:name="__RefHeading__14_1632421101"/>
      <w:bookmarkStart w:id="12" w:name="_Toc528239281"/>
      <w:bookmarkEnd w:id="11"/>
      <w:r w:rsidRPr="00447490">
        <w:t>Etapowanie budowy</w:t>
      </w:r>
      <w:bookmarkEnd w:id="12"/>
    </w:p>
    <w:p w:rsidR="00817FBF" w:rsidRPr="00447490" w:rsidRDefault="00817FBF" w:rsidP="00817FBF">
      <w:pPr>
        <w:spacing w:before="60" w:after="60" w:line="240" w:lineRule="auto"/>
        <w:ind w:firstLine="425"/>
        <w:rPr>
          <w:rFonts w:cs="Arial"/>
          <w:szCs w:val="20"/>
          <w:highlight w:val="yellow"/>
        </w:rPr>
      </w:pPr>
      <w:r w:rsidRPr="00447490">
        <w:rPr>
          <w:rFonts w:cs="Arial"/>
          <w:szCs w:val="20"/>
        </w:rPr>
        <w:t>Dla planowanej inwestycji nie przewiduje się etapowania realizacji w rozumieniu art. 33 ust. 1. ustawy z dnia 7 lipca 1994r. Przedmiotowa inwestycja w zakresie układu drogowego zostanie wykonana w całości - nie przewiduje się etapowania robót w rozumieniu funkcjonalności całego obiektu. Etapowanie robót może jedynie wystąpić w rozumieniu postępu prac budowlanych.</w:t>
      </w:r>
    </w:p>
    <w:p w:rsidR="00817FBF" w:rsidRPr="00447490" w:rsidRDefault="00817FBF" w:rsidP="00C84D4C">
      <w:pPr>
        <w:pStyle w:val="Nagwek2"/>
      </w:pPr>
      <w:bookmarkStart w:id="13" w:name="_Toc231031949"/>
      <w:bookmarkStart w:id="14" w:name="_Toc528239282"/>
      <w:r w:rsidRPr="00447490">
        <w:t>Decyzje i uzgodnienia</w:t>
      </w:r>
      <w:bookmarkEnd w:id="13"/>
      <w:bookmarkEnd w:id="14"/>
    </w:p>
    <w:p w:rsidR="00817FBF" w:rsidRPr="00447490" w:rsidRDefault="00817FBF" w:rsidP="00817FBF">
      <w:pPr>
        <w:spacing w:line="240" w:lineRule="auto"/>
        <w:ind w:firstLine="426"/>
        <w:rPr>
          <w:rFonts w:cs="Arial"/>
          <w:szCs w:val="20"/>
        </w:rPr>
      </w:pPr>
      <w:r w:rsidRPr="00447490">
        <w:rPr>
          <w:rFonts w:cs="Arial"/>
          <w:szCs w:val="20"/>
        </w:rPr>
        <w:t>Uzgodnienia i opinie instytucji uzgadniających zostały zamieszczone w opracowaniu „TOM 1/4 Decyzje, pisma i uzgodnienia” projektu zagospodarowania terenu w postaci kopii tych dokumentów.</w:t>
      </w:r>
    </w:p>
    <w:p w:rsidR="00817FBF" w:rsidRPr="00447490" w:rsidRDefault="00817FBF" w:rsidP="00C84D4C">
      <w:pPr>
        <w:pStyle w:val="Nagwek2"/>
      </w:pPr>
      <w:bookmarkStart w:id="15" w:name="_Toc231031946"/>
      <w:bookmarkStart w:id="16" w:name="_Toc528239283"/>
      <w:r w:rsidRPr="00447490">
        <w:t>Podstawowe parametry techniczne</w:t>
      </w:r>
      <w:bookmarkEnd w:id="15"/>
      <w:r w:rsidRPr="00447490">
        <w:t xml:space="preserve"> projektowanego budynku WC</w:t>
      </w:r>
      <w:bookmarkEnd w:id="16"/>
    </w:p>
    <w:p w:rsidR="00817FBF" w:rsidRPr="00447490" w:rsidRDefault="00817FBF" w:rsidP="00817FBF">
      <w:pPr>
        <w:pStyle w:val="NormalnyWeb1"/>
        <w:spacing w:before="60" w:after="40"/>
        <w:ind w:left="709" w:firstLine="0"/>
        <w:jc w:val="left"/>
        <w:rPr>
          <w:rFonts w:cs="Arial"/>
          <w:sz w:val="20"/>
          <w:szCs w:val="20"/>
        </w:rPr>
      </w:pPr>
      <w:bookmarkStart w:id="17" w:name="__RefHeading__16_1632421101"/>
      <w:bookmarkStart w:id="18" w:name="_Toc231031950"/>
      <w:bookmarkStart w:id="19" w:name="_Toc343165527"/>
      <w:bookmarkStart w:id="20" w:name="_Toc351721600"/>
      <w:bookmarkStart w:id="21" w:name="_Toc355612105"/>
      <w:bookmarkEnd w:id="17"/>
      <w:r w:rsidRPr="00447490">
        <w:rPr>
          <w:rFonts w:cs="Arial"/>
          <w:sz w:val="20"/>
          <w:szCs w:val="20"/>
        </w:rPr>
        <w:t>Dane charakterystyczne:</w:t>
      </w:r>
    </w:p>
    <w:p w:rsidR="00817FBF" w:rsidRPr="00447490" w:rsidRDefault="00817FBF" w:rsidP="00817FBF">
      <w:pPr>
        <w:pStyle w:val="NormalnyWeb1"/>
        <w:spacing w:before="60" w:after="40"/>
        <w:ind w:left="709" w:firstLine="0"/>
        <w:jc w:val="left"/>
        <w:rPr>
          <w:rFonts w:cs="Arial"/>
          <w:sz w:val="20"/>
          <w:szCs w:val="20"/>
        </w:rPr>
      </w:pPr>
      <w:r w:rsidRPr="00756A57">
        <w:rPr>
          <w:rFonts w:cs="Arial"/>
          <w:sz w:val="20"/>
          <w:szCs w:val="20"/>
        </w:rPr>
        <w:t xml:space="preserve">Poziom +/- 0,00 = </w:t>
      </w:r>
      <w:r>
        <w:rPr>
          <w:rFonts w:cs="Arial"/>
          <w:sz w:val="20"/>
          <w:szCs w:val="20"/>
        </w:rPr>
        <w:t>18,</w:t>
      </w:r>
      <w:r w:rsidRPr="00756A57">
        <w:rPr>
          <w:rFonts w:cs="Arial"/>
          <w:sz w:val="20"/>
          <w:szCs w:val="20"/>
        </w:rPr>
        <w:t>15 m n.p.m.</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Powierzchnia zabudowy – 139,95 m2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Powierzchnia użytkowa – 106,82 m2</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Kubatura brutto – 536,24 m3</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Ilość kondygnacji nadziemnych  – 1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Ilość kondygnacji podziemnych  – 0</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Ilość klatek schodowych –  0</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Wymiary rzutu poziomego –  15,92 x 11,33 m</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 xml:space="preserve">Wysokości budynku –  3,62 – 4,52 m </w:t>
      </w:r>
    </w:p>
    <w:p w:rsidR="00817FBF" w:rsidRPr="00447490" w:rsidRDefault="00817FBF" w:rsidP="00817FBF">
      <w:pPr>
        <w:pStyle w:val="NormalnyWeb1"/>
        <w:spacing w:before="60" w:after="40"/>
        <w:ind w:left="709" w:firstLine="0"/>
        <w:jc w:val="left"/>
        <w:rPr>
          <w:rFonts w:cs="Arial"/>
          <w:sz w:val="20"/>
          <w:szCs w:val="20"/>
        </w:rPr>
      </w:pPr>
      <w:r w:rsidRPr="00447490">
        <w:rPr>
          <w:rFonts w:cs="Arial"/>
          <w:sz w:val="20"/>
          <w:szCs w:val="20"/>
        </w:rPr>
        <w:t>Współczynnik przenikania ciepła ścian zewnętrznych –  U = 0,222 W/m2K</w:t>
      </w:r>
    </w:p>
    <w:p w:rsidR="00817FBF" w:rsidRPr="00447490" w:rsidRDefault="00817FBF" w:rsidP="00817FBF">
      <w:pPr>
        <w:pStyle w:val="NormalnyWeb1"/>
        <w:spacing w:before="60" w:after="40"/>
        <w:ind w:left="709" w:firstLine="0"/>
        <w:jc w:val="left"/>
        <w:rPr>
          <w:rFonts w:cs="Arial"/>
          <w:sz w:val="18"/>
          <w:szCs w:val="18"/>
        </w:rPr>
      </w:pPr>
      <w:r w:rsidRPr="00447490">
        <w:rPr>
          <w:rFonts w:cs="Arial"/>
          <w:sz w:val="20"/>
          <w:szCs w:val="20"/>
        </w:rPr>
        <w:t>Współczynnik przenikania ciepła stropodachu –</w:t>
      </w:r>
      <w:r w:rsidRPr="00447490">
        <w:rPr>
          <w:rFonts w:cs="Arial"/>
          <w:sz w:val="18"/>
          <w:szCs w:val="18"/>
        </w:rPr>
        <w:br/>
      </w:r>
      <w:r w:rsidRPr="00447490">
        <w:rPr>
          <w:rFonts w:cs="Arial"/>
          <w:sz w:val="20"/>
          <w:szCs w:val="20"/>
        </w:rPr>
        <w:t>Umin</w:t>
      </w:r>
      <w:r w:rsidRPr="00447490">
        <w:rPr>
          <w:rFonts w:cs="Arial"/>
          <w:sz w:val="18"/>
          <w:szCs w:val="18"/>
        </w:rPr>
        <w:t xml:space="preserve"> = 0,179 W/m2K </w:t>
      </w:r>
      <w:r w:rsidRPr="00447490">
        <w:rPr>
          <w:rFonts w:cs="Arial"/>
          <w:sz w:val="18"/>
          <w:szCs w:val="18"/>
          <w:vertAlign w:val="subscript"/>
        </w:rPr>
        <w:t>(20cm termoizolacji)</w:t>
      </w:r>
      <w:r w:rsidRPr="00447490">
        <w:rPr>
          <w:rFonts w:cs="Arial"/>
          <w:sz w:val="18"/>
          <w:szCs w:val="18"/>
        </w:rPr>
        <w:t xml:space="preserve"> </w:t>
      </w:r>
      <w:r w:rsidRPr="00447490">
        <w:rPr>
          <w:rFonts w:cs="Arial"/>
          <w:sz w:val="20"/>
          <w:szCs w:val="20"/>
        </w:rPr>
        <w:t>do Umax</w:t>
      </w:r>
      <w:r w:rsidRPr="00447490">
        <w:rPr>
          <w:rFonts w:cs="Arial"/>
          <w:sz w:val="18"/>
          <w:szCs w:val="18"/>
        </w:rPr>
        <w:t xml:space="preserve"> = 0,073 W/m2K </w:t>
      </w:r>
      <w:r w:rsidRPr="00447490">
        <w:rPr>
          <w:rFonts w:cs="Arial"/>
          <w:sz w:val="18"/>
          <w:szCs w:val="18"/>
          <w:vertAlign w:val="subscript"/>
        </w:rPr>
        <w:t>(50cm termoizolacji)</w:t>
      </w:r>
    </w:p>
    <w:p w:rsidR="003C42AA" w:rsidRPr="00421DEF" w:rsidRDefault="003C42AA" w:rsidP="00FE6044">
      <w:pPr>
        <w:pStyle w:val="Nagwek1"/>
      </w:pPr>
      <w:bookmarkStart w:id="22" w:name="_Toc465957891"/>
      <w:bookmarkStart w:id="23" w:name="_Toc476042327"/>
      <w:bookmarkStart w:id="24" w:name="_Toc509317826"/>
      <w:bookmarkStart w:id="25" w:name="_Toc528239284"/>
      <w:bookmarkEnd w:id="18"/>
      <w:bookmarkEnd w:id="19"/>
      <w:bookmarkEnd w:id="20"/>
      <w:bookmarkEnd w:id="21"/>
      <w:r w:rsidRPr="00421DEF">
        <w:t>INFORMACJE SZCZEGÓŁOWE</w:t>
      </w:r>
      <w:bookmarkEnd w:id="22"/>
      <w:bookmarkEnd w:id="23"/>
      <w:bookmarkEnd w:id="24"/>
      <w:bookmarkEnd w:id="25"/>
    </w:p>
    <w:p w:rsidR="003C42AA" w:rsidRPr="00A06685" w:rsidRDefault="003C42AA" w:rsidP="00FE6044">
      <w:pPr>
        <w:pStyle w:val="Nagwek2"/>
      </w:pPr>
      <w:bookmarkStart w:id="26" w:name="_Toc444460818"/>
      <w:bookmarkStart w:id="27" w:name="_Toc465957892"/>
      <w:bookmarkStart w:id="28" w:name="_Toc476042328"/>
      <w:bookmarkStart w:id="29" w:name="_Toc509317827"/>
      <w:bookmarkStart w:id="30" w:name="_Toc528239285"/>
      <w:r w:rsidRPr="00A06685">
        <w:t>Podstawa opracowania</w:t>
      </w:r>
      <w:bookmarkEnd w:id="26"/>
      <w:bookmarkEnd w:id="27"/>
      <w:bookmarkEnd w:id="28"/>
      <w:bookmarkEnd w:id="29"/>
      <w:bookmarkEnd w:id="30"/>
    </w:p>
    <w:p w:rsidR="003C42AA" w:rsidRDefault="003C42AA" w:rsidP="003C42AA">
      <w:pPr>
        <w:pStyle w:val="tekst"/>
      </w:pPr>
      <w:r>
        <w:t>Dokumentację projektową</w:t>
      </w:r>
      <w:r w:rsidRPr="00844594">
        <w:t xml:space="preserve"> </w:t>
      </w:r>
      <w:r>
        <w:t>wewnętrznych instalacji sanitarnych, a w tym instalacji wentylacji mechanicznej, ogrzewania, instalacji wodnej oraz kanalizacyjnej o</w:t>
      </w:r>
      <w:r w:rsidRPr="00844594">
        <w:t xml:space="preserve">pracowano na podstawie umowy zlecenia, </w:t>
      </w:r>
      <w:r>
        <w:t>dokumentacji</w:t>
      </w:r>
      <w:r w:rsidRPr="00844594">
        <w:t xml:space="preserve"> </w:t>
      </w:r>
      <w:r>
        <w:t xml:space="preserve">budowlano-architektonicznej, z uwzględnieniem wytycznych Inwestora oraz na podstawie </w:t>
      </w:r>
      <w:r w:rsidRPr="00844594">
        <w:t xml:space="preserve">obowiązujących </w:t>
      </w:r>
      <w:r>
        <w:t xml:space="preserve">w chwili opracowania </w:t>
      </w:r>
      <w:r w:rsidRPr="00844594">
        <w:t xml:space="preserve">norm i przepisów </w:t>
      </w:r>
      <w:r>
        <w:t xml:space="preserve">dotyczących </w:t>
      </w:r>
      <w:r w:rsidRPr="00844594">
        <w:t>projektowania</w:t>
      </w:r>
      <w:r>
        <w:t xml:space="preserve"> </w:t>
      </w:r>
      <w:r w:rsidRPr="00844594">
        <w:t>i</w:t>
      </w:r>
      <w:r>
        <w:t xml:space="preserve"> wykonawstwa instalacji m.in.:</w:t>
      </w:r>
    </w:p>
    <w:p w:rsidR="003C42AA" w:rsidRDefault="003C42AA" w:rsidP="003C42AA">
      <w:pPr>
        <w:pStyle w:val="punktory"/>
        <w:tabs>
          <w:tab w:val="clear" w:pos="720"/>
        </w:tabs>
        <w:ind w:left="567" w:hanging="567"/>
      </w:pPr>
      <w:bookmarkStart w:id="31" w:name="_Toc444460820"/>
      <w:r>
        <w:t>PN-B-02403 Ogrzewnictwo. Temperatury obliczeniowe zewnętrzne;</w:t>
      </w:r>
    </w:p>
    <w:p w:rsidR="003C42AA" w:rsidRDefault="003C42AA" w:rsidP="003C42AA">
      <w:pPr>
        <w:pStyle w:val="punktory"/>
        <w:tabs>
          <w:tab w:val="clear" w:pos="720"/>
        </w:tabs>
        <w:ind w:left="567" w:hanging="567"/>
      </w:pPr>
      <w:r>
        <w:t>PN-EN 12831 Instalacje ogrzewcze w budynkach – Metoda obliczania projektowanego obciążenia cieplnego;</w:t>
      </w:r>
    </w:p>
    <w:p w:rsidR="003C42AA" w:rsidRDefault="003C42AA" w:rsidP="003C42AA">
      <w:pPr>
        <w:pStyle w:val="punktory"/>
        <w:tabs>
          <w:tab w:val="clear" w:pos="720"/>
        </w:tabs>
        <w:ind w:left="567" w:hanging="567"/>
      </w:pPr>
      <w:r>
        <w:t xml:space="preserve">PN-EN ISO 6946 Komponenty budowlane i elementy budynku. Opór cieplny </w:t>
      </w:r>
      <w:r>
        <w:br/>
        <w:t>i współczynnik przenikania ciepła. Metoda obliczania;</w:t>
      </w:r>
    </w:p>
    <w:p w:rsidR="003C42AA" w:rsidRDefault="003C42AA" w:rsidP="003C42AA">
      <w:pPr>
        <w:pStyle w:val="punktory"/>
        <w:tabs>
          <w:tab w:val="clear" w:pos="720"/>
        </w:tabs>
        <w:ind w:left="567" w:hanging="567"/>
      </w:pPr>
      <w:r>
        <w:t>PN-EN 13779:2008 Wentylacja budynków niemieszkalnych. Wymagania dotyczące właściwości instalacji wentylacji i klimatyzacji;</w:t>
      </w:r>
    </w:p>
    <w:p w:rsidR="003C42AA" w:rsidRDefault="003C42AA" w:rsidP="003C42AA">
      <w:pPr>
        <w:pStyle w:val="punktory"/>
        <w:tabs>
          <w:tab w:val="clear" w:pos="720"/>
        </w:tabs>
        <w:ind w:left="567" w:hanging="567"/>
      </w:pPr>
      <w:r>
        <w:t xml:space="preserve">PN-EN 1505:2001 Wentylacja budynków. Przewody proste i kształtki wentylacyjne </w:t>
      </w:r>
      <w:r>
        <w:br/>
        <w:t>z blachy o przekroju prostokątnym. Wymiary;</w:t>
      </w:r>
    </w:p>
    <w:p w:rsidR="003C42AA" w:rsidRDefault="003C42AA" w:rsidP="003C42AA">
      <w:pPr>
        <w:pStyle w:val="punktory"/>
        <w:tabs>
          <w:tab w:val="clear" w:pos="720"/>
        </w:tabs>
        <w:ind w:left="567" w:hanging="567"/>
      </w:pPr>
      <w:r>
        <w:t xml:space="preserve">PN-EN 1506:2007 Wentylacja budynków. Przewody proste i kształtki wentylacyjne </w:t>
      </w:r>
      <w:r>
        <w:br/>
        <w:t>z blachy o przekroju okrągłym. Wymiary;</w:t>
      </w:r>
    </w:p>
    <w:p w:rsidR="003C42AA" w:rsidRDefault="003C42AA" w:rsidP="003C42AA">
      <w:pPr>
        <w:pStyle w:val="punktory"/>
        <w:tabs>
          <w:tab w:val="clear" w:pos="720"/>
        </w:tabs>
        <w:ind w:left="567" w:hanging="567"/>
      </w:pPr>
      <w:r>
        <w:t>PN-EN 1507:2007 Wentylacja budynków. Przewody wentylacyjne z blachy o przekroju prostokątnym. Wymagania dotyczące wytrzymałości i szczelności;</w:t>
      </w:r>
    </w:p>
    <w:p w:rsidR="003C42AA" w:rsidRDefault="003C42AA" w:rsidP="003C42AA">
      <w:pPr>
        <w:pStyle w:val="punktory"/>
        <w:tabs>
          <w:tab w:val="clear" w:pos="720"/>
        </w:tabs>
        <w:ind w:left="567" w:hanging="567"/>
      </w:pPr>
      <w:r>
        <w:t xml:space="preserve">PN-B 02151-02 Akustyka budowalna – Ochrona przed hałasem pomieszczeń </w:t>
      </w:r>
      <w:r>
        <w:br/>
        <w:t>w budynkach – dopuszczalne wartości poziomu dźwięku w pomieszczeniach;</w:t>
      </w:r>
    </w:p>
    <w:p w:rsidR="003C42AA" w:rsidRDefault="003C42AA" w:rsidP="003C42AA">
      <w:pPr>
        <w:pStyle w:val="punktory"/>
        <w:tabs>
          <w:tab w:val="clear" w:pos="720"/>
        </w:tabs>
        <w:ind w:left="567" w:hanging="567"/>
      </w:pPr>
      <w:r>
        <w:t>PN-EN 12056 Systemy kanalizacji grawitacyjnej wewnątrz budynków;</w:t>
      </w:r>
    </w:p>
    <w:p w:rsidR="003C42AA" w:rsidRDefault="003C42AA" w:rsidP="003C42AA">
      <w:pPr>
        <w:pStyle w:val="punktory"/>
        <w:tabs>
          <w:tab w:val="clear" w:pos="720"/>
        </w:tabs>
        <w:ind w:left="567" w:hanging="567"/>
      </w:pPr>
      <w:r>
        <w:t>PN-EN 476 Wymagania ogólne dotyczące elementów stosowanych w systemach kanalizacji deszczowej i sanitarnej;</w:t>
      </w:r>
    </w:p>
    <w:p w:rsidR="003C42AA" w:rsidRDefault="003C42AA" w:rsidP="003C42AA">
      <w:pPr>
        <w:pStyle w:val="punktory"/>
        <w:tabs>
          <w:tab w:val="clear" w:pos="720"/>
        </w:tabs>
        <w:ind w:left="567" w:hanging="567"/>
      </w:pPr>
      <w:r>
        <w:t xml:space="preserve">PN-EN 13476 Systemy przewodów rurowych z tworzyw sztucznych do podziemnego bezciśnieniowego odwadniania i kanalizacji – Systemy przewodów rurowych </w:t>
      </w:r>
      <w:r>
        <w:br/>
        <w:t>o ściankach strukturalnych z nieplastyfikowanego poli(chlorku winylu) (PVC-U), polipropylenu (PP) i polietylenu (PE);</w:t>
      </w:r>
    </w:p>
    <w:p w:rsidR="003C42AA" w:rsidRDefault="003C42AA" w:rsidP="003C42AA">
      <w:pPr>
        <w:pStyle w:val="punktory"/>
        <w:tabs>
          <w:tab w:val="clear" w:pos="720"/>
        </w:tabs>
        <w:ind w:left="567" w:hanging="567"/>
      </w:pPr>
      <w:r>
        <w:t>PN-EN 806 Wymagania dotyczące wewnętrznych instalacji wodociągowych do przesyłu wody przeznaczonej do spożycia przez ludzi;</w:t>
      </w:r>
    </w:p>
    <w:p w:rsidR="003C42AA" w:rsidRDefault="003C42AA" w:rsidP="003C42AA">
      <w:pPr>
        <w:pStyle w:val="punktory"/>
        <w:tabs>
          <w:tab w:val="clear" w:pos="720"/>
        </w:tabs>
        <w:ind w:left="567" w:hanging="567"/>
      </w:pPr>
      <w:r>
        <w:t>PN-EN ISO 15874 Systemy przewodów rurowych z tworzyw sztucznych do instalacji ciepłej i zimnej wody – Polipropylen (PP);</w:t>
      </w:r>
    </w:p>
    <w:p w:rsidR="003C42AA" w:rsidRDefault="003C42AA" w:rsidP="003C42AA">
      <w:pPr>
        <w:pStyle w:val="punktory"/>
        <w:tabs>
          <w:tab w:val="clear" w:pos="720"/>
        </w:tabs>
        <w:ind w:left="567" w:hanging="567"/>
      </w:pPr>
      <w:r>
        <w:t>PN-EN 1717 Ochrona przed wtórnym zanieczyszczeniem wody w instalacjach wodociągowych i ogólne wymagania dotyczące urządzeń zapobiegających zanieczyszczaniu przez przepływ zwrotny;</w:t>
      </w:r>
    </w:p>
    <w:p w:rsidR="003C42AA" w:rsidRDefault="003C42AA" w:rsidP="003C42AA">
      <w:pPr>
        <w:pStyle w:val="punktory"/>
        <w:tabs>
          <w:tab w:val="clear" w:pos="720"/>
        </w:tabs>
        <w:ind w:left="567" w:hanging="567"/>
      </w:pPr>
      <w:r>
        <w:t xml:space="preserve">Warunki techniczne wykonania i odbioru instalacji – COBRTI INSTAL; </w:t>
      </w:r>
    </w:p>
    <w:p w:rsidR="003C42AA" w:rsidRDefault="003C42AA" w:rsidP="003C42AA">
      <w:pPr>
        <w:pStyle w:val="punktory"/>
        <w:tabs>
          <w:tab w:val="clear" w:pos="720"/>
        </w:tabs>
        <w:ind w:left="567" w:hanging="567"/>
      </w:pPr>
      <w:r>
        <w:t xml:space="preserve">Ustawa z dnia 7 lipca 1994r. „Prawo Budowlane” (Dz.U. z 2013r. poz. 1409 </w:t>
      </w:r>
      <w:r>
        <w:br/>
        <w:t>z późn.zm.);</w:t>
      </w:r>
    </w:p>
    <w:p w:rsidR="003C42AA" w:rsidRDefault="003C42AA" w:rsidP="003C42AA">
      <w:pPr>
        <w:pStyle w:val="punktory"/>
        <w:tabs>
          <w:tab w:val="clear" w:pos="720"/>
        </w:tabs>
        <w:ind w:left="567" w:hanging="567"/>
      </w:pPr>
      <w:r>
        <w:t>Ustawa z dnia 7 lipca 1994 r. Prawo budowlane wraz z późniejszymi zmianami;</w:t>
      </w:r>
    </w:p>
    <w:p w:rsidR="003C42AA" w:rsidRDefault="003C42AA" w:rsidP="003C42AA">
      <w:pPr>
        <w:pStyle w:val="punktory"/>
        <w:tabs>
          <w:tab w:val="clear" w:pos="720"/>
        </w:tabs>
        <w:ind w:left="567" w:hanging="567"/>
      </w:pPr>
      <w:r>
        <w:t>Rozporządzenie Ministra Infrastruktury z dnia 12 kwietnia 2002 r. w sprawie warunków technicznych , jakim powinny odpowiadać budynki i ich usytuowanie wraz ze zmianami;</w:t>
      </w:r>
    </w:p>
    <w:p w:rsidR="003C42AA" w:rsidRPr="007903D0" w:rsidRDefault="003C42AA" w:rsidP="003C42AA">
      <w:pPr>
        <w:pStyle w:val="punktory"/>
        <w:tabs>
          <w:tab w:val="clear" w:pos="720"/>
        </w:tabs>
        <w:ind w:left="567" w:hanging="567"/>
      </w:pPr>
      <w:r>
        <w:t>Rozporządzenie Ministra Transportu, Budownictwa i Gospodarki Morskiej z dnia 5 lipca 2013r. zmieniające rozporządzenie w sprawie warunków technicznych, jakim powinny odpowiadać budynki i ich usytuowanie;</w:t>
      </w:r>
    </w:p>
    <w:p w:rsidR="003C42AA" w:rsidRPr="00A06685" w:rsidRDefault="003C42AA" w:rsidP="00FE6044">
      <w:pPr>
        <w:pStyle w:val="Nagwek2"/>
      </w:pPr>
      <w:bookmarkStart w:id="32" w:name="_Toc465957893"/>
      <w:bookmarkStart w:id="33" w:name="_Toc476042329"/>
      <w:bookmarkStart w:id="34" w:name="_Toc509317828"/>
      <w:bookmarkStart w:id="35" w:name="_Toc528239286"/>
      <w:r w:rsidRPr="00A06685">
        <w:t>Zakres opracowania</w:t>
      </w:r>
      <w:bookmarkEnd w:id="31"/>
      <w:bookmarkEnd w:id="32"/>
      <w:bookmarkEnd w:id="33"/>
      <w:bookmarkEnd w:id="34"/>
      <w:bookmarkEnd w:id="35"/>
    </w:p>
    <w:p w:rsidR="003C42AA" w:rsidRPr="006A1912" w:rsidRDefault="003C42AA" w:rsidP="003C42AA">
      <w:pPr>
        <w:pStyle w:val="tekst"/>
      </w:pPr>
      <w:r w:rsidRPr="00A365F6">
        <w:t>Dokumentacja obejmuje swym zakresem opracowanie projekt</w:t>
      </w:r>
      <w:r>
        <w:t>u</w:t>
      </w:r>
      <w:r w:rsidRPr="00A365F6">
        <w:t xml:space="preserve"> inst</w:t>
      </w:r>
      <w:r>
        <w:t>alacji sanitarnych, a w tym</w:t>
      </w:r>
      <w:r w:rsidRPr="0063086E">
        <w:t xml:space="preserve"> </w:t>
      </w:r>
      <w:r>
        <w:t xml:space="preserve">instalacji wentylacji mechanicznej, ogrzewania, instalacji wodnej oraz kanalizacyjnej </w:t>
      </w:r>
      <w:r w:rsidRPr="00A365F6">
        <w:t xml:space="preserve">dla potrzeb </w:t>
      </w:r>
      <w:r>
        <w:t xml:space="preserve">budowy budynku </w:t>
      </w:r>
      <w:r w:rsidRPr="00AD10B3">
        <w:t xml:space="preserve">MOP </w:t>
      </w:r>
      <w:r w:rsidR="002201C4">
        <w:t>Przybiernów</w:t>
      </w:r>
      <w:r w:rsidR="00C17574">
        <w:t xml:space="preserve"> </w:t>
      </w:r>
      <w:r w:rsidR="00330925">
        <w:t>ws</w:t>
      </w:r>
      <w:r w:rsidR="00C17574">
        <w:t>chód</w:t>
      </w:r>
      <w:r>
        <w:t>.</w:t>
      </w:r>
    </w:p>
    <w:p w:rsidR="00AE5A63" w:rsidRDefault="00AE5A63" w:rsidP="00525624">
      <w:pPr>
        <w:pStyle w:val="tekst"/>
      </w:pPr>
    </w:p>
    <w:p w:rsidR="00AE5A63" w:rsidRDefault="00AE5A63" w:rsidP="00525624">
      <w:pPr>
        <w:pStyle w:val="tekst"/>
      </w:pPr>
    </w:p>
    <w:p w:rsidR="00AE5A63" w:rsidRDefault="00AE5A63" w:rsidP="00525624">
      <w:pPr>
        <w:pStyle w:val="tekst"/>
      </w:pPr>
    </w:p>
    <w:p w:rsidR="00AE5A63" w:rsidRDefault="00AE5A63" w:rsidP="00525624">
      <w:pPr>
        <w:pStyle w:val="tekst"/>
      </w:pPr>
    </w:p>
    <w:p w:rsidR="00AE5A63" w:rsidRDefault="00AE5A63" w:rsidP="00525624">
      <w:pPr>
        <w:pStyle w:val="tekst"/>
      </w:pPr>
    </w:p>
    <w:p w:rsidR="00995DB6" w:rsidRDefault="00995DB6" w:rsidP="00AE5A63">
      <w:pPr>
        <w:pStyle w:val="Nagwek1"/>
      </w:pPr>
      <w:bookmarkStart w:id="36" w:name="_Toc506638168"/>
      <w:bookmarkStart w:id="37" w:name="_Toc506638624"/>
      <w:bookmarkStart w:id="38" w:name="_Toc528239287"/>
      <w:r>
        <w:t>INSTALACJA WENTYLACJI MECHANICZNEJ</w:t>
      </w:r>
      <w:bookmarkEnd w:id="36"/>
      <w:bookmarkEnd w:id="37"/>
      <w:bookmarkEnd w:id="38"/>
      <w:r>
        <w:t xml:space="preserve"> </w:t>
      </w:r>
    </w:p>
    <w:p w:rsidR="00995DB6" w:rsidRDefault="00995DB6" w:rsidP="00AE5A63">
      <w:pPr>
        <w:pStyle w:val="Nagwek2"/>
      </w:pPr>
      <w:bookmarkStart w:id="39" w:name="_Toc506638169"/>
      <w:bookmarkStart w:id="40" w:name="_Toc506638625"/>
      <w:bookmarkStart w:id="41" w:name="_Toc528239288"/>
      <w:r>
        <w:t>Zewnętrzne warunki klimatyczne</w:t>
      </w:r>
      <w:bookmarkEnd w:id="39"/>
      <w:bookmarkEnd w:id="40"/>
      <w:bookmarkEnd w:id="41"/>
      <w:r>
        <w:t xml:space="preserve"> </w:t>
      </w:r>
    </w:p>
    <w:p w:rsidR="00995DB6" w:rsidRDefault="00995DB6" w:rsidP="00995DB6">
      <w:pPr>
        <w:pStyle w:val="tekst"/>
      </w:pPr>
      <w:r>
        <w:t xml:space="preserve">Dla  celów  projektowych  przyjęto  następujące  parametry  powietrza  zewnętrznego (usytuowanie projektowanego budynku </w:t>
      </w:r>
      <w:r w:rsidR="004C63B1">
        <w:t>– Przybiernów</w:t>
      </w:r>
      <w:r>
        <w:t xml:space="preserve">): </w:t>
      </w:r>
    </w:p>
    <w:p w:rsidR="00995DB6" w:rsidRPr="004C63B1" w:rsidRDefault="00995DB6" w:rsidP="004C63B1">
      <w:pPr>
        <w:pStyle w:val="punktory"/>
      </w:pPr>
      <w:r w:rsidRPr="004C63B1">
        <w:t xml:space="preserve">Strefa klimatyczna zima: I   </w:t>
      </w:r>
    </w:p>
    <w:p w:rsidR="00995DB6" w:rsidRPr="004C63B1" w:rsidRDefault="00995DB6" w:rsidP="004C63B1">
      <w:pPr>
        <w:pStyle w:val="punktory"/>
      </w:pPr>
      <w:r w:rsidRPr="004C63B1">
        <w:t xml:space="preserve">Parametry powietrza w okresie zimy:  tz= -16°C, Ø100%; </w:t>
      </w:r>
    </w:p>
    <w:p w:rsidR="00995DB6" w:rsidRPr="004C63B1" w:rsidRDefault="00995DB6" w:rsidP="004C63B1">
      <w:pPr>
        <w:pStyle w:val="punktory"/>
      </w:pPr>
      <w:r w:rsidRPr="004C63B1">
        <w:t xml:space="preserve">Strefa klimatyczna lato: I  </w:t>
      </w:r>
    </w:p>
    <w:p w:rsidR="00995DB6" w:rsidRPr="004C63B1" w:rsidRDefault="00995DB6" w:rsidP="004C63B1">
      <w:pPr>
        <w:pStyle w:val="punktory"/>
      </w:pPr>
      <w:r w:rsidRPr="004C63B1">
        <w:t>Parametry powietrza w okresie lata:  tz= 28°C, Ø52%;</w:t>
      </w:r>
    </w:p>
    <w:p w:rsidR="00995DB6" w:rsidRDefault="00995DB6" w:rsidP="00AE5A63">
      <w:pPr>
        <w:pStyle w:val="Nagwek2"/>
      </w:pPr>
      <w:bookmarkStart w:id="42" w:name="_Toc506638170"/>
      <w:bookmarkStart w:id="43" w:name="_Toc506638626"/>
      <w:bookmarkStart w:id="44" w:name="_Toc528239289"/>
      <w:r>
        <w:t>Wewnętrzne warunki klimatyczne</w:t>
      </w:r>
      <w:bookmarkEnd w:id="42"/>
      <w:bookmarkEnd w:id="43"/>
      <w:bookmarkEnd w:id="44"/>
      <w:r>
        <w:t xml:space="preserve"> </w:t>
      </w:r>
    </w:p>
    <w:p w:rsidR="00995DB6" w:rsidRDefault="00995DB6" w:rsidP="00995DB6">
      <w:pPr>
        <w:pStyle w:val="tekst"/>
      </w:pPr>
      <w:r>
        <w:t xml:space="preserve">Dla celów projektowych przyjęto następujące parametry powietrza wewnętrznego: </w:t>
      </w:r>
    </w:p>
    <w:p w:rsidR="00995DB6" w:rsidRDefault="00995DB6" w:rsidP="004C63B1">
      <w:pPr>
        <w:pStyle w:val="punktory"/>
      </w:pPr>
      <w:r w:rsidRPr="004C63B1">
        <w:t>Obliczeniowe</w:t>
      </w:r>
      <w:r>
        <w:t xml:space="preserve"> ilości powietrza wentylacyjnego dla poszczególnych pomieszczeń: </w:t>
      </w:r>
    </w:p>
    <w:p w:rsidR="00995DB6" w:rsidRDefault="00995DB6" w:rsidP="00995DB6">
      <w:pPr>
        <w:pStyle w:val="wyszczeglnienie"/>
      </w:pPr>
      <w:r>
        <w:t xml:space="preserve">pom. pryszniców (umywalnie): min. 6,0 krotna wymiana powietrza w ciągu godziny; </w:t>
      </w:r>
    </w:p>
    <w:p w:rsidR="00995DB6" w:rsidRDefault="00995DB6" w:rsidP="00995DB6">
      <w:pPr>
        <w:pStyle w:val="wyszczeglnienie"/>
      </w:pPr>
      <w:r>
        <w:t xml:space="preserve">pom. socjalne: min. 2,0 krotna wymiana powietrza w ciągu godziny; </w:t>
      </w:r>
    </w:p>
    <w:p w:rsidR="00995DB6" w:rsidRDefault="00995DB6" w:rsidP="00995DB6">
      <w:pPr>
        <w:pStyle w:val="wyszczeglnienie"/>
      </w:pPr>
      <w:r>
        <w:t>pom. porządkowe i techniczne: min. 1,0 krotna wymiana powietrza w ciągu godziny;</w:t>
      </w:r>
    </w:p>
    <w:p w:rsidR="00995DB6" w:rsidRDefault="00995DB6" w:rsidP="00995DB6">
      <w:pPr>
        <w:pStyle w:val="wyszczeglnienie"/>
      </w:pPr>
      <w:r>
        <w:t>ustęp: 50m</w:t>
      </w:r>
      <w:r w:rsidRPr="00576385">
        <w:rPr>
          <w:vertAlign w:val="superscript"/>
        </w:rPr>
        <w:t>3</w:t>
      </w:r>
      <w:r>
        <w:t>/h; pisuar: 25m</w:t>
      </w:r>
      <w:r w:rsidRPr="00FC5879">
        <w:rPr>
          <w:vertAlign w:val="superscript"/>
        </w:rPr>
        <w:t>3</w:t>
      </w:r>
      <w:r>
        <w:t xml:space="preserve">/h; </w:t>
      </w:r>
    </w:p>
    <w:p w:rsidR="00995DB6" w:rsidRDefault="00995DB6" w:rsidP="004C63B1">
      <w:pPr>
        <w:pStyle w:val="punktory"/>
      </w:pPr>
      <w:r>
        <w:t xml:space="preserve">Poziom </w:t>
      </w:r>
      <w:r w:rsidRPr="004C63B1">
        <w:t>wilgotności</w:t>
      </w:r>
      <w:r>
        <w:t xml:space="preserve">:  </w:t>
      </w:r>
    </w:p>
    <w:p w:rsidR="00995DB6" w:rsidRDefault="00995DB6" w:rsidP="00995DB6">
      <w:pPr>
        <w:pStyle w:val="wyszczeglnienie"/>
      </w:pPr>
      <w:r>
        <w:t xml:space="preserve">wilgotność wynikowa; </w:t>
      </w:r>
    </w:p>
    <w:p w:rsidR="00995DB6" w:rsidRDefault="00995DB6" w:rsidP="004C63B1">
      <w:pPr>
        <w:pStyle w:val="punktory"/>
      </w:pPr>
      <w:r>
        <w:t xml:space="preserve">Poziom dźwięku przenikającego do poszczególnych </w:t>
      </w:r>
      <w:r w:rsidRPr="004C63B1">
        <w:t>pomieszczeń</w:t>
      </w:r>
      <w:r>
        <w:t xml:space="preserve">: </w:t>
      </w:r>
    </w:p>
    <w:p w:rsidR="00995DB6" w:rsidRDefault="00995DB6" w:rsidP="00995DB6">
      <w:pPr>
        <w:pStyle w:val="wyszczeglnienie"/>
      </w:pPr>
      <w:r>
        <w:t xml:space="preserve">pomieszczenia socjalne: 40-45dB(A); </w:t>
      </w:r>
    </w:p>
    <w:p w:rsidR="00995DB6" w:rsidRDefault="00995DB6" w:rsidP="00995DB6">
      <w:pPr>
        <w:pStyle w:val="wyszczeglnienie"/>
      </w:pPr>
      <w:r>
        <w:t xml:space="preserve">pomieszczenia sanitariatów: 45dB(A); </w:t>
      </w:r>
    </w:p>
    <w:p w:rsidR="00995DB6" w:rsidRDefault="00995DB6" w:rsidP="00995DB6">
      <w:pPr>
        <w:pStyle w:val="wyszczeglnienie"/>
      </w:pPr>
      <w:r>
        <w:t>pomieszczenia techniczne: 45-50dB(A);</w:t>
      </w:r>
    </w:p>
    <w:p w:rsidR="00995DB6" w:rsidRDefault="00995DB6" w:rsidP="004C63B1">
      <w:pPr>
        <w:pStyle w:val="punktory"/>
      </w:pPr>
      <w:r w:rsidRPr="004C63B1">
        <w:t>Temperatura</w:t>
      </w:r>
      <w:r>
        <w:t xml:space="preserve"> w pomieszczeniach w okresie lata: </w:t>
      </w:r>
    </w:p>
    <w:p w:rsidR="00995DB6" w:rsidRDefault="00995DB6" w:rsidP="00995DB6">
      <w:pPr>
        <w:pStyle w:val="wyszczeglnienie"/>
      </w:pPr>
      <w:r>
        <w:t xml:space="preserve">wynikowa; </w:t>
      </w:r>
    </w:p>
    <w:p w:rsidR="00995DB6" w:rsidRPr="00EF11AD" w:rsidRDefault="00995DB6" w:rsidP="00AE5A63">
      <w:pPr>
        <w:pStyle w:val="Nagwek2"/>
      </w:pPr>
      <w:bookmarkStart w:id="45" w:name="_Toc506638171"/>
      <w:bookmarkStart w:id="46" w:name="_Toc506638627"/>
      <w:bookmarkStart w:id="47" w:name="_Toc528239290"/>
      <w:r w:rsidRPr="00EF11AD">
        <w:t>Bilans powietrza wentylacyjnego</w:t>
      </w:r>
      <w:bookmarkEnd w:id="45"/>
      <w:bookmarkEnd w:id="46"/>
      <w:bookmarkEnd w:id="47"/>
    </w:p>
    <w:p w:rsidR="00995DB6" w:rsidRDefault="00995DB6" w:rsidP="00995DB6">
      <w:pPr>
        <w:pStyle w:val="tekst"/>
      </w:pPr>
      <w:r>
        <w:tab/>
        <w:t xml:space="preserve">Zestawienie tabelaryczne przedstawiające obliczeniowe ilości powietrza wentylacyjnego wraz </w:t>
      </w:r>
      <w:r w:rsidR="004C63B1">
        <w:br/>
      </w:r>
      <w:r>
        <w:t>z krotnościami jego wymian dla poszczególnych pomieszczeń stanowią załącznik do niniejszego opracowania.</w:t>
      </w:r>
    </w:p>
    <w:p w:rsidR="00995DB6" w:rsidRPr="00A8500B" w:rsidRDefault="00995DB6" w:rsidP="00AE5A63">
      <w:pPr>
        <w:pStyle w:val="Nagwek2"/>
      </w:pPr>
      <w:bookmarkStart w:id="48" w:name="_Toc506638172"/>
      <w:bookmarkStart w:id="49" w:name="_Toc506638628"/>
      <w:bookmarkStart w:id="50" w:name="_Toc528239291"/>
      <w:r w:rsidRPr="00A8500B">
        <w:t>Opis instalacji wentylacji mechanicznej</w:t>
      </w:r>
      <w:bookmarkEnd w:id="48"/>
      <w:bookmarkEnd w:id="49"/>
      <w:bookmarkEnd w:id="50"/>
      <w:r w:rsidRPr="00A8500B">
        <w:t xml:space="preserve"> </w:t>
      </w:r>
    </w:p>
    <w:p w:rsidR="00995DB6" w:rsidRDefault="00995DB6" w:rsidP="00995DB6">
      <w:pPr>
        <w:pStyle w:val="tekst"/>
      </w:pPr>
      <w:r>
        <w:t>Dla potrzeb wentylacji pomieszczeń budynku toalet przewidziano montaż podwieszanej centrali nawiewno-wywiewnej z wysokosprawnym podwójnym obrotowym wymiennikiem odzysku ciepła (o sprawności około 85%), nagrzewnicą</w:t>
      </w:r>
      <w:r w:rsidRPr="00AA7F7B">
        <w:t xml:space="preserve"> </w:t>
      </w:r>
      <w:r>
        <w:t xml:space="preserve">elektryczną, sekcją filtracji F7/F5 oraz wentylatorami pracującymi w technologii EC typu „Plug Fan” (układ NW1). Centrala wentylacyjna zamontowana będzie w przestrzeni międzystropowej budynku nad pomieszczeniem porządkowym (pom. nr 0.13). </w:t>
      </w:r>
      <w:r w:rsidRPr="00F668C0">
        <w:t xml:space="preserve">Centralę należy obudować płytami z wełny mineralnej gr. 50mm </w:t>
      </w:r>
      <w:r>
        <w:t xml:space="preserve">o klasie pochłaniania dźwięku A oraz współczynniku </w:t>
      </w:r>
      <w:r>
        <w:rPr>
          <w:rFonts w:ascii="Symbol" w:hAnsi="Symbol"/>
        </w:rPr>
        <w:t></w:t>
      </w:r>
      <w:r>
        <w:t xml:space="preserve">w ≥ 0,90 </w:t>
      </w:r>
      <w:r w:rsidRPr="00F668C0">
        <w:t>z obustronnym welonem z zachowaniem możliwości dostępu serwisowego</w:t>
      </w:r>
      <w:r>
        <w:t xml:space="preserve">. Zapewni to ograniczenie emisji hałasu przez urządzenie.  </w:t>
      </w:r>
      <w:r w:rsidRPr="003159D0">
        <w:t xml:space="preserve">Powietrze rozprowadzone będzie poprzez system kanałów okrągłych </w:t>
      </w:r>
      <w:r>
        <w:t xml:space="preserve">typu spiro wykonanych z blachy stalowej ocynkowanej </w:t>
      </w:r>
      <w:r w:rsidRPr="003159D0">
        <w:t xml:space="preserve">izolowanych termicznie wełną mineralną gr. </w:t>
      </w:r>
      <w:r>
        <w:t>3</w:t>
      </w:r>
      <w:r w:rsidRPr="003159D0">
        <w:t xml:space="preserve">0mm. Powietrze nawiewane </w:t>
      </w:r>
      <w:r>
        <w:t>i wywiewane będzie</w:t>
      </w:r>
      <w:r w:rsidRPr="003159D0">
        <w:t xml:space="preserve"> poprzez </w:t>
      </w:r>
      <w:r>
        <w:t xml:space="preserve">nawiewniki i wywiewniki wirowe oraz zawory wentylacyjne. W celu zapewniania umożliwienia regulacji ilości powietrza przed nawiewnikami i wywiewnikami wirowymi oraz zaworami wentylacyjnymi przewidziano montaż przepustnic regulacyjnych. Świeże powietrze dostarczane będzie do centrali poprzez ścienną czerpnię powietrza typu A umieszczoną na elewacji budynku. Wyrzut zużytego powietrza realizowany będzie poprzez dachową wyrzutnię powietrza umieszczoną na podstawie typu B/II. W celu obniżenia poziomu hałasu emitowanego przez centrale przewidziano montaż okrągłych tłumików akustycznych z rdzeniem na kanałach nawiewnym, wyciągowym, czerpnym oraz wyrzutowym (zgodnie z częścią graficzną). </w:t>
      </w:r>
      <w:r w:rsidRPr="0073220E">
        <w:t>Projektowan</w:t>
      </w:r>
      <w:r>
        <w:t>a centrala</w:t>
      </w:r>
      <w:r w:rsidRPr="0073220E">
        <w:t xml:space="preserve"> wenty</w:t>
      </w:r>
      <w:r>
        <w:t>lacyjna</w:t>
      </w:r>
      <w:r w:rsidRPr="0073220E">
        <w:t xml:space="preserve"> </w:t>
      </w:r>
      <w:r>
        <w:t xml:space="preserve">wyposażona jest w </w:t>
      </w:r>
      <w:r w:rsidRPr="0073220E">
        <w:t xml:space="preserve">fabryczny układ sterowania zgodny z </w:t>
      </w:r>
      <w:r>
        <w:t>wytycznymi z punktu dotyczącego sterowania i AKPiA. We wszystkich pomieszczeniach, w których przewidziano wentylację wywiewną należy stosować drzwi z kratkami kontaktowymi lub podcięciem w celu umożliwienia kompensacji usuwanego powietrza.</w:t>
      </w:r>
    </w:p>
    <w:p w:rsidR="00995DB6" w:rsidRDefault="00995DB6" w:rsidP="00AE5A63">
      <w:pPr>
        <w:pStyle w:val="Nagwek2"/>
      </w:pPr>
      <w:bookmarkStart w:id="51" w:name="_Toc506638173"/>
      <w:bookmarkStart w:id="52" w:name="_Toc506638629"/>
      <w:bookmarkStart w:id="53" w:name="_Toc528239292"/>
      <w:r w:rsidRPr="00CA0ED5">
        <w:t>Dobór</w:t>
      </w:r>
      <w:r>
        <w:t xml:space="preserve"> urządzeń wentylacyjnych</w:t>
      </w:r>
      <w:bookmarkEnd w:id="51"/>
      <w:bookmarkEnd w:id="52"/>
      <w:bookmarkEnd w:id="53"/>
    </w:p>
    <w:p w:rsidR="00995DB6" w:rsidRPr="001F4856" w:rsidRDefault="00995DB6" w:rsidP="00995DB6">
      <w:pPr>
        <w:pStyle w:val="punktory"/>
        <w:tabs>
          <w:tab w:val="clear" w:pos="720"/>
        </w:tabs>
        <w:ind w:left="567" w:hanging="567"/>
      </w:pPr>
      <w:r w:rsidRPr="00574AF8">
        <w:t xml:space="preserve">Układ </w:t>
      </w:r>
      <w:r>
        <w:t>NW1 – central</w:t>
      </w:r>
      <w:r w:rsidRPr="00574AF8">
        <w:t>a wentylacyjna nawiewno</w:t>
      </w:r>
      <w:r>
        <w:t>-</w:t>
      </w:r>
      <w:r w:rsidRPr="00574AF8">
        <w:softHyphen/>
        <w:t xml:space="preserve">wywiewna </w:t>
      </w:r>
      <w:r>
        <w:t xml:space="preserve">podwieszana </w:t>
      </w:r>
      <w:r w:rsidRPr="00574AF8">
        <w:t xml:space="preserve">o </w:t>
      </w:r>
      <w:r>
        <w:t>n</w:t>
      </w:r>
      <w:r w:rsidRPr="00574AF8">
        <w:t>astępujących parametrach</w:t>
      </w:r>
      <w:r>
        <w:t>:</w:t>
      </w:r>
    </w:p>
    <w:p w:rsidR="00995DB6" w:rsidRPr="00424A02" w:rsidRDefault="00995DB6" w:rsidP="00995DB6">
      <w:pPr>
        <w:pStyle w:val="wyszczeglnienie"/>
      </w:pPr>
      <w:r w:rsidRPr="00424A02">
        <w:t>Nawiew Vn=</w:t>
      </w:r>
      <w:r>
        <w:t>870</w:t>
      </w:r>
      <w:r w:rsidRPr="00424A02">
        <w:t>m3/h; dP=</w:t>
      </w:r>
      <w:r>
        <w:t>20</w:t>
      </w:r>
      <w:r w:rsidRPr="00424A02">
        <w:t xml:space="preserve">0Pa; </w:t>
      </w:r>
    </w:p>
    <w:p w:rsidR="00995DB6" w:rsidRDefault="00995DB6" w:rsidP="00995DB6">
      <w:pPr>
        <w:pStyle w:val="wyszczeglnienie"/>
      </w:pPr>
      <w:r w:rsidRPr="00424A02">
        <w:t>Wywiew Vw=</w:t>
      </w:r>
      <w:r>
        <w:t>870</w:t>
      </w:r>
      <w:r w:rsidRPr="00424A02">
        <w:t>m3/h; dP=</w:t>
      </w:r>
      <w:r>
        <w:t>20</w:t>
      </w:r>
      <w:r w:rsidRPr="00424A02">
        <w:t xml:space="preserve">0Pa; </w:t>
      </w:r>
    </w:p>
    <w:p w:rsidR="00995DB6" w:rsidRDefault="00995DB6" w:rsidP="00995DB6">
      <w:pPr>
        <w:pStyle w:val="wyszczeglnienie"/>
      </w:pPr>
      <w:r>
        <w:t>Nagrzewnica elektryczna, Qg=5,0kW (maksymalna moc grzewcza);</w:t>
      </w:r>
    </w:p>
    <w:p w:rsidR="00995DB6" w:rsidRPr="00424A02" w:rsidRDefault="00995DB6" w:rsidP="00995DB6">
      <w:pPr>
        <w:pStyle w:val="wyszczeglnienie"/>
      </w:pPr>
      <w:r w:rsidRPr="00424A02">
        <w:t xml:space="preserve">Sekcja odzysku ciepła – </w:t>
      </w:r>
      <w:r>
        <w:t>obrotowy</w:t>
      </w:r>
      <w:r w:rsidRPr="00424A02">
        <w:t xml:space="preserve"> wymiennik ciepła – sprawność </w:t>
      </w:r>
      <w:r>
        <w:t>85,8</w:t>
      </w:r>
      <w:r w:rsidRPr="00424A02">
        <w:t xml:space="preserve">%; </w:t>
      </w:r>
    </w:p>
    <w:p w:rsidR="00995DB6" w:rsidRDefault="00995DB6" w:rsidP="00995DB6">
      <w:pPr>
        <w:pStyle w:val="wyszczeglnienie"/>
      </w:pPr>
      <w:r w:rsidRPr="00424A02">
        <w:t>Sekcja filtracji na nawiewie i</w:t>
      </w:r>
      <w:r>
        <w:t xml:space="preserve"> wywiewie klasy F7/F5</w:t>
      </w:r>
      <w:r w:rsidRPr="00424A02">
        <w:t xml:space="preserve">; </w:t>
      </w:r>
    </w:p>
    <w:p w:rsidR="00995DB6" w:rsidRDefault="00995DB6" w:rsidP="00995DB6">
      <w:pPr>
        <w:pStyle w:val="wyszczeglnienie"/>
      </w:pPr>
      <w:r>
        <w:t>Wentylatory typu „Plug Fan” pracujące w technologii EC;</w:t>
      </w:r>
    </w:p>
    <w:p w:rsidR="00995DB6" w:rsidRPr="00424A02" w:rsidRDefault="00995DB6" w:rsidP="00995DB6">
      <w:pPr>
        <w:pStyle w:val="wyszczeglnienie"/>
      </w:pPr>
      <w:r w:rsidRPr="00424A02">
        <w:t>Qelekt</w:t>
      </w:r>
      <w:r>
        <w:t>r.</w:t>
      </w:r>
      <w:r w:rsidRPr="00424A02">
        <w:t>=</w:t>
      </w:r>
      <w:r>
        <w:t>6,0</w:t>
      </w:r>
      <w:r w:rsidRPr="00424A02">
        <w:t xml:space="preserve">kW / </w:t>
      </w:r>
      <w:r>
        <w:t>40</w:t>
      </w:r>
      <w:r w:rsidRPr="00424A02">
        <w:t xml:space="preserve">0V; </w:t>
      </w:r>
    </w:p>
    <w:p w:rsidR="00995DB6" w:rsidRPr="00CA0ED5" w:rsidRDefault="00995DB6" w:rsidP="00995DB6">
      <w:pPr>
        <w:pStyle w:val="wyszczeglnienie"/>
      </w:pPr>
      <w:r w:rsidRPr="00424A02">
        <w:t xml:space="preserve">Komplet automatyki sterującej; </w:t>
      </w:r>
    </w:p>
    <w:p w:rsidR="00995DB6" w:rsidRPr="00591635" w:rsidRDefault="00995DB6" w:rsidP="00AE5A63">
      <w:pPr>
        <w:pStyle w:val="Nagwek2"/>
      </w:pPr>
      <w:bookmarkStart w:id="54" w:name="_Toc506638174"/>
      <w:bookmarkStart w:id="55" w:name="_Toc506638630"/>
      <w:bookmarkStart w:id="56" w:name="_Toc528239293"/>
      <w:r w:rsidRPr="00F11AE2">
        <w:t>Materiały</w:t>
      </w:r>
      <w:r w:rsidRPr="00591635">
        <w:t xml:space="preserve">, </w:t>
      </w:r>
      <w:r w:rsidRPr="00EA49FB">
        <w:t>wytyczne</w:t>
      </w:r>
      <w:r w:rsidRPr="00591635">
        <w:t xml:space="preserve"> </w:t>
      </w:r>
      <w:r w:rsidRPr="00FE2BA4">
        <w:t>montażu</w:t>
      </w:r>
      <w:r w:rsidRPr="00591635">
        <w:t xml:space="preserve"> i eksploatacji</w:t>
      </w:r>
      <w:bookmarkEnd w:id="54"/>
      <w:bookmarkEnd w:id="55"/>
      <w:bookmarkEnd w:id="56"/>
    </w:p>
    <w:p w:rsidR="00995DB6" w:rsidRPr="008B2536" w:rsidRDefault="00995DB6" w:rsidP="00330925">
      <w:pPr>
        <w:pStyle w:val="Nagwek3"/>
      </w:pPr>
      <w:bookmarkStart w:id="57" w:name="_Toc506638175"/>
      <w:bookmarkStart w:id="58" w:name="_Toc506638631"/>
      <w:bookmarkStart w:id="59" w:name="_Toc528239294"/>
      <w:r w:rsidRPr="00FE2BA4">
        <w:t>Montaż</w:t>
      </w:r>
      <w:r w:rsidRPr="008B2536">
        <w:t xml:space="preserve"> instalacji</w:t>
      </w:r>
      <w:bookmarkEnd w:id="57"/>
      <w:bookmarkEnd w:id="58"/>
      <w:bookmarkEnd w:id="59"/>
    </w:p>
    <w:p w:rsidR="00995DB6" w:rsidRDefault="00995DB6" w:rsidP="00995DB6">
      <w:pPr>
        <w:pStyle w:val="tekst"/>
      </w:pPr>
      <w:r w:rsidRPr="00591635">
        <w:tab/>
      </w:r>
      <w:r w:rsidRPr="00844594">
        <w:t>Instalację należy wykonać z kanałów z blachy ocynkowanej</w:t>
      </w:r>
      <w:r>
        <w:t xml:space="preserve"> izolowanych termicznie wykonanych zgodnie z obowiązującymi normami (PN-EN-1505:2001, PN-EN-1506:2007 oraz PN-EN-1507:2007)</w:t>
      </w:r>
      <w:r w:rsidRPr="00844594">
        <w:t>. Przejścia przez przeg</w:t>
      </w:r>
      <w:r>
        <w:t xml:space="preserve">rody należy wykonać </w:t>
      </w:r>
      <w:r w:rsidRPr="00844594">
        <w:t>w tulejach ochronnych wypełnionych materiałem plastycznym. Przewody należy montować na elementach zawieszeń posiadających odpowiednie certyfikaty</w:t>
      </w:r>
      <w:r>
        <w:t xml:space="preserve"> i aprobaty techniczne w odległościach zgodnych z wytycznymi producentów systemów zawieszeń</w:t>
      </w:r>
      <w:r w:rsidRPr="00844594">
        <w:t>.</w:t>
      </w:r>
      <w:r>
        <w:t xml:space="preserve"> Wszystkie urządzenia będące źródłem drgań należy montować do konstrukcji wsporczych za pośrednictwem amortyzatorów lub wibroizolatorów. Podłączenia central wykonać za pomocą króćców elastycznych. Należy zapewnić dostęp serwisowy do urządzeń (centrale wentylacyjne, przepustnice regulacyjne, itp).  </w:t>
      </w:r>
    </w:p>
    <w:p w:rsidR="00995DB6" w:rsidRPr="008B2536" w:rsidRDefault="00995DB6" w:rsidP="00AE5A63">
      <w:pPr>
        <w:pStyle w:val="Nagwek3"/>
      </w:pPr>
      <w:bookmarkStart w:id="60" w:name="_Toc506638176"/>
      <w:bookmarkStart w:id="61" w:name="_Toc506638632"/>
      <w:bookmarkStart w:id="62" w:name="_Toc528239295"/>
      <w:r w:rsidRPr="008B2536">
        <w:t>Wytyczne eksploatacji</w:t>
      </w:r>
      <w:bookmarkEnd w:id="60"/>
      <w:bookmarkEnd w:id="61"/>
      <w:bookmarkEnd w:id="62"/>
    </w:p>
    <w:p w:rsidR="00995DB6" w:rsidRPr="00844594" w:rsidRDefault="00995DB6" w:rsidP="00995DB6">
      <w:pPr>
        <w:pStyle w:val="tekst"/>
      </w:pPr>
      <w:r w:rsidRPr="00591635">
        <w:tab/>
      </w:r>
      <w:r w:rsidRPr="00844594">
        <w:t>Wszystkie urządzenia należy kon</w:t>
      </w:r>
      <w:r>
        <w:t xml:space="preserve">serwować i eksploatować zgodnie </w:t>
      </w:r>
      <w:r w:rsidRPr="00844594">
        <w:t xml:space="preserve">z instrukcjami </w:t>
      </w:r>
      <w:r>
        <w:t>d</w:t>
      </w:r>
      <w:r w:rsidRPr="00844594">
        <w:t>ostarczonymi przez wykonawcę. Do usuwania sygnalizowanych niesprawności oraz do przeprowadzenia okresowych przeglądów konserwacyjnych należy wezwać uprawniony serwis. Szczególnie należy przestrzegać okresowego sprawdzania stanu czystości filtrów.</w:t>
      </w:r>
      <w:r>
        <w:t xml:space="preserve"> Przeglądów serwisowych urządzeń należy dokonywać co najmniej dwa razy w roku.  </w:t>
      </w:r>
    </w:p>
    <w:p w:rsidR="00995DB6" w:rsidRPr="008B2536" w:rsidRDefault="00995DB6" w:rsidP="00AE5A63">
      <w:pPr>
        <w:pStyle w:val="Nagwek3"/>
      </w:pPr>
      <w:bookmarkStart w:id="63" w:name="_Toc506638177"/>
      <w:bookmarkStart w:id="64" w:name="_Toc506638633"/>
      <w:bookmarkStart w:id="65" w:name="_Toc528239296"/>
      <w:r w:rsidRPr="008B2536">
        <w:t xml:space="preserve">Zabezpieczenia </w:t>
      </w:r>
      <w:r w:rsidRPr="00FE2BA4">
        <w:t>przeciwkorozyjne</w:t>
      </w:r>
      <w:bookmarkEnd w:id="63"/>
      <w:bookmarkEnd w:id="64"/>
      <w:bookmarkEnd w:id="65"/>
      <w:r w:rsidRPr="008B2536">
        <w:t xml:space="preserve">  </w:t>
      </w:r>
    </w:p>
    <w:p w:rsidR="00995DB6" w:rsidRPr="00844594" w:rsidRDefault="00995DB6" w:rsidP="00995DB6">
      <w:pPr>
        <w:pStyle w:val="tekst"/>
      </w:pPr>
      <w:r>
        <w:tab/>
      </w:r>
      <w:r w:rsidRPr="00844594">
        <w:t>Wszelkie części stalowe pomalować farbą ochronną. Malowanie konstrukcji stalowych takich wykonać farbą podkładową do gruntowania (np</w:t>
      </w:r>
      <w:r>
        <w:t>.</w:t>
      </w:r>
      <w:r w:rsidRPr="00844594">
        <w:t xml:space="preserve"> CEKOR-R) przed montażem, a dwukrotne malowanie powierzchniowe po montażu. Powierzchnie pod malowanie powinny być odtłuszczone, suche </w:t>
      </w:r>
      <w:r w:rsidR="004C63B1">
        <w:br/>
      </w:r>
      <w:r w:rsidRPr="00844594">
        <w:t>i oczyszczone. Szczególną uwagę należy zwrócić na dokładne oczyszczenie połączeń spawanych, krawędzi konstrukcji, złącz oraz miejsc trudno dostępnych. Do odtłuszczenia powierzchni stalowych można zastosować ksylen, benzynę lakową lub rozpuszczalnik stos</w:t>
      </w:r>
      <w:r>
        <w:t>owany do wyrobów lakierniczych.</w:t>
      </w:r>
    </w:p>
    <w:p w:rsidR="00995DB6" w:rsidRPr="008B2536" w:rsidRDefault="00995DB6" w:rsidP="00AE5A63">
      <w:pPr>
        <w:pStyle w:val="Nagwek3"/>
      </w:pPr>
      <w:bookmarkStart w:id="66" w:name="_Toc506638178"/>
      <w:bookmarkStart w:id="67" w:name="_Toc506638634"/>
      <w:bookmarkStart w:id="68" w:name="_Toc528239297"/>
      <w:r w:rsidRPr="008B2536">
        <w:t>Izolacja termiczna</w:t>
      </w:r>
      <w:bookmarkEnd w:id="66"/>
      <w:bookmarkEnd w:id="67"/>
      <w:bookmarkEnd w:id="68"/>
    </w:p>
    <w:p w:rsidR="00995DB6" w:rsidRDefault="00995DB6" w:rsidP="00995DB6">
      <w:pPr>
        <w:pStyle w:val="tekst"/>
      </w:pPr>
      <w:r>
        <w:tab/>
        <w:t xml:space="preserve">Przewody czerpne układu NW1 zaizolować należy zaizolować wełną mineralną na osnowie z folii aluminiowej gr. 80mm. Przewody wyrzutowe układu NW1 zaizolować wełną na osnowie z folii aluminiowej gr. 50mm. Przewody nawiewne i wywiewne układu NW1 należy zaizolować wełną na osnowie z folii aluminiowej gr. 30mm. Należy stosować wełnę o współczynniku przewodzenia ciepła wynoszącym maksimum 0,035W/m*K. </w:t>
      </w:r>
    </w:p>
    <w:p w:rsidR="00995DB6" w:rsidRPr="008B2536" w:rsidRDefault="00995DB6" w:rsidP="00AE5A63">
      <w:pPr>
        <w:pStyle w:val="Nagwek3"/>
      </w:pPr>
      <w:bookmarkStart w:id="69" w:name="_Toc506638179"/>
      <w:bookmarkStart w:id="70" w:name="_Toc506638635"/>
      <w:bookmarkStart w:id="71" w:name="_Toc528239298"/>
      <w:r w:rsidRPr="008B2536">
        <w:t>Czyszczenie instalacji</w:t>
      </w:r>
      <w:bookmarkEnd w:id="69"/>
      <w:bookmarkEnd w:id="70"/>
      <w:bookmarkEnd w:id="71"/>
    </w:p>
    <w:p w:rsidR="00995DB6" w:rsidRDefault="00995DB6" w:rsidP="00995DB6">
      <w:pPr>
        <w:pStyle w:val="tekst"/>
      </w:pPr>
      <w:r>
        <w:tab/>
        <w:t>Czyszczenie instalacji poprzez zastosowane w instalacji otwory rewizyjne. Otwory rewizyjne powinny umożliwić oczyszczenie wewnętrznych powierzchni kanałów wentylacyjnych, a także urządzeń i elementów instalacji, jeśli konstrukcja tych urządzeń i elementów nie umożliwia ich oczyszczenia w inny sposób. Elementy usztywniające i inne elementy wyposażenia przewodów powinny być tak zamontowane, aby nie utrudniały czyszczenia. Elementy usztywniające wewnątrz przewodów o przekroju prostokątnym powinny mieć opływowe kształty, najlepiej o przekroju kołowym. Nie należy stosować wewnątrz przewodów ostro zakończonych śrub lub innych elementów, które mogą powodować zagrożenie dla zdrowia lub uszkodzenie urządzeń czyszczących. W przewodach o przekroju kołowym o średnicy nominalnej mniejszej niż 200mm</w:t>
      </w:r>
      <w:r w:rsidRPr="00DE5F6A">
        <w:t xml:space="preserve"> </w:t>
      </w:r>
      <w:r>
        <w:t xml:space="preserve">należy stosować zdejmowane zaślepki lub trójniki z zaślepkami do czyszczenia. </w:t>
      </w:r>
    </w:p>
    <w:p w:rsidR="00995DB6" w:rsidRDefault="00995DB6" w:rsidP="00995DB6">
      <w:pPr>
        <w:pStyle w:val="tekst"/>
      </w:pPr>
      <w:r>
        <w:t>Należy zapewnić dostęp w celu czyszczenia do następujących, zamontowanych na przewodach urządzeń:</w:t>
      </w:r>
    </w:p>
    <w:p w:rsidR="00995DB6" w:rsidRPr="00A114F7" w:rsidRDefault="00995DB6" w:rsidP="00995DB6">
      <w:pPr>
        <w:pStyle w:val="punktory"/>
        <w:tabs>
          <w:tab w:val="clear" w:pos="720"/>
        </w:tabs>
        <w:ind w:left="567" w:hanging="567"/>
      </w:pPr>
      <w:r w:rsidRPr="00A114F7">
        <w:t>przepustnice,</w:t>
      </w:r>
    </w:p>
    <w:p w:rsidR="00995DB6" w:rsidRDefault="00995DB6" w:rsidP="00995DB6">
      <w:pPr>
        <w:pStyle w:val="punktory"/>
        <w:tabs>
          <w:tab w:val="clear" w:pos="720"/>
        </w:tabs>
        <w:ind w:left="567" w:hanging="567"/>
      </w:pPr>
      <w:r w:rsidRPr="00A114F7">
        <w:t>tłumiki hałasu,</w:t>
      </w:r>
    </w:p>
    <w:p w:rsidR="00995DB6" w:rsidRDefault="00995DB6" w:rsidP="00995DB6">
      <w:pPr>
        <w:pStyle w:val="punktory"/>
        <w:tabs>
          <w:tab w:val="clear" w:pos="720"/>
        </w:tabs>
        <w:ind w:left="567" w:hanging="567"/>
      </w:pPr>
      <w:r>
        <w:t>nagrzewnice powietrza, itp.</w:t>
      </w:r>
    </w:p>
    <w:p w:rsidR="00995DB6" w:rsidRPr="008B2536" w:rsidRDefault="00995DB6" w:rsidP="00AE5A63">
      <w:pPr>
        <w:pStyle w:val="Nagwek3"/>
      </w:pPr>
      <w:bookmarkStart w:id="72" w:name="_Toc506638180"/>
      <w:bookmarkStart w:id="73" w:name="_Toc506638636"/>
      <w:bookmarkStart w:id="74" w:name="_Toc528239299"/>
      <w:r w:rsidRPr="008B2536">
        <w:t xml:space="preserve">Zabezpieczenie </w:t>
      </w:r>
      <w:r w:rsidRPr="00FE2BA4">
        <w:t>przed</w:t>
      </w:r>
      <w:r w:rsidRPr="008B2536">
        <w:t xml:space="preserve"> hałasem</w:t>
      </w:r>
      <w:bookmarkEnd w:id="72"/>
      <w:bookmarkEnd w:id="73"/>
      <w:bookmarkEnd w:id="74"/>
    </w:p>
    <w:p w:rsidR="00995DB6" w:rsidRDefault="00995DB6" w:rsidP="00995DB6">
      <w:pPr>
        <w:pStyle w:val="tekst"/>
      </w:pPr>
      <w:r>
        <w:t>Dla zapewnienia odpowiedniego komfortu i ochrony przed hałasem na przewodach wentylacyjnych przewidziano montaż tłumików akustycznych (zgodnie z częścią graficzną opracowania). Dodatkowo poziom hałasu obniży przewidziana izolacja akustyczna matami z wełny mineralnej przewodów wentylacyjnych. Centralę wentylacyjną NW1 w celu ograniczenia emisji hałasu</w:t>
      </w:r>
      <w:r w:rsidRPr="00F668C0">
        <w:t xml:space="preserve"> należy obudować płytami z wełny mineralnej gr. 50mm </w:t>
      </w:r>
      <w:r>
        <w:t xml:space="preserve">o klasie pochłaniania dźwięku A oraz współczynniku </w:t>
      </w:r>
      <w:r>
        <w:rPr>
          <w:rFonts w:ascii="Symbol" w:hAnsi="Symbol"/>
        </w:rPr>
        <w:t></w:t>
      </w:r>
      <w:r>
        <w:t xml:space="preserve">w ≥ 0,90 </w:t>
      </w:r>
      <w:r w:rsidRPr="00F668C0">
        <w:t>z obustronnym welonem z zachowaniem możliwości dostępu serwisowego</w:t>
      </w:r>
      <w:r>
        <w:t xml:space="preserve">. Zastosowane urządzenia i  zabezpieczenia zapewniają spełnienie wymogów normy PN-87/B-02151. </w:t>
      </w:r>
    </w:p>
    <w:p w:rsidR="00995DB6" w:rsidRPr="008B2536" w:rsidRDefault="00995DB6" w:rsidP="00AE5A63">
      <w:pPr>
        <w:pStyle w:val="Nagwek3"/>
      </w:pPr>
      <w:bookmarkStart w:id="75" w:name="_Toc506638181"/>
      <w:bookmarkStart w:id="76" w:name="_Toc506638637"/>
      <w:bookmarkStart w:id="77" w:name="_Toc528239300"/>
      <w:r w:rsidRPr="008B2536">
        <w:t xml:space="preserve">Sterowanie i </w:t>
      </w:r>
      <w:r w:rsidRPr="00FE2BA4">
        <w:t>AKPiA</w:t>
      </w:r>
      <w:bookmarkEnd w:id="75"/>
      <w:bookmarkEnd w:id="76"/>
      <w:bookmarkEnd w:id="77"/>
    </w:p>
    <w:p w:rsidR="00995DB6" w:rsidRDefault="00995DB6" w:rsidP="00995DB6">
      <w:pPr>
        <w:pStyle w:val="tekst"/>
      </w:pPr>
      <w:r>
        <w:t>Centrale wentylacyjne należy wyposażyć w fabryczny układ sterowania zapewniający możliwość pełnej kontroli oraz nastaw parametrów urządzeń poprzez sterownik zlokalizowany wewnątrz budynku – dokładna lokalizacja ustalona na etapie W. Należy przewidzieć możliwość płynnej regulacji nastaw wydajności dla układów NW1 (falowniki silników) wraz z możliwością programowania okresów pracy urządzeń.</w:t>
      </w:r>
    </w:p>
    <w:p w:rsidR="00995DB6" w:rsidRDefault="00995DB6" w:rsidP="00AE5A63">
      <w:pPr>
        <w:pStyle w:val="Nagwek2"/>
      </w:pPr>
      <w:bookmarkStart w:id="78" w:name="_Toc506638182"/>
      <w:bookmarkStart w:id="79" w:name="_Toc506638638"/>
      <w:bookmarkStart w:id="80" w:name="_Toc528239301"/>
      <w:r>
        <w:t xml:space="preserve">Założenia </w:t>
      </w:r>
      <w:r w:rsidRPr="00FE2BA4">
        <w:t>branżowe</w:t>
      </w:r>
      <w:bookmarkEnd w:id="78"/>
      <w:bookmarkEnd w:id="79"/>
      <w:bookmarkEnd w:id="80"/>
    </w:p>
    <w:p w:rsidR="00995DB6" w:rsidRPr="008B2536" w:rsidRDefault="00995DB6" w:rsidP="00AE5A63">
      <w:pPr>
        <w:pStyle w:val="Nagwek3"/>
      </w:pPr>
      <w:bookmarkStart w:id="81" w:name="_Toc506638183"/>
      <w:bookmarkStart w:id="82" w:name="_Toc506638639"/>
      <w:bookmarkStart w:id="83" w:name="_Toc528239302"/>
      <w:r w:rsidRPr="008B2536">
        <w:t xml:space="preserve">Branża </w:t>
      </w:r>
      <w:r w:rsidRPr="00FE2BA4">
        <w:t>budowlana</w:t>
      </w:r>
      <w:bookmarkEnd w:id="81"/>
      <w:bookmarkEnd w:id="82"/>
      <w:bookmarkEnd w:id="83"/>
    </w:p>
    <w:p w:rsidR="00995DB6" w:rsidRPr="00FD6E09" w:rsidRDefault="00995DB6" w:rsidP="00995DB6">
      <w:pPr>
        <w:pStyle w:val="tekst"/>
      </w:pPr>
      <w:r w:rsidRPr="00FD6E09">
        <w:tab/>
        <w:t>Należy wykonać:</w:t>
      </w:r>
    </w:p>
    <w:p w:rsidR="00995DB6" w:rsidRPr="00591635" w:rsidRDefault="00995DB6" w:rsidP="00995DB6">
      <w:pPr>
        <w:pStyle w:val="punktory"/>
        <w:tabs>
          <w:tab w:val="clear" w:pos="720"/>
        </w:tabs>
        <w:ind w:left="567" w:hanging="567"/>
      </w:pPr>
      <w:r>
        <w:t xml:space="preserve">przebicia w ścianach i dachu </w:t>
      </w:r>
      <w:r w:rsidRPr="00591635">
        <w:t>dla przewodów instalacji wentylacji</w:t>
      </w:r>
      <w:r>
        <w:t>;</w:t>
      </w:r>
    </w:p>
    <w:p w:rsidR="00995DB6" w:rsidRDefault="00995DB6" w:rsidP="00995DB6">
      <w:pPr>
        <w:pStyle w:val="punktory"/>
        <w:tabs>
          <w:tab w:val="clear" w:pos="720"/>
        </w:tabs>
        <w:ind w:left="567" w:hanging="567"/>
      </w:pPr>
      <w:r>
        <w:t xml:space="preserve">obróbkę i uszczelnienie przejść dachowych kanałów wentylacyjnych; </w:t>
      </w:r>
    </w:p>
    <w:p w:rsidR="00995DB6" w:rsidRPr="008B2536" w:rsidRDefault="00995DB6" w:rsidP="00AE5A63">
      <w:pPr>
        <w:pStyle w:val="Nagwek3"/>
      </w:pPr>
      <w:bookmarkStart w:id="84" w:name="_Toc506638184"/>
      <w:bookmarkStart w:id="85" w:name="_Toc506638640"/>
      <w:bookmarkStart w:id="86" w:name="_Toc528239303"/>
      <w:r w:rsidRPr="008B2536">
        <w:t xml:space="preserve">Branża </w:t>
      </w:r>
      <w:r w:rsidRPr="00FE2BA4">
        <w:t>elektryczna</w:t>
      </w:r>
      <w:bookmarkEnd w:id="84"/>
      <w:bookmarkEnd w:id="85"/>
      <w:bookmarkEnd w:id="86"/>
    </w:p>
    <w:p w:rsidR="00995DB6" w:rsidRDefault="00995DB6" w:rsidP="00995DB6">
      <w:pPr>
        <w:pStyle w:val="tekst"/>
      </w:pPr>
      <w:r w:rsidRPr="00591635">
        <w:t>Należy dop</w:t>
      </w:r>
      <w:r>
        <w:t xml:space="preserve">rowadzić energię elektryczną do urządzeń zgodnie z częścią rysunkową oraz punktem nr 5 powyższego opracowania. </w:t>
      </w:r>
    </w:p>
    <w:p w:rsidR="00995DB6" w:rsidRPr="00591635" w:rsidRDefault="00995DB6" w:rsidP="00AE5A63">
      <w:pPr>
        <w:pStyle w:val="Nagwek2"/>
      </w:pPr>
      <w:bookmarkStart w:id="87" w:name="_Toc506638185"/>
      <w:bookmarkStart w:id="88" w:name="_Toc506638641"/>
      <w:bookmarkStart w:id="89" w:name="_Toc528239304"/>
      <w:r w:rsidRPr="00A114F7">
        <w:t>Wytyczne</w:t>
      </w:r>
      <w:r w:rsidRPr="00591635">
        <w:t xml:space="preserve"> BHP i </w:t>
      </w:r>
      <w:r>
        <w:t>pp</w:t>
      </w:r>
      <w:r w:rsidRPr="00591635">
        <w:t>oż.</w:t>
      </w:r>
      <w:bookmarkEnd w:id="87"/>
      <w:bookmarkEnd w:id="88"/>
      <w:bookmarkEnd w:id="89"/>
    </w:p>
    <w:p w:rsidR="00995DB6" w:rsidRPr="00E06C54" w:rsidRDefault="00995DB6" w:rsidP="00995DB6">
      <w:pPr>
        <w:pStyle w:val="tekst"/>
      </w:pPr>
      <w:r>
        <w:tab/>
        <w:t xml:space="preserve">Do wykonania instalacji wentylacji należy zastosować materiały niepalne. </w:t>
      </w:r>
      <w:r w:rsidRPr="00591635">
        <w:t>Podczas wykonawstwa stosować się do przepisów zawartych</w:t>
      </w:r>
      <w:r>
        <w:t xml:space="preserve"> w „Rozporządzeniu Ministra Infrastruktury z dnia 12.03.2009r. zmieniających Rozporządzenie w sprawie warunków technicznych jakim powinny odpowiadać budynki i ich usytuowanie” oraz</w:t>
      </w:r>
      <w:r w:rsidRPr="00591635">
        <w:t xml:space="preserve"> „Warunkach technicznych wykonania i odbioru robót budowlano-montażowych – cz. II Instalacje sanitarne i przemysłowe” oraz w Rozporz</w:t>
      </w:r>
      <w:r>
        <w:t xml:space="preserve">ądzeniu Ministra Infrastruktury </w:t>
      </w:r>
      <w:r w:rsidRPr="00591635">
        <w:t>z 0</w:t>
      </w:r>
      <w:r>
        <w:t>6</w:t>
      </w:r>
      <w:r w:rsidRPr="00591635">
        <w:t xml:space="preserve">.02.2003 w </w:t>
      </w:r>
      <w:r w:rsidRPr="00E8548B">
        <w:t>sprawie bezpieczeństwa i higieny pracy podczas wykonywania robót budowlanych, Dz. U. nr 47/2003, poz. 401</w:t>
      </w:r>
      <w:r>
        <w:t>.</w:t>
      </w:r>
    </w:p>
    <w:p w:rsidR="00995DB6" w:rsidRDefault="00995DB6" w:rsidP="00AE5A63">
      <w:pPr>
        <w:pStyle w:val="Nagwek1"/>
      </w:pPr>
      <w:bookmarkStart w:id="90" w:name="_Toc506638186"/>
      <w:bookmarkStart w:id="91" w:name="_Toc506638642"/>
      <w:bookmarkStart w:id="92" w:name="_Toc528239305"/>
      <w:r>
        <w:t>INSTALACJA OGRZEWANIA</w:t>
      </w:r>
      <w:bookmarkEnd w:id="90"/>
      <w:bookmarkEnd w:id="91"/>
      <w:bookmarkEnd w:id="92"/>
    </w:p>
    <w:p w:rsidR="00995DB6" w:rsidRPr="007228AA" w:rsidRDefault="00995DB6" w:rsidP="00AE5A63">
      <w:pPr>
        <w:pStyle w:val="Nagwek2"/>
      </w:pPr>
      <w:bookmarkStart w:id="93" w:name="_Toc506638187"/>
      <w:bookmarkStart w:id="94" w:name="_Toc506638643"/>
      <w:bookmarkStart w:id="95" w:name="_Toc528239306"/>
      <w:r w:rsidRPr="007228AA">
        <w:t>Opis rozwiązania</w:t>
      </w:r>
      <w:bookmarkEnd w:id="93"/>
      <w:bookmarkEnd w:id="94"/>
      <w:bookmarkEnd w:id="95"/>
    </w:p>
    <w:p w:rsidR="00995DB6" w:rsidRDefault="00995DB6" w:rsidP="00995DB6">
      <w:pPr>
        <w:pStyle w:val="tekst"/>
      </w:pPr>
      <w:r>
        <w:t>Projekt zakłada wykonanie instalacji ogrzewania opartą o elektrycznej ogrzewanie podłogowe. Jako element grzewczy projektuje się kable grzewcze zasilane i sterowane ze sterowników naściennych.</w:t>
      </w:r>
    </w:p>
    <w:p w:rsidR="00995DB6" w:rsidRDefault="00995DB6" w:rsidP="00995DB6">
      <w:pPr>
        <w:pStyle w:val="tekst"/>
      </w:pPr>
      <w:r>
        <w:t>Wszystkie kable grzewcze zasilane będą napięciem 230V.</w:t>
      </w:r>
    </w:p>
    <w:p w:rsidR="00995DB6" w:rsidRDefault="00995DB6" w:rsidP="00AE5A63">
      <w:pPr>
        <w:pStyle w:val="Nagwek2"/>
      </w:pPr>
      <w:bookmarkStart w:id="96" w:name="_Toc506638188"/>
      <w:bookmarkStart w:id="97" w:name="_Toc506638644"/>
      <w:bookmarkStart w:id="98" w:name="_Toc528239307"/>
      <w:r>
        <w:t>Kable grzewcze</w:t>
      </w:r>
      <w:bookmarkEnd w:id="96"/>
      <w:bookmarkEnd w:id="97"/>
      <w:bookmarkEnd w:id="98"/>
    </w:p>
    <w:p w:rsidR="00995DB6" w:rsidRDefault="00995DB6" w:rsidP="00995DB6">
      <w:pPr>
        <w:pStyle w:val="tekst"/>
      </w:pPr>
      <w:r>
        <w:t>Jako element grzewczy ogrzewania podłogowe projektuje się kable grzewcze o moc 10W/m i 18W/m. Kable są kablami o przekroju kołowym w pełni ekranowanym z przewodem dwużyłowym jednostronnie zasilanymi z powłoką z czerwonego PCV odpornego do temp. 90°C. Maksymalna temp. Pracy kabla 65°C.</w:t>
      </w:r>
    </w:p>
    <w:p w:rsidR="00995DB6" w:rsidRDefault="00995DB6" w:rsidP="00995DB6">
      <w:pPr>
        <w:pStyle w:val="tekst"/>
      </w:pPr>
      <w:r>
        <w:t xml:space="preserve">Sterownie i zasilanie kabli grzewczych ma się odbywa poprzez sterowników </w:t>
      </w:r>
      <w:r>
        <w:br/>
        <w:t>z wbudowanym czujnikiem temperatury powietrza oraz z możliwością podłączenie czujnika temperatury podłoga. Projektuje się czujnik NTC</w:t>
      </w:r>
      <w:r w:rsidRPr="00DA63D8">
        <w:t xml:space="preserve"> 15 kOhm w temp. 25</w:t>
      </w:r>
      <w:r w:rsidRPr="00DA63D8">
        <w:rPr>
          <w:rFonts w:hint="eastAsia"/>
        </w:rPr>
        <w:t>°</w:t>
      </w:r>
      <w:r w:rsidRPr="00DA63D8">
        <w:t>C</w:t>
      </w:r>
      <w:r>
        <w:t>.</w:t>
      </w:r>
    </w:p>
    <w:p w:rsidR="00995DB6" w:rsidRDefault="00995DB6" w:rsidP="00995DB6">
      <w:pPr>
        <w:pStyle w:val="tekst"/>
      </w:pPr>
      <w:r>
        <w:t>Kable i sterowniki montować zgodnie z wytycznymi producenta.</w:t>
      </w:r>
    </w:p>
    <w:p w:rsidR="00995DB6" w:rsidRPr="007228AA" w:rsidRDefault="00995DB6" w:rsidP="00AE5A63">
      <w:pPr>
        <w:pStyle w:val="Nagwek2"/>
      </w:pPr>
      <w:bookmarkStart w:id="99" w:name="_Toc506638189"/>
      <w:bookmarkStart w:id="100" w:name="_Toc506638645"/>
      <w:bookmarkStart w:id="101" w:name="_Toc528239308"/>
      <w:r w:rsidRPr="007228AA">
        <w:t>Wytyczne branżowe</w:t>
      </w:r>
      <w:bookmarkEnd w:id="99"/>
      <w:bookmarkEnd w:id="100"/>
      <w:bookmarkEnd w:id="101"/>
    </w:p>
    <w:p w:rsidR="00995DB6" w:rsidRDefault="00995DB6" w:rsidP="00AE5A63">
      <w:pPr>
        <w:pStyle w:val="Nagwek3"/>
      </w:pPr>
      <w:bookmarkStart w:id="102" w:name="_Toc506638190"/>
      <w:bookmarkStart w:id="103" w:name="_Toc506638646"/>
      <w:bookmarkStart w:id="104" w:name="_Toc528239309"/>
      <w:r>
        <w:t>Branża elektryczna</w:t>
      </w:r>
      <w:bookmarkEnd w:id="102"/>
      <w:bookmarkEnd w:id="103"/>
      <w:bookmarkEnd w:id="104"/>
      <w:r>
        <w:t xml:space="preserve"> </w:t>
      </w:r>
    </w:p>
    <w:p w:rsidR="00995DB6" w:rsidRDefault="00995DB6" w:rsidP="00995DB6">
      <w:pPr>
        <w:pStyle w:val="tekst"/>
      </w:pPr>
      <w:r>
        <w:t xml:space="preserve">Należy doprowadzić zasilanie elektryczne do grzejników zgodnie ze wskazaniami </w:t>
      </w:r>
      <w:r>
        <w:br/>
        <w:t xml:space="preserve">w części graficznej opracowania. Wszystkie grzejniki zasilane są napięciem 230V. </w:t>
      </w:r>
    </w:p>
    <w:p w:rsidR="00995DB6" w:rsidRDefault="00995DB6" w:rsidP="00995DB6">
      <w:pPr>
        <w:pStyle w:val="tekst"/>
      </w:pPr>
      <w:r>
        <w:t>Zestawienie mocy kabli grzewczych</w:t>
      </w:r>
    </w:p>
    <w:tbl>
      <w:tblPr>
        <w:tblStyle w:val="Tabela-Siatka"/>
        <w:tblW w:w="0" w:type="auto"/>
        <w:tblLook w:val="04A0" w:firstRow="1" w:lastRow="0" w:firstColumn="1" w:lastColumn="0" w:noHBand="0" w:noVBand="1"/>
      </w:tblPr>
      <w:tblGrid>
        <w:gridCol w:w="2689"/>
        <w:gridCol w:w="4677"/>
        <w:gridCol w:w="1694"/>
      </w:tblGrid>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Numer pomieszczenia</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Nazwa pomieszczenia</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Moc kabla grzewczego</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02</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Umywalka kobiet</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695W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03</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WC niepełnosprawnych kobiet</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205W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04</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WC kobiet</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241W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05</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Łazienka kobiet</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1220W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06</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Pomieszczenie dla niemowląt</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680W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08</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Umywalka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695W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09</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WC niepełnosprawnych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365W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10</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WC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241W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11</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Łazienka mężczyzn</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1340W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12</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Pomieszczenie socjalne</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600W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13</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Pomieszczenie porządkowe</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695W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14</w:t>
            </w:r>
          </w:p>
        </w:tc>
        <w:tc>
          <w:tcPr>
            <w:tcW w:w="4677"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Pomieszczenie techniczne</w:t>
            </w:r>
          </w:p>
        </w:tc>
        <w:tc>
          <w:tcPr>
            <w:tcW w:w="1694" w:type="dxa"/>
            <w:tcBorders>
              <w:top w:val="single" w:sz="4" w:space="0" w:color="auto"/>
              <w:left w:val="single" w:sz="4" w:space="0" w:color="auto"/>
              <w:bottom w:val="single" w:sz="4" w:space="0" w:color="auto"/>
              <w:right w:val="single" w:sz="4" w:space="0" w:color="auto"/>
            </w:tcBorders>
            <w:vAlign w:val="center"/>
            <w:hideMark/>
          </w:tcPr>
          <w:p w:rsidR="00995DB6" w:rsidRDefault="00995DB6" w:rsidP="00AE5A63">
            <w:pPr>
              <w:pStyle w:val="tekst"/>
              <w:ind w:firstLine="0"/>
              <w:jc w:val="center"/>
            </w:pPr>
            <w:r>
              <w:t>395W</w:t>
            </w:r>
          </w:p>
        </w:tc>
      </w:tr>
      <w:tr w:rsidR="00995DB6" w:rsidTr="00AE5A63">
        <w:tc>
          <w:tcPr>
            <w:tcW w:w="2689" w:type="dxa"/>
            <w:tcBorders>
              <w:top w:val="single" w:sz="4" w:space="0" w:color="auto"/>
              <w:left w:val="single" w:sz="4" w:space="0" w:color="auto"/>
              <w:bottom w:val="single" w:sz="4" w:space="0" w:color="auto"/>
              <w:right w:val="single" w:sz="4" w:space="0" w:color="auto"/>
            </w:tcBorders>
            <w:vAlign w:val="center"/>
          </w:tcPr>
          <w:p w:rsidR="00995DB6" w:rsidRDefault="00995DB6" w:rsidP="00AE5A63">
            <w:pPr>
              <w:pStyle w:val="tekst"/>
              <w:ind w:firstLine="0"/>
              <w:jc w:val="center"/>
            </w:pPr>
          </w:p>
        </w:tc>
        <w:tc>
          <w:tcPr>
            <w:tcW w:w="4677" w:type="dxa"/>
            <w:tcBorders>
              <w:top w:val="single" w:sz="4" w:space="0" w:color="auto"/>
              <w:left w:val="single" w:sz="4" w:space="0" w:color="auto"/>
              <w:bottom w:val="single" w:sz="4" w:space="0" w:color="auto"/>
              <w:right w:val="single" w:sz="4" w:space="0" w:color="auto"/>
            </w:tcBorders>
            <w:vAlign w:val="center"/>
          </w:tcPr>
          <w:p w:rsidR="00995DB6" w:rsidRPr="00531CCE" w:rsidRDefault="00995DB6" w:rsidP="00AE5A63">
            <w:pPr>
              <w:pStyle w:val="tekst"/>
              <w:ind w:firstLine="0"/>
              <w:jc w:val="right"/>
              <w:rPr>
                <w:b/>
              </w:rPr>
            </w:pPr>
            <w:r>
              <w:rPr>
                <w:b/>
              </w:rPr>
              <w:t>ŁĄCZNIE</w:t>
            </w:r>
          </w:p>
        </w:tc>
        <w:tc>
          <w:tcPr>
            <w:tcW w:w="1694" w:type="dxa"/>
            <w:tcBorders>
              <w:top w:val="single" w:sz="4" w:space="0" w:color="auto"/>
              <w:left w:val="single" w:sz="4" w:space="0" w:color="auto"/>
              <w:bottom w:val="single" w:sz="4" w:space="0" w:color="auto"/>
              <w:right w:val="single" w:sz="4" w:space="0" w:color="auto"/>
            </w:tcBorders>
            <w:vAlign w:val="center"/>
          </w:tcPr>
          <w:p w:rsidR="00995DB6" w:rsidRPr="00531CCE" w:rsidRDefault="00995DB6" w:rsidP="00AE5A63">
            <w:pPr>
              <w:pStyle w:val="tekst"/>
              <w:ind w:firstLine="0"/>
              <w:jc w:val="center"/>
              <w:rPr>
                <w:b/>
              </w:rPr>
            </w:pPr>
            <w:r>
              <w:rPr>
                <w:b/>
              </w:rPr>
              <w:t>7372W</w:t>
            </w:r>
          </w:p>
        </w:tc>
      </w:tr>
    </w:tbl>
    <w:p w:rsidR="00995DB6" w:rsidRPr="00D138C9" w:rsidRDefault="00995DB6" w:rsidP="00AE5A63">
      <w:pPr>
        <w:pStyle w:val="Nagwek2"/>
      </w:pPr>
      <w:bookmarkStart w:id="105" w:name="_Toc470134747"/>
      <w:bookmarkStart w:id="106" w:name="_Toc476584336"/>
      <w:bookmarkStart w:id="107" w:name="_Toc477248590"/>
      <w:bookmarkStart w:id="108" w:name="_Toc506638191"/>
      <w:bookmarkStart w:id="109" w:name="_Toc506638647"/>
      <w:bookmarkStart w:id="110" w:name="_Toc528239310"/>
      <w:bookmarkStart w:id="111" w:name="_Toc427320257"/>
      <w:bookmarkStart w:id="112" w:name="_Toc455155732"/>
      <w:bookmarkStart w:id="113" w:name="_Toc465155955"/>
      <w:r w:rsidRPr="00D138C9">
        <w:t>Wytyczne BHP i ppoż.</w:t>
      </w:r>
      <w:bookmarkEnd w:id="105"/>
      <w:bookmarkEnd w:id="106"/>
      <w:bookmarkEnd w:id="107"/>
      <w:bookmarkEnd w:id="108"/>
      <w:bookmarkEnd w:id="109"/>
      <w:bookmarkEnd w:id="110"/>
    </w:p>
    <w:p w:rsidR="00995DB6" w:rsidRDefault="00995DB6" w:rsidP="00995DB6">
      <w:pPr>
        <w:pStyle w:val="tekst"/>
      </w:pPr>
      <w:r w:rsidRPr="00D138C9">
        <w:t>Do wykonania instalacji ogrzewania zastosować materiały niepalne</w:t>
      </w:r>
      <w:r>
        <w:t xml:space="preserve"> oraz materiały kategorii B czyli niezapalne zgodnie z PN-EN 13501-1:2008</w:t>
      </w:r>
      <w:r w:rsidRPr="00D138C9">
        <w:t>.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995DB6" w:rsidRPr="002E5781" w:rsidRDefault="00995DB6" w:rsidP="00AE5A63">
      <w:pPr>
        <w:pStyle w:val="Nagwek2"/>
      </w:pPr>
      <w:bookmarkStart w:id="114" w:name="_Toc506638192"/>
      <w:bookmarkStart w:id="115" w:name="_Toc506638648"/>
      <w:bookmarkStart w:id="116" w:name="_Toc528239311"/>
      <w:r w:rsidRPr="002E5781">
        <w:t>Zestawienie materiałów</w:t>
      </w:r>
      <w:bookmarkEnd w:id="111"/>
      <w:r w:rsidRPr="002E5781">
        <w:t xml:space="preserve"> – ogrzewanie</w:t>
      </w:r>
      <w:bookmarkEnd w:id="112"/>
      <w:bookmarkEnd w:id="113"/>
      <w:bookmarkEnd w:id="114"/>
      <w:bookmarkEnd w:id="115"/>
      <w:bookmarkEnd w:id="116"/>
      <w:r w:rsidRPr="002E5781">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6824"/>
        <w:gridCol w:w="1701"/>
      </w:tblGrid>
      <w:tr w:rsidR="00995DB6" w:rsidRPr="002E5781" w:rsidTr="00AE5A63">
        <w:trPr>
          <w:jc w:val="center"/>
        </w:trPr>
        <w:tc>
          <w:tcPr>
            <w:tcW w:w="9209" w:type="dxa"/>
            <w:gridSpan w:val="3"/>
            <w:shd w:val="clear" w:color="auto" w:fill="7F7F7F"/>
          </w:tcPr>
          <w:p w:rsidR="00995DB6" w:rsidRPr="002E5781" w:rsidRDefault="00995DB6" w:rsidP="00AE5A63">
            <w:r w:rsidRPr="002E5781">
              <w:t>Zestawienie kabli grzewczych</w:t>
            </w:r>
          </w:p>
        </w:tc>
      </w:tr>
      <w:tr w:rsidR="00995DB6" w:rsidRPr="002E5781" w:rsidTr="00AE5A63">
        <w:trPr>
          <w:jc w:val="center"/>
        </w:trPr>
        <w:tc>
          <w:tcPr>
            <w:tcW w:w="684" w:type="dxa"/>
          </w:tcPr>
          <w:p w:rsidR="00995DB6" w:rsidRPr="002965AF" w:rsidRDefault="00995DB6" w:rsidP="00AE5A63">
            <w:r w:rsidRPr="002965AF">
              <w:t>1.</w:t>
            </w:r>
          </w:p>
        </w:tc>
        <w:tc>
          <w:tcPr>
            <w:tcW w:w="6824" w:type="dxa"/>
          </w:tcPr>
          <w:p w:rsidR="00995DB6" w:rsidRPr="002965AF" w:rsidRDefault="00995DB6" w:rsidP="00AE5A63">
            <w:r w:rsidRPr="002965AF">
              <w:t>Kabel grzewczy 10W/m długość 20m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2.</w:t>
            </w:r>
          </w:p>
        </w:tc>
        <w:tc>
          <w:tcPr>
            <w:tcW w:w="6824" w:type="dxa"/>
          </w:tcPr>
          <w:p w:rsidR="00995DB6" w:rsidRPr="002965AF" w:rsidRDefault="00995DB6" w:rsidP="00AE5A63">
            <w:r w:rsidRPr="002965AF">
              <w:t>Kabel grzewczy 10W/m długość 25m</w:t>
            </w:r>
          </w:p>
        </w:tc>
        <w:tc>
          <w:tcPr>
            <w:tcW w:w="1701" w:type="dxa"/>
          </w:tcPr>
          <w:p w:rsidR="00995DB6" w:rsidRPr="002965AF" w:rsidRDefault="00995DB6" w:rsidP="00AE5A63">
            <w:r w:rsidRPr="002965AF">
              <w:t>2 szt.</w:t>
            </w:r>
          </w:p>
        </w:tc>
      </w:tr>
      <w:tr w:rsidR="00995DB6" w:rsidRPr="002E5781" w:rsidTr="00AE5A63">
        <w:trPr>
          <w:jc w:val="center"/>
        </w:trPr>
        <w:tc>
          <w:tcPr>
            <w:tcW w:w="684" w:type="dxa"/>
          </w:tcPr>
          <w:p w:rsidR="00995DB6" w:rsidRPr="002965AF" w:rsidRDefault="00995DB6" w:rsidP="00AE5A63">
            <w:r w:rsidRPr="002965AF">
              <w:t>3.</w:t>
            </w:r>
          </w:p>
        </w:tc>
        <w:tc>
          <w:tcPr>
            <w:tcW w:w="6824" w:type="dxa"/>
          </w:tcPr>
          <w:p w:rsidR="00995DB6" w:rsidRPr="002965AF" w:rsidRDefault="00995DB6" w:rsidP="00AE5A63">
            <w:r w:rsidRPr="002965AF">
              <w:t>Kabel grzewczy 10W/m długość 35m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4.</w:t>
            </w:r>
          </w:p>
        </w:tc>
        <w:tc>
          <w:tcPr>
            <w:tcW w:w="6824" w:type="dxa"/>
          </w:tcPr>
          <w:p w:rsidR="00995DB6" w:rsidRPr="002965AF" w:rsidRDefault="00995DB6" w:rsidP="00AE5A63">
            <w:r w:rsidRPr="002965AF">
              <w:t>Kabel grzewczy 10W/m długość 60m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5.</w:t>
            </w:r>
          </w:p>
        </w:tc>
        <w:tc>
          <w:tcPr>
            <w:tcW w:w="6824" w:type="dxa"/>
          </w:tcPr>
          <w:p w:rsidR="00995DB6" w:rsidRPr="002965AF" w:rsidRDefault="00995DB6" w:rsidP="00AE5A63">
            <w:r w:rsidRPr="002965AF">
              <w:t>Kabel grzewczy 10W/m długość 70m</w:t>
            </w:r>
          </w:p>
        </w:tc>
        <w:tc>
          <w:tcPr>
            <w:tcW w:w="1701" w:type="dxa"/>
          </w:tcPr>
          <w:p w:rsidR="00995DB6" w:rsidRPr="002965AF" w:rsidRDefault="00995DB6" w:rsidP="00AE5A63">
            <w:r w:rsidRPr="002965AF">
              <w:t>3 szt.</w:t>
            </w:r>
          </w:p>
        </w:tc>
      </w:tr>
      <w:tr w:rsidR="00995DB6" w:rsidRPr="002E5781" w:rsidTr="00AE5A63">
        <w:trPr>
          <w:jc w:val="center"/>
        </w:trPr>
        <w:tc>
          <w:tcPr>
            <w:tcW w:w="684" w:type="dxa"/>
          </w:tcPr>
          <w:p w:rsidR="00995DB6" w:rsidRPr="002965AF" w:rsidRDefault="00995DB6" w:rsidP="00AE5A63">
            <w:r w:rsidRPr="002965AF">
              <w:t>6.</w:t>
            </w:r>
          </w:p>
        </w:tc>
        <w:tc>
          <w:tcPr>
            <w:tcW w:w="6824" w:type="dxa"/>
          </w:tcPr>
          <w:p w:rsidR="00995DB6" w:rsidRPr="002965AF" w:rsidRDefault="00995DB6" w:rsidP="00AE5A63">
            <w:r w:rsidRPr="002965AF">
              <w:t>Kabel grzewczy 18W/m długość 22m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7.</w:t>
            </w:r>
          </w:p>
        </w:tc>
        <w:tc>
          <w:tcPr>
            <w:tcW w:w="6824" w:type="dxa"/>
          </w:tcPr>
          <w:p w:rsidR="00995DB6" w:rsidRPr="002965AF" w:rsidRDefault="00995DB6" w:rsidP="00AE5A63">
            <w:r w:rsidRPr="002965AF">
              <w:t>Kabel grzewczy 18W/m długość 37m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8.</w:t>
            </w:r>
          </w:p>
        </w:tc>
        <w:tc>
          <w:tcPr>
            <w:tcW w:w="6824" w:type="dxa"/>
          </w:tcPr>
          <w:p w:rsidR="00995DB6" w:rsidRPr="002965AF" w:rsidRDefault="00995DB6" w:rsidP="00AE5A63">
            <w:r w:rsidRPr="002965AF">
              <w:t>Kabel grzewczy 18W/m długość 68m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9.</w:t>
            </w:r>
          </w:p>
        </w:tc>
        <w:tc>
          <w:tcPr>
            <w:tcW w:w="6824" w:type="dxa"/>
          </w:tcPr>
          <w:p w:rsidR="00995DB6" w:rsidRPr="002965AF" w:rsidRDefault="00995DB6" w:rsidP="00AE5A63">
            <w:r w:rsidRPr="002965AF">
              <w:t>Kabel grzewczy 18W/m długość 74m</w:t>
            </w:r>
          </w:p>
        </w:tc>
        <w:tc>
          <w:tcPr>
            <w:tcW w:w="1701" w:type="dxa"/>
          </w:tcPr>
          <w:p w:rsidR="00995DB6" w:rsidRPr="002965AF" w:rsidRDefault="00995DB6" w:rsidP="00AE5A63">
            <w:r w:rsidRPr="002965AF">
              <w:t>1 szt.</w:t>
            </w:r>
          </w:p>
        </w:tc>
      </w:tr>
      <w:tr w:rsidR="00995DB6" w:rsidRPr="002E5781" w:rsidTr="00AE5A63">
        <w:trPr>
          <w:jc w:val="center"/>
        </w:trPr>
        <w:tc>
          <w:tcPr>
            <w:tcW w:w="684" w:type="dxa"/>
          </w:tcPr>
          <w:p w:rsidR="00995DB6" w:rsidRPr="002965AF" w:rsidRDefault="00995DB6" w:rsidP="00AE5A63">
            <w:r w:rsidRPr="002965AF">
              <w:t>10.</w:t>
            </w:r>
          </w:p>
        </w:tc>
        <w:tc>
          <w:tcPr>
            <w:tcW w:w="6824" w:type="dxa"/>
          </w:tcPr>
          <w:p w:rsidR="00995DB6" w:rsidRPr="002965AF" w:rsidRDefault="00995DB6" w:rsidP="00AE5A63">
            <w:r w:rsidRPr="002965AF">
              <w:t>Regulator kabla grzewczego wraz z czujnikiem temperatury podłogi</w:t>
            </w:r>
          </w:p>
        </w:tc>
        <w:tc>
          <w:tcPr>
            <w:tcW w:w="1701" w:type="dxa"/>
          </w:tcPr>
          <w:p w:rsidR="00995DB6" w:rsidRPr="002965AF" w:rsidRDefault="00995DB6" w:rsidP="00AE5A63">
            <w:r w:rsidRPr="002965AF">
              <w:t>12 szt.</w:t>
            </w:r>
          </w:p>
        </w:tc>
      </w:tr>
      <w:tr w:rsidR="00995DB6" w:rsidRPr="002E5781" w:rsidTr="00AE5A63">
        <w:trPr>
          <w:jc w:val="center"/>
        </w:trPr>
        <w:tc>
          <w:tcPr>
            <w:tcW w:w="684" w:type="dxa"/>
          </w:tcPr>
          <w:p w:rsidR="00995DB6" w:rsidRPr="002965AF" w:rsidRDefault="00995DB6" w:rsidP="00AE5A63">
            <w:r w:rsidRPr="002965AF">
              <w:t>11.</w:t>
            </w:r>
          </w:p>
        </w:tc>
        <w:tc>
          <w:tcPr>
            <w:tcW w:w="6824" w:type="dxa"/>
          </w:tcPr>
          <w:p w:rsidR="00995DB6" w:rsidRPr="002965AF" w:rsidRDefault="00995DB6" w:rsidP="00AE5A63">
            <w:r w:rsidRPr="002965AF">
              <w:t>Rewizje ścienne z drzwiami metalowymi ażurowymi 30x20cm</w:t>
            </w:r>
          </w:p>
        </w:tc>
        <w:tc>
          <w:tcPr>
            <w:tcW w:w="1701" w:type="dxa"/>
          </w:tcPr>
          <w:p w:rsidR="00995DB6" w:rsidRPr="002965AF" w:rsidRDefault="00995DB6" w:rsidP="00AE5A63">
            <w:r w:rsidRPr="002965AF">
              <w:t>12 szt.</w:t>
            </w:r>
          </w:p>
        </w:tc>
      </w:tr>
      <w:tr w:rsidR="00995DB6" w:rsidRPr="002E5781" w:rsidTr="00AE5A63">
        <w:trPr>
          <w:jc w:val="center"/>
        </w:trPr>
        <w:tc>
          <w:tcPr>
            <w:tcW w:w="684" w:type="dxa"/>
          </w:tcPr>
          <w:p w:rsidR="00995DB6" w:rsidRPr="002965AF" w:rsidRDefault="00995DB6" w:rsidP="00AE5A63">
            <w:r w:rsidRPr="002965AF">
              <w:t>12.</w:t>
            </w:r>
          </w:p>
        </w:tc>
        <w:tc>
          <w:tcPr>
            <w:tcW w:w="6824" w:type="dxa"/>
          </w:tcPr>
          <w:p w:rsidR="00995DB6" w:rsidRPr="002965AF" w:rsidRDefault="00995DB6" w:rsidP="00AE5A63">
            <w:r w:rsidRPr="002965AF">
              <w:t>Taśma wraz z elementami montażowymi</w:t>
            </w:r>
          </w:p>
        </w:tc>
        <w:tc>
          <w:tcPr>
            <w:tcW w:w="1701" w:type="dxa"/>
          </w:tcPr>
          <w:p w:rsidR="00995DB6" w:rsidRPr="002965AF" w:rsidRDefault="00995DB6" w:rsidP="00AE5A63">
            <w:r w:rsidRPr="002965AF">
              <w:t>149,1mb</w:t>
            </w:r>
          </w:p>
        </w:tc>
      </w:tr>
    </w:tbl>
    <w:p w:rsidR="00995DB6" w:rsidRDefault="00995DB6" w:rsidP="00AE5A63">
      <w:pPr>
        <w:pStyle w:val="Nagwek1"/>
      </w:pPr>
      <w:bookmarkStart w:id="117" w:name="_Toc506638193"/>
      <w:bookmarkStart w:id="118" w:name="_Toc506638649"/>
      <w:bookmarkStart w:id="119" w:name="_Toc528239312"/>
      <w:r w:rsidRPr="00AE5A63">
        <w:t>INSTALACJA</w:t>
      </w:r>
      <w:r>
        <w:t xml:space="preserve"> WODOCIĄGOWA PODPOSADZKOWA</w:t>
      </w:r>
      <w:bookmarkEnd w:id="117"/>
      <w:bookmarkEnd w:id="118"/>
      <w:bookmarkEnd w:id="119"/>
    </w:p>
    <w:p w:rsidR="00995DB6" w:rsidRPr="00101329" w:rsidRDefault="00995DB6" w:rsidP="00AE5A63">
      <w:pPr>
        <w:pStyle w:val="Nagwek2"/>
      </w:pPr>
      <w:bookmarkStart w:id="120" w:name="_Toc506638194"/>
      <w:bookmarkStart w:id="121" w:name="_Toc506638650"/>
      <w:bookmarkStart w:id="122" w:name="_Toc528239313"/>
      <w:r w:rsidRPr="00101329">
        <w:t>Opis rozwiązania</w:t>
      </w:r>
      <w:bookmarkEnd w:id="120"/>
      <w:bookmarkEnd w:id="121"/>
      <w:bookmarkEnd w:id="122"/>
    </w:p>
    <w:p w:rsidR="00995DB6" w:rsidRDefault="00995DB6" w:rsidP="00995DB6">
      <w:pPr>
        <w:pStyle w:val="tekst"/>
      </w:pPr>
      <w:r>
        <w:t>Projektuje się instalację wodociągową podposadzkową zasilającą instalacje wewnętrzną wody. Źródłem wody dla instalacji podposadzkowej będzie przyłącz wodociągowy.</w:t>
      </w:r>
    </w:p>
    <w:p w:rsidR="00995DB6" w:rsidRPr="00101329" w:rsidRDefault="00995DB6" w:rsidP="00AE5A63">
      <w:pPr>
        <w:pStyle w:val="Nagwek2"/>
      </w:pPr>
      <w:bookmarkStart w:id="123" w:name="_Toc506638195"/>
      <w:bookmarkStart w:id="124" w:name="_Toc506638651"/>
      <w:bookmarkStart w:id="125" w:name="_Toc528239314"/>
      <w:r w:rsidRPr="00101329">
        <w:t>Przewody instalacji wodociągowej podposadzkowej</w:t>
      </w:r>
      <w:bookmarkEnd w:id="123"/>
      <w:bookmarkEnd w:id="124"/>
      <w:bookmarkEnd w:id="125"/>
    </w:p>
    <w:p w:rsidR="00995DB6" w:rsidRDefault="00995DB6" w:rsidP="00995DB6">
      <w:pPr>
        <w:pStyle w:val="tekst"/>
      </w:pPr>
      <w:r>
        <w:t>Instalacje wodociągowa wewnętrzną podposadzkową projektuje się z rur PE100 SDR17</w:t>
      </w:r>
      <w:r w:rsidRPr="00A74246">
        <w:t xml:space="preserve"> PN</w:t>
      </w:r>
      <w:r>
        <w:t>10.</w:t>
      </w:r>
    </w:p>
    <w:p w:rsidR="00995DB6" w:rsidRDefault="00995DB6" w:rsidP="00AE5A63">
      <w:pPr>
        <w:pStyle w:val="Nagwek3"/>
      </w:pPr>
      <w:bookmarkStart w:id="126" w:name="_Toc506638196"/>
      <w:bookmarkStart w:id="127" w:name="_Toc506638652"/>
      <w:bookmarkStart w:id="128" w:name="_Toc528239315"/>
      <w:r>
        <w:t>Łączenie przewodów</w:t>
      </w:r>
      <w:bookmarkEnd w:id="126"/>
      <w:bookmarkEnd w:id="127"/>
      <w:bookmarkEnd w:id="128"/>
    </w:p>
    <w:p w:rsidR="00995DB6" w:rsidRPr="00D9769F" w:rsidRDefault="00995DB6" w:rsidP="00995DB6">
      <w:pPr>
        <w:pStyle w:val="tekst"/>
      </w:pPr>
      <w:r>
        <w:tab/>
      </w:r>
      <w:r w:rsidRPr="00A74246">
        <w:t xml:space="preserve">Przewody łączyć przez </w:t>
      </w:r>
      <w:r>
        <w:t xml:space="preserve">zastosowanie kształtek do zgrzewania </w:t>
      </w:r>
      <w:r w:rsidRPr="00A74246">
        <w:t>elektrooporow</w:t>
      </w:r>
      <w:r>
        <w:t>ego</w:t>
      </w:r>
      <w:r w:rsidRPr="00A74246">
        <w:t xml:space="preserve"> przy użyciu odpowiednich ksz</w:t>
      </w:r>
      <w:r>
        <w:t xml:space="preserve">tałtek. </w:t>
      </w:r>
      <w:r w:rsidRPr="00A74246">
        <w:t>Transport</w:t>
      </w:r>
      <w:r>
        <w:t xml:space="preserve">, składowanie </w:t>
      </w:r>
      <w:r w:rsidRPr="00A74246">
        <w:t>i montaż rur PE ściśle w/g instrukcji producenta.</w:t>
      </w:r>
    </w:p>
    <w:p w:rsidR="00995DB6" w:rsidRPr="00221B25" w:rsidRDefault="00995DB6" w:rsidP="00AE5A63">
      <w:pPr>
        <w:pStyle w:val="Nagwek3"/>
      </w:pPr>
      <w:bookmarkStart w:id="129" w:name="_Toc506638197"/>
      <w:bookmarkStart w:id="130" w:name="_Toc506638653"/>
      <w:bookmarkStart w:id="131" w:name="_Toc528239316"/>
      <w:r>
        <w:t>Prowadzenie przewodów</w:t>
      </w:r>
      <w:bookmarkEnd w:id="129"/>
      <w:bookmarkEnd w:id="130"/>
      <w:bookmarkEnd w:id="131"/>
    </w:p>
    <w:p w:rsidR="00995DB6" w:rsidRDefault="00995DB6" w:rsidP="00995DB6">
      <w:pPr>
        <w:pStyle w:val="tekst"/>
      </w:pPr>
      <w:r>
        <w:tab/>
        <w:t>Przewody należy prowadzić pod 50cm pod poziomem posadzki w otulinie piaskowej.</w:t>
      </w:r>
    </w:p>
    <w:p w:rsidR="00995DB6" w:rsidRDefault="00995DB6" w:rsidP="00995DB6">
      <w:pPr>
        <w:pStyle w:val="tekst"/>
      </w:pPr>
      <w:r>
        <w:tab/>
        <w:t>Przewody układać na 20 cm warstwie piasku pozbawionej kamieni o średnicy przekraczającej 20mm. Ułożona luźno podsypka bez ubijania powinna zapewnić prawidłowe podparcie dla rury. Rurę obsypać piaskiem warstwą piasku o grubości co najmniej 15 cm ponad górną powierzchnię rury. Pozostałą część wykopu zasypać gruntem rodzimym w warstwach 20cm ubijając i stabilizując jednocześnie urządzeniem mechanicznym.</w:t>
      </w:r>
    </w:p>
    <w:p w:rsidR="00995DB6" w:rsidRPr="00101329" w:rsidRDefault="00995DB6" w:rsidP="00AE5A63">
      <w:pPr>
        <w:pStyle w:val="Nagwek2"/>
      </w:pPr>
      <w:bookmarkStart w:id="132" w:name="_Toc506638198"/>
      <w:bookmarkStart w:id="133" w:name="_Toc506638654"/>
      <w:bookmarkStart w:id="134" w:name="_Toc528239317"/>
      <w:r w:rsidRPr="00101329">
        <w:t>Badanie szczelności</w:t>
      </w:r>
      <w:bookmarkEnd w:id="132"/>
      <w:bookmarkEnd w:id="133"/>
      <w:bookmarkEnd w:id="134"/>
    </w:p>
    <w:p w:rsidR="00995DB6" w:rsidRDefault="00995DB6" w:rsidP="00995DB6">
      <w:pPr>
        <w:pStyle w:val="tekst"/>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rPr>
          <w:rFonts w:eastAsia="HelveticaNeueLTPl-Light"/>
        </w:rPr>
        <w:t xml:space="preserve"> </w:t>
      </w:r>
      <w:r w:rsidRPr="00322D94">
        <w:t xml:space="preserve">dodatkowych urządzeń instalacji, </w:t>
      </w:r>
      <w:r w:rsidRPr="00322D94">
        <w:rPr>
          <w:rFonts w:eastAsia="HelveticaNeueLTPl-Light"/>
        </w:rPr>
        <w:t>które</w:t>
      </w:r>
      <w:r w:rsidRPr="00322D94">
        <w:t xml:space="preserve"> mogą ulec uszkodzeniu</w:t>
      </w:r>
      <w:r>
        <w:rPr>
          <w:rFonts w:eastAsia="HelveticaNeueLTPl-Light"/>
        </w:rP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rPr>
          <w:rFonts w:eastAsia="HelveticaNeueLTPl-Light"/>
        </w:rPr>
        <w:t xml:space="preserve"> </w:t>
      </w:r>
      <w:r w:rsidRPr="00322D94">
        <w:t>punkcie instalacji konieczne jest podłączenie manometru</w:t>
      </w:r>
      <w:r>
        <w:rPr>
          <w:rFonts w:eastAsia="HelveticaNeueLTPl-Light"/>
        </w:rPr>
        <w:t xml:space="preserve"> </w:t>
      </w:r>
      <w:r w:rsidRPr="00322D94">
        <w:t xml:space="preserve">z dokładnością odczytu 0,01 MPa. Przygotowaną do </w:t>
      </w:r>
      <w:r w:rsidRPr="00322D94">
        <w:rPr>
          <w:rFonts w:eastAsia="HelveticaNeueLTPl-Light"/>
        </w:rPr>
        <w:t>próby</w:t>
      </w:r>
      <w:r w:rsidRPr="00322D94">
        <w:t xml:space="preserve"> instalację</w:t>
      </w:r>
      <w:r>
        <w:rPr>
          <w:rFonts w:eastAsia="HelveticaNeueLTPl-Light"/>
        </w:rPr>
        <w:t xml:space="preserve"> </w:t>
      </w:r>
      <w:r w:rsidRPr="00322D94">
        <w:t>należy napełnić wodą i odpowietrzyć.</w:t>
      </w:r>
    </w:p>
    <w:p w:rsidR="00995DB6" w:rsidRDefault="00995DB6" w:rsidP="00995DB6">
      <w:pPr>
        <w:pStyle w:val="tekst"/>
      </w:pPr>
      <w:r>
        <w:rPr>
          <w:rFonts w:eastAsia="HelveticaNeueLTPl-Light"/>
        </w:rPr>
        <w:tab/>
      </w:r>
      <w:r>
        <w:t xml:space="preserve">Ciśnienie </w:t>
      </w:r>
      <w:r>
        <w:rPr>
          <w:rFonts w:eastAsia="HelveticaNeueLTPl-Light"/>
        </w:rPr>
        <w:t>próbne</w:t>
      </w:r>
      <w:r>
        <w:t xml:space="preserve"> podnieść do 1,5-krotnej wartości ciśnienia roboczego.</w:t>
      </w:r>
      <w:r>
        <w:rPr>
          <w:rFonts w:eastAsia="HelveticaNeueLTPl-Light"/>
        </w:rPr>
        <w:t xml:space="preserve"> </w:t>
      </w:r>
      <w:r>
        <w:t>Podczas pr</w:t>
      </w:r>
      <w:r>
        <w:rPr>
          <w:rFonts w:eastAsia="HelveticaNeueLTPl-Light"/>
        </w:rPr>
        <w:t>ó</w:t>
      </w:r>
      <w:r>
        <w:t>by wstępnej ciśnienie pr</w:t>
      </w:r>
      <w:r>
        <w:rPr>
          <w:rFonts w:eastAsia="HelveticaNeueLTPl-Light"/>
        </w:rPr>
        <w:t>ó</w:t>
      </w:r>
      <w:r>
        <w:t>bne w ciągu 30 minut</w:t>
      </w:r>
      <w:r>
        <w:rPr>
          <w:rFonts w:eastAsia="HelveticaNeueLTPl-Light"/>
        </w:rPr>
        <w:t xml:space="preserve"> </w:t>
      </w:r>
      <w:r>
        <w:t>należy dwukrotnie podnieść do pierwotnej wartości w odstępie</w:t>
      </w:r>
      <w:r>
        <w:rPr>
          <w:rFonts w:eastAsia="HelveticaNeueLTPl-Light"/>
        </w:rPr>
        <w:t xml:space="preserve"> </w:t>
      </w:r>
      <w:r>
        <w:t>10 minut. W ciągu następnych 30 minut pr</w:t>
      </w:r>
      <w:r>
        <w:rPr>
          <w:rFonts w:eastAsia="HelveticaNeueLTPl-Light"/>
        </w:rPr>
        <w:t>ó</w:t>
      </w:r>
      <w:r>
        <w:t>by spadek ciśnienia nie</w:t>
      </w:r>
      <w:r>
        <w:rPr>
          <w:rFonts w:eastAsia="HelveticaNeueLTPl-Light"/>
        </w:rPr>
        <w:t xml:space="preserve"> </w:t>
      </w:r>
      <w:r>
        <w:t>może przekroczyć 0,06 MPa.</w:t>
      </w:r>
      <w:r>
        <w:rPr>
          <w:rFonts w:eastAsia="HelveticaNeueLTPl-Light"/>
        </w:rPr>
        <w:t xml:space="preserve"> </w:t>
      </w:r>
      <w:r>
        <w:t>Bezpośrednio po badaniu wstępnym przeprowadzić 120-minutową</w:t>
      </w:r>
      <w:r>
        <w:rPr>
          <w:rFonts w:eastAsia="HelveticaNeueLTPl-Light"/>
        </w:rPr>
        <w:t xml:space="preserve"> </w:t>
      </w:r>
      <w:r>
        <w:t>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w:t>
      </w:r>
      <w:r>
        <w:rPr>
          <w:rFonts w:eastAsia="HelveticaNeueLTPl-Light"/>
        </w:rPr>
        <w:t xml:space="preserve"> </w:t>
      </w:r>
      <w:r>
        <w:t>nie może spaść więcej niż 0,02 MPa.</w:t>
      </w:r>
      <w:r>
        <w:rPr>
          <w:rFonts w:eastAsia="HelveticaNeueLTPl-Light"/>
        </w:rPr>
        <w:t xml:space="preserve"> </w:t>
      </w:r>
      <w:r>
        <w:t>Dodatkowo podczas trwania pr</w:t>
      </w:r>
      <w:r>
        <w:rPr>
          <w:rFonts w:eastAsia="HelveticaNeueLTPl-Light"/>
        </w:rPr>
        <w:t>ó</w:t>
      </w:r>
      <w:r>
        <w:t>by należy dokonać wizualnej oceny</w:t>
      </w:r>
      <w:r>
        <w:rPr>
          <w:rFonts w:eastAsia="HelveticaNeueLTPl-Light"/>
        </w:rPr>
        <w:t xml:space="preserve"> </w:t>
      </w:r>
      <w:r>
        <w:t>szczelności wykonanych połączeń.</w:t>
      </w:r>
    </w:p>
    <w:p w:rsidR="00995DB6" w:rsidRPr="00101329" w:rsidRDefault="00995DB6" w:rsidP="00AE5A63">
      <w:pPr>
        <w:pStyle w:val="Nagwek2"/>
      </w:pPr>
      <w:bookmarkStart w:id="135" w:name="_Toc506638199"/>
      <w:bookmarkStart w:id="136" w:name="_Toc506638655"/>
      <w:bookmarkStart w:id="137" w:name="_Toc528239318"/>
      <w:r w:rsidRPr="00101329">
        <w:t>Wytyczne branżowe</w:t>
      </w:r>
      <w:bookmarkEnd w:id="135"/>
      <w:bookmarkEnd w:id="136"/>
      <w:bookmarkEnd w:id="137"/>
    </w:p>
    <w:p w:rsidR="00995DB6" w:rsidRPr="00B35074" w:rsidRDefault="00995DB6" w:rsidP="00AE5A63">
      <w:pPr>
        <w:pStyle w:val="Nagwek3"/>
      </w:pPr>
      <w:bookmarkStart w:id="138" w:name="_Toc506638200"/>
      <w:bookmarkStart w:id="139" w:name="_Toc506638656"/>
      <w:bookmarkStart w:id="140" w:name="_Toc528239319"/>
      <w:r w:rsidRPr="00B35074">
        <w:t>Branża budowlana</w:t>
      </w:r>
      <w:bookmarkEnd w:id="138"/>
      <w:bookmarkEnd w:id="139"/>
      <w:bookmarkEnd w:id="140"/>
    </w:p>
    <w:p w:rsidR="00995DB6" w:rsidRPr="00FD6E09" w:rsidRDefault="00995DB6" w:rsidP="00995DB6">
      <w:pPr>
        <w:pStyle w:val="tekst"/>
      </w:pPr>
      <w:r w:rsidRPr="00FD6E09">
        <w:tab/>
        <w:t>Należy wykonać:</w:t>
      </w:r>
    </w:p>
    <w:p w:rsidR="00995DB6" w:rsidRDefault="00995DB6" w:rsidP="00995DB6">
      <w:pPr>
        <w:pStyle w:val="punktory"/>
        <w:tabs>
          <w:tab w:val="clear" w:pos="720"/>
        </w:tabs>
        <w:ind w:left="567" w:hanging="567"/>
      </w:pPr>
      <w:r w:rsidRPr="00FD6E09">
        <w:t>otwory pod przejścia instalacyjne w przegrodach</w:t>
      </w:r>
    </w:p>
    <w:p w:rsidR="00995DB6" w:rsidRDefault="00995DB6" w:rsidP="00995DB6">
      <w:pPr>
        <w:pStyle w:val="punktory"/>
        <w:tabs>
          <w:tab w:val="clear" w:pos="720"/>
        </w:tabs>
        <w:ind w:left="567" w:hanging="567"/>
      </w:pPr>
      <w:r>
        <w:t>przejścia przez podłogę, posadzkę oraz ścianę fundamentową</w:t>
      </w:r>
    </w:p>
    <w:p w:rsidR="00995DB6" w:rsidRPr="00D138C9" w:rsidRDefault="00995DB6" w:rsidP="00AE5A63">
      <w:pPr>
        <w:pStyle w:val="Nagwek2"/>
      </w:pPr>
      <w:bookmarkStart w:id="141" w:name="_Toc506638201"/>
      <w:bookmarkStart w:id="142" w:name="_Toc506638657"/>
      <w:bookmarkStart w:id="143" w:name="_Toc528239320"/>
      <w:r w:rsidRPr="00D138C9">
        <w:t>Wytyczne BHP i ppoż.</w:t>
      </w:r>
      <w:bookmarkEnd w:id="141"/>
      <w:bookmarkEnd w:id="142"/>
      <w:bookmarkEnd w:id="143"/>
    </w:p>
    <w:p w:rsidR="00995DB6" w:rsidRDefault="00995DB6" w:rsidP="00995DB6">
      <w:pPr>
        <w:pStyle w:val="tekst"/>
      </w:pPr>
      <w:r w:rsidRPr="00D138C9">
        <w:t>Do wykonania instalacji ogrzewania zastosować materiały niepalne</w:t>
      </w:r>
      <w:r>
        <w:t xml:space="preserve"> oraz materiały kategorii B czyli niezapalne zgodnie z PN-EN 13501-1:2008 (rury)</w:t>
      </w:r>
      <w:r w:rsidRPr="00D138C9">
        <w:t>.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995DB6" w:rsidRDefault="00995DB6" w:rsidP="00AE5A63">
      <w:pPr>
        <w:pStyle w:val="Nagwek2"/>
      </w:pPr>
      <w:bookmarkStart w:id="144" w:name="_Toc427320266"/>
      <w:bookmarkStart w:id="145" w:name="_Toc455155741"/>
      <w:bookmarkStart w:id="146" w:name="_Toc465155964"/>
      <w:bookmarkStart w:id="147" w:name="_Toc506638202"/>
      <w:bookmarkStart w:id="148" w:name="_Toc506638658"/>
      <w:bookmarkStart w:id="149" w:name="_Toc528239321"/>
      <w:r w:rsidRPr="002E5781">
        <w:t>Zestawienie materiałów</w:t>
      </w:r>
      <w:bookmarkEnd w:id="144"/>
      <w:r w:rsidRPr="002E5781">
        <w:t xml:space="preserve"> – woda</w:t>
      </w:r>
      <w:bookmarkEnd w:id="145"/>
      <w:bookmarkEnd w:id="146"/>
      <w:bookmarkEnd w:id="147"/>
      <w:bookmarkEnd w:id="148"/>
      <w:bookmarkEnd w:id="149"/>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7249"/>
        <w:gridCol w:w="1418"/>
      </w:tblGrid>
      <w:tr w:rsidR="00995DB6" w:rsidRPr="002E5781" w:rsidTr="00AE5A63">
        <w:trPr>
          <w:jc w:val="center"/>
        </w:trPr>
        <w:tc>
          <w:tcPr>
            <w:tcW w:w="9351" w:type="dxa"/>
            <w:gridSpan w:val="3"/>
            <w:shd w:val="clear" w:color="auto" w:fill="7F7F7F"/>
          </w:tcPr>
          <w:p w:rsidR="00995DB6" w:rsidRPr="002965AF" w:rsidRDefault="00995DB6" w:rsidP="00AE5A63">
            <w:r w:rsidRPr="002965AF">
              <w:t>Zestawienie instalacji podposadzkowej</w:t>
            </w:r>
          </w:p>
        </w:tc>
      </w:tr>
      <w:tr w:rsidR="00995DB6" w:rsidRPr="002E5781" w:rsidTr="00AE5A63">
        <w:trPr>
          <w:jc w:val="center"/>
        </w:trPr>
        <w:tc>
          <w:tcPr>
            <w:tcW w:w="684" w:type="dxa"/>
          </w:tcPr>
          <w:p w:rsidR="00995DB6" w:rsidRPr="002965AF" w:rsidRDefault="00995DB6" w:rsidP="002F4FD5">
            <w:pPr>
              <w:spacing w:line="240" w:lineRule="auto"/>
            </w:pPr>
            <w:r w:rsidRPr="002965AF">
              <w:t>1.</w:t>
            </w:r>
          </w:p>
        </w:tc>
        <w:tc>
          <w:tcPr>
            <w:tcW w:w="7249" w:type="dxa"/>
          </w:tcPr>
          <w:p w:rsidR="00995DB6" w:rsidRPr="002965AF" w:rsidRDefault="00995DB6" w:rsidP="002F4FD5">
            <w:pPr>
              <w:spacing w:line="240" w:lineRule="auto"/>
            </w:pPr>
            <w:r w:rsidRPr="002965AF">
              <w:t>Rura PE100 PN10 SDR17 50x3,0mm niebieska wraz kształtkami do zgrzewania elektrooporowego</w:t>
            </w:r>
          </w:p>
        </w:tc>
        <w:tc>
          <w:tcPr>
            <w:tcW w:w="1418" w:type="dxa"/>
          </w:tcPr>
          <w:p w:rsidR="00995DB6" w:rsidRPr="002965AF" w:rsidRDefault="00995DB6" w:rsidP="002F4FD5">
            <w:pPr>
              <w:spacing w:line="240" w:lineRule="auto"/>
            </w:pPr>
            <w:r w:rsidRPr="002965AF">
              <w:t>4,1 mb</w:t>
            </w:r>
          </w:p>
        </w:tc>
      </w:tr>
      <w:tr w:rsidR="00995DB6" w:rsidRPr="002E5781" w:rsidTr="00AE5A63">
        <w:trPr>
          <w:jc w:val="center"/>
        </w:trPr>
        <w:tc>
          <w:tcPr>
            <w:tcW w:w="684" w:type="dxa"/>
          </w:tcPr>
          <w:p w:rsidR="00995DB6" w:rsidRPr="002965AF" w:rsidRDefault="00995DB6" w:rsidP="002F4FD5">
            <w:pPr>
              <w:spacing w:line="240" w:lineRule="auto"/>
            </w:pPr>
            <w:r w:rsidRPr="002965AF">
              <w:t>2.</w:t>
            </w:r>
          </w:p>
        </w:tc>
        <w:tc>
          <w:tcPr>
            <w:tcW w:w="7249" w:type="dxa"/>
          </w:tcPr>
          <w:p w:rsidR="00995DB6" w:rsidRPr="002965AF" w:rsidRDefault="00995DB6" w:rsidP="002F4FD5">
            <w:pPr>
              <w:spacing w:line="240" w:lineRule="auto"/>
            </w:pPr>
            <w:r w:rsidRPr="002965AF">
              <w:t>Kolano do zgrzewania PE 50/90</w:t>
            </w:r>
          </w:p>
        </w:tc>
        <w:tc>
          <w:tcPr>
            <w:tcW w:w="1418" w:type="dxa"/>
          </w:tcPr>
          <w:p w:rsidR="00995DB6" w:rsidRPr="002965AF" w:rsidRDefault="00995DB6" w:rsidP="002F4FD5">
            <w:pPr>
              <w:spacing w:line="240" w:lineRule="auto"/>
            </w:pPr>
            <w:r w:rsidRPr="002965AF">
              <w:t>1 szt.</w:t>
            </w:r>
          </w:p>
        </w:tc>
      </w:tr>
      <w:tr w:rsidR="00995DB6" w:rsidRPr="002E5781" w:rsidTr="00AE5A63">
        <w:trPr>
          <w:jc w:val="center"/>
        </w:trPr>
        <w:tc>
          <w:tcPr>
            <w:tcW w:w="684" w:type="dxa"/>
          </w:tcPr>
          <w:p w:rsidR="00995DB6" w:rsidRPr="002965AF" w:rsidRDefault="00995DB6" w:rsidP="002F4FD5">
            <w:pPr>
              <w:spacing w:line="240" w:lineRule="auto"/>
            </w:pPr>
            <w:r w:rsidRPr="002965AF">
              <w:t>3.</w:t>
            </w:r>
          </w:p>
        </w:tc>
        <w:tc>
          <w:tcPr>
            <w:tcW w:w="7249" w:type="dxa"/>
          </w:tcPr>
          <w:p w:rsidR="00995DB6" w:rsidRPr="002965AF" w:rsidRDefault="00995DB6" w:rsidP="002F4FD5">
            <w:pPr>
              <w:spacing w:line="240" w:lineRule="auto"/>
            </w:pPr>
            <w:r w:rsidRPr="002965AF">
              <w:t>Złączka skręcana do rur PE 50x1½”</w:t>
            </w:r>
          </w:p>
        </w:tc>
        <w:tc>
          <w:tcPr>
            <w:tcW w:w="1418" w:type="dxa"/>
          </w:tcPr>
          <w:p w:rsidR="00995DB6" w:rsidRPr="002965AF" w:rsidRDefault="00995DB6" w:rsidP="002F4FD5">
            <w:pPr>
              <w:spacing w:line="240" w:lineRule="auto"/>
            </w:pPr>
            <w:r w:rsidRPr="002965AF">
              <w:t>1 szt.</w:t>
            </w:r>
          </w:p>
        </w:tc>
      </w:tr>
      <w:tr w:rsidR="00995DB6" w:rsidRPr="002E5781" w:rsidTr="00AE5A63">
        <w:trPr>
          <w:jc w:val="center"/>
        </w:trPr>
        <w:tc>
          <w:tcPr>
            <w:tcW w:w="684" w:type="dxa"/>
          </w:tcPr>
          <w:p w:rsidR="00995DB6" w:rsidRPr="002965AF" w:rsidRDefault="00995DB6" w:rsidP="002F4FD5">
            <w:pPr>
              <w:spacing w:line="240" w:lineRule="auto"/>
            </w:pPr>
            <w:r w:rsidRPr="002965AF">
              <w:t>4.</w:t>
            </w:r>
          </w:p>
        </w:tc>
        <w:tc>
          <w:tcPr>
            <w:tcW w:w="7249" w:type="dxa"/>
          </w:tcPr>
          <w:p w:rsidR="00995DB6" w:rsidRPr="002965AF" w:rsidRDefault="00995DB6" w:rsidP="002F4FD5">
            <w:pPr>
              <w:spacing w:line="240" w:lineRule="auto"/>
            </w:pPr>
            <w:r w:rsidRPr="002965AF">
              <w:t>Wykop</w:t>
            </w:r>
          </w:p>
        </w:tc>
        <w:tc>
          <w:tcPr>
            <w:tcW w:w="1418" w:type="dxa"/>
          </w:tcPr>
          <w:p w:rsidR="00995DB6" w:rsidRPr="002965AF" w:rsidRDefault="00995DB6" w:rsidP="002F4FD5">
            <w:pPr>
              <w:spacing w:line="240" w:lineRule="auto"/>
            </w:pPr>
            <w:r w:rsidRPr="002965AF">
              <w:t>1,20m3</w:t>
            </w:r>
          </w:p>
        </w:tc>
      </w:tr>
      <w:tr w:rsidR="00995DB6" w:rsidRPr="002E5781" w:rsidTr="00AE5A63">
        <w:trPr>
          <w:jc w:val="center"/>
        </w:trPr>
        <w:tc>
          <w:tcPr>
            <w:tcW w:w="684" w:type="dxa"/>
          </w:tcPr>
          <w:p w:rsidR="00995DB6" w:rsidRPr="002965AF" w:rsidRDefault="00995DB6" w:rsidP="002F4FD5">
            <w:pPr>
              <w:spacing w:line="240" w:lineRule="auto"/>
            </w:pPr>
            <w:r w:rsidRPr="002965AF">
              <w:t>5.</w:t>
            </w:r>
          </w:p>
        </w:tc>
        <w:tc>
          <w:tcPr>
            <w:tcW w:w="7249" w:type="dxa"/>
          </w:tcPr>
          <w:p w:rsidR="00995DB6" w:rsidRPr="002965AF" w:rsidRDefault="00995DB6" w:rsidP="002F4FD5">
            <w:pPr>
              <w:spacing w:line="240" w:lineRule="auto"/>
            </w:pPr>
            <w:r w:rsidRPr="002965AF">
              <w:t>Podsypka i obsypka</w:t>
            </w:r>
          </w:p>
        </w:tc>
        <w:tc>
          <w:tcPr>
            <w:tcW w:w="1418" w:type="dxa"/>
          </w:tcPr>
          <w:p w:rsidR="00995DB6" w:rsidRPr="002965AF" w:rsidRDefault="00995DB6" w:rsidP="002F4FD5">
            <w:pPr>
              <w:spacing w:line="240" w:lineRule="auto"/>
            </w:pPr>
            <w:r w:rsidRPr="002965AF">
              <w:t>0,50m3</w:t>
            </w:r>
          </w:p>
        </w:tc>
      </w:tr>
    </w:tbl>
    <w:p w:rsidR="00995DB6" w:rsidRPr="00E008FF" w:rsidRDefault="00995DB6" w:rsidP="00AE5A63">
      <w:pPr>
        <w:pStyle w:val="Nagwek1"/>
      </w:pPr>
      <w:bookmarkStart w:id="150" w:name="_Toc506638203"/>
      <w:bookmarkStart w:id="151" w:name="_Toc506638659"/>
      <w:bookmarkStart w:id="152" w:name="_Toc528239322"/>
      <w:r>
        <w:t>INSTALACJA WODOCIĄGOWA WEWNĘTRZNA</w:t>
      </w:r>
      <w:bookmarkEnd w:id="150"/>
      <w:bookmarkEnd w:id="151"/>
      <w:bookmarkEnd w:id="152"/>
    </w:p>
    <w:p w:rsidR="00995DB6" w:rsidRPr="007228AA" w:rsidRDefault="00995DB6" w:rsidP="00AE5A63">
      <w:pPr>
        <w:pStyle w:val="Nagwek2"/>
      </w:pPr>
      <w:bookmarkStart w:id="153" w:name="_Toc506638204"/>
      <w:bookmarkStart w:id="154" w:name="_Toc506638660"/>
      <w:bookmarkStart w:id="155" w:name="_Toc528239323"/>
      <w:r w:rsidRPr="007228AA">
        <w:t>Opis rozwiązania</w:t>
      </w:r>
      <w:bookmarkEnd w:id="153"/>
      <w:bookmarkEnd w:id="154"/>
      <w:bookmarkEnd w:id="155"/>
    </w:p>
    <w:p w:rsidR="00995DB6" w:rsidRDefault="00995DB6" w:rsidP="00995DB6">
      <w:pPr>
        <w:pStyle w:val="tekst"/>
      </w:pPr>
      <w:r>
        <w:t xml:space="preserve">Przewiduje się instalacje wody zimnej, ciepłej, cyrkulacją ciepłej wody wraz z źródłem ciepłej </w:t>
      </w:r>
      <w:r w:rsidR="002F4FD5">
        <w:br/>
      </w:r>
      <w:r>
        <w:t>w postaci zasobnika pojemnościowego ogrzewanego grzałką elektryczną.</w:t>
      </w:r>
    </w:p>
    <w:p w:rsidR="00995DB6" w:rsidRPr="009155D3" w:rsidRDefault="00995DB6" w:rsidP="00AE5A63">
      <w:pPr>
        <w:pStyle w:val="Nagwek2"/>
      </w:pPr>
      <w:bookmarkStart w:id="156" w:name="_Toc506638205"/>
      <w:bookmarkStart w:id="157" w:name="_Toc506638661"/>
      <w:bookmarkStart w:id="158" w:name="_Toc528239324"/>
      <w:r w:rsidRPr="009155D3">
        <w:t>Dobór wodomierzy</w:t>
      </w:r>
      <w:bookmarkEnd w:id="156"/>
      <w:bookmarkEnd w:id="157"/>
      <w:bookmarkEnd w:id="158"/>
    </w:p>
    <w:p w:rsidR="00995DB6" w:rsidRDefault="00995DB6" w:rsidP="00AE5A63">
      <w:pPr>
        <w:pStyle w:val="Nagwek3"/>
      </w:pPr>
      <w:bookmarkStart w:id="159" w:name="_Toc506638206"/>
      <w:bookmarkStart w:id="160" w:name="_Toc506638662"/>
      <w:bookmarkStart w:id="161" w:name="_Toc528239325"/>
      <w:r>
        <w:t>Obliczenie wodomierza głównego wody bytowej</w:t>
      </w:r>
      <w:bookmarkEnd w:id="159"/>
      <w:bookmarkEnd w:id="160"/>
      <w:bookmarkEnd w:id="161"/>
    </w:p>
    <w:p w:rsidR="00995DB6" w:rsidRDefault="00995DB6" w:rsidP="00995DB6">
      <w:pPr>
        <w:pStyle w:val="tekst"/>
      </w:pPr>
      <w:r>
        <w:t xml:space="preserve">Wyznaczenie przepływu obliczeniowego w instalacji wodociągowej socjalno-bytowej wg. </w:t>
      </w:r>
      <w:r w:rsidR="002F4FD5">
        <w:br/>
      </w:r>
      <w:r>
        <w:t>PN-92/B-01706.</w:t>
      </w:r>
    </w:p>
    <w:p w:rsidR="00995DB6" w:rsidRDefault="00995DB6" w:rsidP="00995DB6">
      <w:pPr>
        <w:pStyle w:val="tekst"/>
      </w:pPr>
      <w:r>
        <w:t>Założenia:</w:t>
      </w:r>
    </w:p>
    <w:p w:rsidR="00995DB6" w:rsidRPr="00961962" w:rsidRDefault="00995DB6" w:rsidP="00995DB6">
      <w:pPr>
        <w:pStyle w:val="punktory"/>
        <w:tabs>
          <w:tab w:val="clear" w:pos="720"/>
        </w:tabs>
        <w:ind w:left="567" w:hanging="567"/>
      </w:pPr>
      <w:r w:rsidRPr="00961962">
        <w:t>typ</w:t>
      </w:r>
      <w:r>
        <w:t>y budynków</w:t>
      </w:r>
      <w:r w:rsidRPr="00961962">
        <w:t>: niemieszkalny</w:t>
      </w:r>
      <w:r>
        <w:t xml:space="preserve"> MOP</w:t>
      </w:r>
    </w:p>
    <w:p w:rsidR="00995DB6" w:rsidRDefault="00995DB6" w:rsidP="00995DB6"/>
    <w:tbl>
      <w:tblPr>
        <w:tblW w:w="9149" w:type="dxa"/>
        <w:tblInd w:w="56" w:type="dxa"/>
        <w:tblCellMar>
          <w:left w:w="70" w:type="dxa"/>
          <w:right w:w="70" w:type="dxa"/>
        </w:tblCellMar>
        <w:tblLook w:val="00A0" w:firstRow="1" w:lastRow="0" w:firstColumn="1" w:lastColumn="0" w:noHBand="0" w:noVBand="0"/>
      </w:tblPr>
      <w:tblGrid>
        <w:gridCol w:w="500"/>
        <w:gridCol w:w="3829"/>
        <w:gridCol w:w="1540"/>
        <w:gridCol w:w="820"/>
        <w:gridCol w:w="820"/>
        <w:gridCol w:w="820"/>
        <w:gridCol w:w="820"/>
      </w:tblGrid>
      <w:tr w:rsidR="00995DB6" w:rsidRPr="002837DE" w:rsidTr="00AE5A63">
        <w:trPr>
          <w:trHeight w:hRule="exact" w:val="284"/>
        </w:trPr>
        <w:tc>
          <w:tcPr>
            <w:tcW w:w="500" w:type="dxa"/>
            <w:tcBorders>
              <w:top w:val="single" w:sz="8" w:space="0" w:color="auto"/>
              <w:left w:val="single" w:sz="8" w:space="0" w:color="auto"/>
              <w:bottom w:val="single" w:sz="8" w:space="0" w:color="auto"/>
              <w:right w:val="single" w:sz="4" w:space="0" w:color="auto"/>
            </w:tcBorders>
            <w:shd w:val="clear" w:color="000000" w:fill="808080"/>
            <w:noWrap/>
            <w:vAlign w:val="bottom"/>
          </w:tcPr>
          <w:p w:rsidR="00995DB6" w:rsidRPr="00634BB0" w:rsidRDefault="00995DB6" w:rsidP="00AE5A63">
            <w:r w:rsidRPr="00634BB0">
              <w:t>Lp.</w:t>
            </w:r>
          </w:p>
        </w:tc>
        <w:tc>
          <w:tcPr>
            <w:tcW w:w="3829" w:type="dxa"/>
            <w:tcBorders>
              <w:top w:val="single" w:sz="8" w:space="0" w:color="auto"/>
              <w:left w:val="nil"/>
              <w:bottom w:val="single" w:sz="8" w:space="0" w:color="auto"/>
              <w:right w:val="single" w:sz="4" w:space="0" w:color="000000"/>
            </w:tcBorders>
            <w:shd w:val="clear" w:color="000000" w:fill="808080"/>
            <w:noWrap/>
            <w:vAlign w:val="bottom"/>
          </w:tcPr>
          <w:p w:rsidR="00995DB6" w:rsidRPr="00634BB0" w:rsidRDefault="00995DB6" w:rsidP="00AE5A63">
            <w:r w:rsidRPr="00634BB0">
              <w:t>Wyszczególnienie</w:t>
            </w:r>
          </w:p>
        </w:tc>
        <w:tc>
          <w:tcPr>
            <w:tcW w:w="1540" w:type="dxa"/>
            <w:tcBorders>
              <w:top w:val="single" w:sz="8" w:space="0" w:color="auto"/>
              <w:left w:val="nil"/>
              <w:bottom w:val="single" w:sz="8" w:space="0" w:color="auto"/>
              <w:right w:val="single" w:sz="8" w:space="0" w:color="auto"/>
            </w:tcBorders>
            <w:shd w:val="clear" w:color="000000" w:fill="808080"/>
            <w:noWrap/>
            <w:vAlign w:val="bottom"/>
          </w:tcPr>
          <w:p w:rsidR="00995DB6" w:rsidRPr="00634BB0" w:rsidRDefault="00995DB6" w:rsidP="00AE5A63">
            <w:r w:rsidRPr="00634BB0">
              <w:t xml:space="preserve">Ilość </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rsidR="00995DB6" w:rsidRPr="00634BB0" w:rsidRDefault="00995DB6" w:rsidP="00AE5A63">
            <w:r w:rsidRPr="00634BB0">
              <w:t>qn</w:t>
            </w:r>
          </w:p>
        </w:tc>
        <w:tc>
          <w:tcPr>
            <w:tcW w:w="820" w:type="dxa"/>
            <w:tcBorders>
              <w:top w:val="single" w:sz="8" w:space="0" w:color="auto"/>
              <w:left w:val="nil"/>
              <w:bottom w:val="single" w:sz="8" w:space="0" w:color="auto"/>
              <w:right w:val="single" w:sz="8" w:space="0" w:color="auto"/>
            </w:tcBorders>
            <w:shd w:val="clear" w:color="000000" w:fill="808080"/>
            <w:noWrap/>
            <w:vAlign w:val="bottom"/>
          </w:tcPr>
          <w:p w:rsidR="00995DB6" w:rsidRPr="00634BB0" w:rsidRDefault="00995DB6" w:rsidP="00AE5A63">
            <w:r w:rsidRPr="00634BB0">
              <w:t>Sqn</w:t>
            </w:r>
          </w:p>
        </w:tc>
        <w:tc>
          <w:tcPr>
            <w:tcW w:w="820" w:type="dxa"/>
            <w:tcBorders>
              <w:top w:val="single" w:sz="8" w:space="0" w:color="auto"/>
              <w:left w:val="nil"/>
              <w:bottom w:val="single" w:sz="8" w:space="0" w:color="auto"/>
              <w:right w:val="single" w:sz="4" w:space="0" w:color="auto"/>
            </w:tcBorders>
            <w:shd w:val="clear" w:color="000000" w:fill="808080"/>
            <w:noWrap/>
            <w:vAlign w:val="bottom"/>
          </w:tcPr>
          <w:p w:rsidR="00995DB6" w:rsidRPr="00634BB0" w:rsidRDefault="00995DB6" w:rsidP="00AE5A63">
            <w:r w:rsidRPr="00634BB0">
              <w:t>qn</w:t>
            </w:r>
          </w:p>
        </w:tc>
        <w:tc>
          <w:tcPr>
            <w:tcW w:w="820" w:type="dxa"/>
            <w:tcBorders>
              <w:top w:val="single" w:sz="8" w:space="0" w:color="auto"/>
              <w:left w:val="nil"/>
              <w:bottom w:val="single" w:sz="8" w:space="0" w:color="auto"/>
              <w:right w:val="single" w:sz="8" w:space="0" w:color="auto"/>
            </w:tcBorders>
            <w:shd w:val="clear" w:color="000000" w:fill="808080"/>
            <w:noWrap/>
            <w:vAlign w:val="bottom"/>
          </w:tcPr>
          <w:p w:rsidR="00995DB6" w:rsidRPr="00634BB0" w:rsidRDefault="00995DB6" w:rsidP="00AE5A63">
            <w:r w:rsidRPr="00634BB0">
              <w:t>Sqn</w:t>
            </w:r>
          </w:p>
        </w:tc>
      </w:tr>
      <w:tr w:rsidR="00995DB6" w:rsidRPr="00853464" w:rsidTr="00AE5A63">
        <w:trPr>
          <w:trHeight w:hRule="exact" w:val="284"/>
        </w:trPr>
        <w:tc>
          <w:tcPr>
            <w:tcW w:w="500" w:type="dxa"/>
            <w:tcBorders>
              <w:top w:val="nil"/>
              <w:left w:val="single" w:sz="8"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1</w:t>
            </w:r>
          </w:p>
        </w:tc>
        <w:tc>
          <w:tcPr>
            <w:tcW w:w="3829" w:type="dxa"/>
            <w:tcBorders>
              <w:top w:val="single" w:sz="4" w:space="0" w:color="auto"/>
              <w:left w:val="nil"/>
              <w:bottom w:val="single" w:sz="4" w:space="0" w:color="auto"/>
              <w:right w:val="single" w:sz="4" w:space="0" w:color="auto"/>
            </w:tcBorders>
            <w:noWrap/>
            <w:vAlign w:val="bottom"/>
          </w:tcPr>
          <w:p w:rsidR="00995DB6" w:rsidRPr="00725373" w:rsidRDefault="00995DB6" w:rsidP="002F4FD5">
            <w:pPr>
              <w:spacing w:line="240" w:lineRule="auto"/>
            </w:pPr>
            <w:r w:rsidRPr="00725373">
              <w:t>Miska Ustępowa - dn15</w:t>
            </w:r>
          </w:p>
        </w:tc>
        <w:tc>
          <w:tcPr>
            <w:tcW w:w="154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r w:rsidRPr="00725373">
              <w:t>9</w:t>
            </w:r>
          </w:p>
        </w:tc>
        <w:tc>
          <w:tcPr>
            <w:tcW w:w="820" w:type="dxa"/>
            <w:tcBorders>
              <w:top w:val="nil"/>
              <w:left w:val="nil"/>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0,13</w:t>
            </w:r>
          </w:p>
        </w:tc>
        <w:tc>
          <w:tcPr>
            <w:tcW w:w="82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r w:rsidRPr="00725373">
              <w:t>1,17</w:t>
            </w:r>
          </w:p>
        </w:tc>
        <w:tc>
          <w:tcPr>
            <w:tcW w:w="820" w:type="dxa"/>
            <w:tcBorders>
              <w:top w:val="nil"/>
              <w:left w:val="nil"/>
              <w:bottom w:val="single" w:sz="4" w:space="0" w:color="auto"/>
              <w:right w:val="single" w:sz="4" w:space="0" w:color="auto"/>
            </w:tcBorders>
            <w:noWrap/>
            <w:vAlign w:val="bottom"/>
          </w:tcPr>
          <w:p w:rsidR="00995DB6" w:rsidRPr="00725373" w:rsidRDefault="00995DB6" w:rsidP="002F4FD5">
            <w:pPr>
              <w:spacing w:line="240" w:lineRule="auto"/>
              <w:jc w:val="center"/>
            </w:pPr>
          </w:p>
        </w:tc>
        <w:tc>
          <w:tcPr>
            <w:tcW w:w="82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p>
        </w:tc>
      </w:tr>
      <w:tr w:rsidR="00995DB6" w:rsidRPr="00853464" w:rsidTr="00AE5A63">
        <w:trPr>
          <w:trHeight w:hRule="exact" w:val="284"/>
        </w:trPr>
        <w:tc>
          <w:tcPr>
            <w:tcW w:w="500" w:type="dxa"/>
            <w:tcBorders>
              <w:top w:val="nil"/>
              <w:left w:val="single" w:sz="8"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2</w:t>
            </w:r>
          </w:p>
        </w:tc>
        <w:tc>
          <w:tcPr>
            <w:tcW w:w="3829" w:type="dxa"/>
            <w:tcBorders>
              <w:top w:val="single" w:sz="4" w:space="0" w:color="auto"/>
              <w:left w:val="nil"/>
              <w:bottom w:val="single" w:sz="4" w:space="0" w:color="auto"/>
              <w:right w:val="single" w:sz="4" w:space="0" w:color="auto"/>
            </w:tcBorders>
            <w:noWrap/>
            <w:vAlign w:val="bottom"/>
          </w:tcPr>
          <w:p w:rsidR="00995DB6" w:rsidRPr="00725373" w:rsidRDefault="00995DB6" w:rsidP="002F4FD5">
            <w:pPr>
              <w:spacing w:line="240" w:lineRule="auto"/>
            </w:pPr>
            <w:r w:rsidRPr="00725373">
              <w:t>Pisuar - dn15</w:t>
            </w:r>
          </w:p>
        </w:tc>
        <w:tc>
          <w:tcPr>
            <w:tcW w:w="154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r w:rsidRPr="00725373">
              <w:t>1</w:t>
            </w:r>
          </w:p>
        </w:tc>
        <w:tc>
          <w:tcPr>
            <w:tcW w:w="820" w:type="dxa"/>
            <w:tcBorders>
              <w:top w:val="nil"/>
              <w:left w:val="nil"/>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0,30</w:t>
            </w:r>
          </w:p>
        </w:tc>
        <w:tc>
          <w:tcPr>
            <w:tcW w:w="82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r w:rsidRPr="00725373">
              <w:t>0,30</w:t>
            </w:r>
          </w:p>
        </w:tc>
        <w:tc>
          <w:tcPr>
            <w:tcW w:w="820" w:type="dxa"/>
            <w:tcBorders>
              <w:top w:val="nil"/>
              <w:left w:val="nil"/>
              <w:bottom w:val="single" w:sz="4" w:space="0" w:color="auto"/>
              <w:right w:val="single" w:sz="4" w:space="0" w:color="auto"/>
            </w:tcBorders>
            <w:noWrap/>
            <w:vAlign w:val="bottom"/>
          </w:tcPr>
          <w:p w:rsidR="00995DB6" w:rsidRPr="00725373" w:rsidRDefault="00995DB6" w:rsidP="002F4FD5">
            <w:pPr>
              <w:spacing w:line="240" w:lineRule="auto"/>
              <w:jc w:val="center"/>
            </w:pPr>
          </w:p>
        </w:tc>
        <w:tc>
          <w:tcPr>
            <w:tcW w:w="82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p>
        </w:tc>
      </w:tr>
      <w:tr w:rsidR="00995DB6" w:rsidRPr="00853464" w:rsidTr="00AE5A63">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3</w:t>
            </w:r>
          </w:p>
        </w:tc>
        <w:tc>
          <w:tcPr>
            <w:tcW w:w="3829"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Umywalka - dn15</w:t>
            </w:r>
          </w:p>
        </w:tc>
        <w:tc>
          <w:tcPr>
            <w:tcW w:w="154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13</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0,91</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0,91</w:t>
            </w:r>
          </w:p>
        </w:tc>
      </w:tr>
      <w:tr w:rsidR="00995DB6" w:rsidRPr="00853464" w:rsidTr="00AE5A63">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4</w:t>
            </w:r>
          </w:p>
        </w:tc>
        <w:tc>
          <w:tcPr>
            <w:tcW w:w="3829"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Zlewozmywak 1-komora - dn15</w:t>
            </w:r>
          </w:p>
        </w:tc>
        <w:tc>
          <w:tcPr>
            <w:tcW w:w="154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1</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0,07</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0,07</w:t>
            </w:r>
          </w:p>
        </w:tc>
      </w:tr>
      <w:tr w:rsidR="00995DB6" w:rsidRPr="00853464" w:rsidTr="00AE5A63">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5</w:t>
            </w:r>
          </w:p>
        </w:tc>
        <w:tc>
          <w:tcPr>
            <w:tcW w:w="3829"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Prysznic - dn15</w:t>
            </w:r>
          </w:p>
        </w:tc>
        <w:tc>
          <w:tcPr>
            <w:tcW w:w="154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2</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0,30</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0,30</w:t>
            </w:r>
          </w:p>
        </w:tc>
      </w:tr>
      <w:tr w:rsidR="00995DB6" w:rsidRPr="00853464" w:rsidTr="00AE5A63">
        <w:trPr>
          <w:trHeight w:hRule="exact" w:val="284"/>
        </w:trPr>
        <w:tc>
          <w:tcPr>
            <w:tcW w:w="50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6</w:t>
            </w:r>
          </w:p>
        </w:tc>
        <w:tc>
          <w:tcPr>
            <w:tcW w:w="3829"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Bateria czerpalna z prysznicem - dn15</w:t>
            </w:r>
          </w:p>
        </w:tc>
        <w:tc>
          <w:tcPr>
            <w:tcW w:w="154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1</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0,15</w:t>
            </w:r>
          </w:p>
        </w:tc>
        <w:tc>
          <w:tcPr>
            <w:tcW w:w="820" w:type="dxa"/>
            <w:tcBorders>
              <w:top w:val="single" w:sz="4" w:space="0" w:color="auto"/>
              <w:left w:val="single" w:sz="4" w:space="0" w:color="auto"/>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0,15</w:t>
            </w:r>
          </w:p>
        </w:tc>
      </w:tr>
      <w:tr w:rsidR="00995DB6" w:rsidRPr="00853464" w:rsidTr="00AE5A63">
        <w:trPr>
          <w:trHeight w:hRule="exact" w:val="284"/>
        </w:trPr>
        <w:tc>
          <w:tcPr>
            <w:tcW w:w="500" w:type="dxa"/>
            <w:tcBorders>
              <w:top w:val="nil"/>
              <w:left w:val="single" w:sz="8" w:space="0" w:color="auto"/>
              <w:bottom w:val="single" w:sz="4" w:space="0" w:color="auto"/>
              <w:right w:val="single" w:sz="4" w:space="0" w:color="auto"/>
            </w:tcBorders>
            <w:noWrap/>
            <w:vAlign w:val="bottom"/>
          </w:tcPr>
          <w:p w:rsidR="00995DB6" w:rsidRPr="00725373" w:rsidRDefault="00995DB6" w:rsidP="002F4FD5">
            <w:pPr>
              <w:spacing w:line="240" w:lineRule="auto"/>
            </w:pPr>
            <w:r w:rsidRPr="00725373">
              <w:t>7</w:t>
            </w:r>
          </w:p>
        </w:tc>
        <w:tc>
          <w:tcPr>
            <w:tcW w:w="3829" w:type="dxa"/>
            <w:tcBorders>
              <w:top w:val="single" w:sz="4" w:space="0" w:color="auto"/>
              <w:left w:val="nil"/>
              <w:bottom w:val="single" w:sz="4" w:space="0" w:color="auto"/>
              <w:right w:val="single" w:sz="4" w:space="0" w:color="auto"/>
            </w:tcBorders>
            <w:noWrap/>
            <w:vAlign w:val="bottom"/>
          </w:tcPr>
          <w:p w:rsidR="00995DB6" w:rsidRPr="00725373" w:rsidRDefault="00995DB6" w:rsidP="002F4FD5">
            <w:pPr>
              <w:spacing w:line="240" w:lineRule="auto"/>
            </w:pPr>
            <w:r w:rsidRPr="00725373">
              <w:t>Zawór ze złączką do węża - dn15</w:t>
            </w:r>
          </w:p>
        </w:tc>
        <w:tc>
          <w:tcPr>
            <w:tcW w:w="154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r w:rsidRPr="00725373">
              <w:t>1</w:t>
            </w:r>
          </w:p>
        </w:tc>
        <w:tc>
          <w:tcPr>
            <w:tcW w:w="820" w:type="dxa"/>
            <w:tcBorders>
              <w:top w:val="nil"/>
              <w:left w:val="nil"/>
              <w:bottom w:val="single" w:sz="4" w:space="0" w:color="auto"/>
              <w:right w:val="single" w:sz="4" w:space="0" w:color="auto"/>
            </w:tcBorders>
            <w:noWrap/>
            <w:vAlign w:val="bottom"/>
          </w:tcPr>
          <w:p w:rsidR="00995DB6" w:rsidRPr="00725373" w:rsidRDefault="00995DB6" w:rsidP="002F4FD5">
            <w:pPr>
              <w:spacing w:line="240" w:lineRule="auto"/>
              <w:jc w:val="center"/>
            </w:pPr>
            <w:r w:rsidRPr="00725373">
              <w:t>0,30</w:t>
            </w:r>
          </w:p>
        </w:tc>
        <w:tc>
          <w:tcPr>
            <w:tcW w:w="82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r w:rsidRPr="00725373">
              <w:t>0,30</w:t>
            </w:r>
          </w:p>
        </w:tc>
        <w:tc>
          <w:tcPr>
            <w:tcW w:w="820" w:type="dxa"/>
            <w:tcBorders>
              <w:top w:val="nil"/>
              <w:left w:val="nil"/>
              <w:bottom w:val="single" w:sz="4" w:space="0" w:color="auto"/>
              <w:right w:val="single" w:sz="4" w:space="0" w:color="auto"/>
            </w:tcBorders>
            <w:noWrap/>
            <w:vAlign w:val="bottom"/>
          </w:tcPr>
          <w:p w:rsidR="00995DB6" w:rsidRPr="00725373" w:rsidRDefault="00995DB6" w:rsidP="002F4FD5">
            <w:pPr>
              <w:spacing w:line="240" w:lineRule="auto"/>
              <w:jc w:val="center"/>
            </w:pPr>
          </w:p>
        </w:tc>
        <w:tc>
          <w:tcPr>
            <w:tcW w:w="820" w:type="dxa"/>
            <w:tcBorders>
              <w:top w:val="nil"/>
              <w:left w:val="nil"/>
              <w:bottom w:val="single" w:sz="4" w:space="0" w:color="auto"/>
              <w:right w:val="single" w:sz="8" w:space="0" w:color="auto"/>
            </w:tcBorders>
            <w:noWrap/>
            <w:vAlign w:val="bottom"/>
          </w:tcPr>
          <w:p w:rsidR="00995DB6" w:rsidRPr="00725373" w:rsidRDefault="00995DB6" w:rsidP="002F4FD5">
            <w:pPr>
              <w:spacing w:line="240" w:lineRule="auto"/>
              <w:jc w:val="center"/>
            </w:pPr>
          </w:p>
        </w:tc>
      </w:tr>
      <w:tr w:rsidR="00995DB6" w:rsidRPr="002837DE" w:rsidTr="00AE5A63">
        <w:trPr>
          <w:trHeight w:hRule="exact" w:val="113"/>
        </w:trPr>
        <w:tc>
          <w:tcPr>
            <w:tcW w:w="9149" w:type="dxa"/>
            <w:gridSpan w:val="7"/>
            <w:tcBorders>
              <w:top w:val="nil"/>
              <w:left w:val="single" w:sz="4" w:space="0" w:color="auto"/>
              <w:bottom w:val="nil"/>
              <w:right w:val="single" w:sz="4" w:space="0" w:color="000000"/>
            </w:tcBorders>
            <w:noWrap/>
            <w:vAlign w:val="bottom"/>
          </w:tcPr>
          <w:p w:rsidR="00995DB6" w:rsidRPr="00634BB0" w:rsidRDefault="00995DB6" w:rsidP="00AE5A63">
            <w:r w:rsidRPr="00634BB0">
              <w:t> </w:t>
            </w:r>
          </w:p>
        </w:tc>
      </w:tr>
      <w:tr w:rsidR="00995DB6" w:rsidRPr="002837DE" w:rsidTr="00AE5A63">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rsidR="00995DB6" w:rsidRPr="00634BB0" w:rsidRDefault="00995DB6" w:rsidP="00AE5A63">
            <w:r w:rsidRPr="00634BB0">
              <w:t> </w:t>
            </w:r>
          </w:p>
        </w:tc>
        <w:tc>
          <w:tcPr>
            <w:tcW w:w="1640" w:type="dxa"/>
            <w:gridSpan w:val="2"/>
            <w:tcBorders>
              <w:top w:val="single" w:sz="8" w:space="0" w:color="auto"/>
              <w:left w:val="nil"/>
              <w:bottom w:val="single" w:sz="8" w:space="0" w:color="auto"/>
              <w:right w:val="single" w:sz="8" w:space="0" w:color="000000"/>
            </w:tcBorders>
            <w:shd w:val="clear" w:color="000000" w:fill="95B3D7"/>
            <w:noWrap/>
            <w:vAlign w:val="center"/>
          </w:tcPr>
          <w:p w:rsidR="00995DB6" w:rsidRPr="00634BB0" w:rsidRDefault="00995DB6" w:rsidP="00AE5A63">
            <w:pPr>
              <w:jc w:val="center"/>
            </w:pPr>
            <w:r>
              <w:t>3,20</w:t>
            </w:r>
          </w:p>
        </w:tc>
        <w:tc>
          <w:tcPr>
            <w:tcW w:w="1640" w:type="dxa"/>
            <w:gridSpan w:val="2"/>
            <w:tcBorders>
              <w:top w:val="single" w:sz="8" w:space="0" w:color="auto"/>
              <w:left w:val="nil"/>
              <w:bottom w:val="single" w:sz="8" w:space="0" w:color="auto"/>
              <w:right w:val="single" w:sz="8" w:space="0" w:color="000000"/>
            </w:tcBorders>
            <w:shd w:val="clear" w:color="000000" w:fill="D99795"/>
            <w:noWrap/>
            <w:vAlign w:val="center"/>
          </w:tcPr>
          <w:p w:rsidR="00995DB6" w:rsidRPr="00634BB0" w:rsidRDefault="00995DB6" w:rsidP="00AE5A63">
            <w:pPr>
              <w:jc w:val="center"/>
            </w:pPr>
            <w:r>
              <w:t>1,43</w:t>
            </w:r>
          </w:p>
        </w:tc>
      </w:tr>
      <w:tr w:rsidR="00995DB6" w:rsidRPr="002837DE" w:rsidTr="00AE5A63">
        <w:trPr>
          <w:trHeight w:hRule="exact" w:val="113"/>
        </w:trPr>
        <w:tc>
          <w:tcPr>
            <w:tcW w:w="9149" w:type="dxa"/>
            <w:gridSpan w:val="7"/>
            <w:tcBorders>
              <w:top w:val="single" w:sz="8" w:space="0" w:color="auto"/>
              <w:left w:val="single" w:sz="4" w:space="0" w:color="auto"/>
              <w:bottom w:val="nil"/>
              <w:right w:val="single" w:sz="4" w:space="0" w:color="000000"/>
            </w:tcBorders>
            <w:noWrap/>
            <w:vAlign w:val="center"/>
          </w:tcPr>
          <w:p w:rsidR="00995DB6" w:rsidRPr="00634BB0" w:rsidRDefault="00995DB6" w:rsidP="00AE5A63">
            <w:r w:rsidRPr="00634BB0">
              <w:t> </w:t>
            </w:r>
          </w:p>
        </w:tc>
      </w:tr>
      <w:tr w:rsidR="00995DB6" w:rsidRPr="002837DE" w:rsidTr="00AE5A63">
        <w:trPr>
          <w:trHeight w:hRule="exact" w:val="284"/>
        </w:trPr>
        <w:tc>
          <w:tcPr>
            <w:tcW w:w="5869" w:type="dxa"/>
            <w:gridSpan w:val="3"/>
            <w:tcBorders>
              <w:top w:val="single" w:sz="8" w:space="0" w:color="auto"/>
              <w:left w:val="single" w:sz="8" w:space="0" w:color="auto"/>
              <w:bottom w:val="single" w:sz="8" w:space="0" w:color="auto"/>
              <w:right w:val="single" w:sz="8" w:space="0" w:color="000000"/>
            </w:tcBorders>
            <w:shd w:val="clear" w:color="000000" w:fill="808080"/>
            <w:noWrap/>
            <w:vAlign w:val="center"/>
          </w:tcPr>
          <w:p w:rsidR="00995DB6" w:rsidRPr="00634BB0" w:rsidRDefault="00995DB6" w:rsidP="00AE5A63">
            <w:r w:rsidRPr="00634BB0">
              <w:t>RAZEM:</w:t>
            </w:r>
          </w:p>
        </w:tc>
        <w:tc>
          <w:tcPr>
            <w:tcW w:w="3280" w:type="dxa"/>
            <w:gridSpan w:val="4"/>
            <w:tcBorders>
              <w:top w:val="single" w:sz="8" w:space="0" w:color="auto"/>
              <w:left w:val="nil"/>
              <w:bottom w:val="single" w:sz="8" w:space="0" w:color="auto"/>
              <w:right w:val="single" w:sz="8" w:space="0" w:color="000000"/>
            </w:tcBorders>
            <w:shd w:val="clear" w:color="000000" w:fill="808080"/>
            <w:noWrap/>
            <w:vAlign w:val="center"/>
          </w:tcPr>
          <w:p w:rsidR="00995DB6" w:rsidRPr="00634BB0" w:rsidRDefault="00995DB6" w:rsidP="00AE5A63">
            <w:pPr>
              <w:jc w:val="center"/>
            </w:pPr>
            <w:r>
              <w:t>4,63</w:t>
            </w:r>
          </w:p>
        </w:tc>
      </w:tr>
    </w:tbl>
    <w:p w:rsidR="00995DB6" w:rsidRDefault="00995DB6" w:rsidP="00995DB6">
      <w:pPr>
        <w:pStyle w:val="tekst"/>
      </w:pPr>
    </w:p>
    <w:p w:rsidR="00995DB6" w:rsidRDefault="00995DB6" w:rsidP="00995DB6">
      <w:pPr>
        <w:pStyle w:val="tekst"/>
      </w:pPr>
      <w:r w:rsidRPr="00266DF3">
        <w:t>q</w:t>
      </w:r>
      <w:r w:rsidRPr="00266DF3">
        <w:rPr>
          <w:vertAlign w:val="subscript"/>
        </w:rPr>
        <w:t>o</w:t>
      </w:r>
      <w:r>
        <w:rPr>
          <w:vertAlign w:val="subscript"/>
        </w:rPr>
        <w:t xml:space="preserve"> </w:t>
      </w:r>
      <w:r w:rsidRPr="00266DF3">
        <w:t>=</w:t>
      </w:r>
      <w:r>
        <w:t xml:space="preserve"> 1,7∑qn^0,21-0,7</w:t>
      </w:r>
    </w:p>
    <w:p w:rsidR="00995DB6" w:rsidRDefault="00995DB6" w:rsidP="00995DB6">
      <w:pPr>
        <w:pStyle w:val="tekst"/>
      </w:pPr>
      <w:r w:rsidRPr="00266DF3">
        <w:t>q</w:t>
      </w:r>
      <w:r w:rsidRPr="00266DF3">
        <w:rPr>
          <w:vertAlign w:val="subscript"/>
        </w:rPr>
        <w:t>o</w:t>
      </w:r>
      <w:r w:rsidRPr="00266DF3">
        <w:t>=</w:t>
      </w:r>
      <w:r>
        <w:t xml:space="preserve"> 1,65 </w:t>
      </w:r>
      <w:r w:rsidRPr="00266DF3">
        <w:t>[dm</w:t>
      </w:r>
      <w:r w:rsidRPr="00266DF3">
        <w:rPr>
          <w:vertAlign w:val="superscript"/>
        </w:rPr>
        <w:t>3</w:t>
      </w:r>
      <w:r w:rsidRPr="00266DF3">
        <w:t>/s]</w:t>
      </w:r>
    </w:p>
    <w:p w:rsidR="00995DB6" w:rsidRDefault="00995DB6" w:rsidP="00995DB6">
      <w:pPr>
        <w:pStyle w:val="tekst"/>
      </w:pPr>
      <w:r w:rsidRPr="00266DF3">
        <w:t>q</w:t>
      </w:r>
      <w:r w:rsidRPr="00266DF3">
        <w:rPr>
          <w:vertAlign w:val="subscript"/>
        </w:rPr>
        <w:t>o</w:t>
      </w:r>
      <w:r w:rsidRPr="00266DF3">
        <w:t>=</w:t>
      </w:r>
      <w:r>
        <w:t xml:space="preserve"> 5,92</w:t>
      </w:r>
      <w:r>
        <w:rPr>
          <w:szCs w:val="20"/>
        </w:rPr>
        <w:t xml:space="preserve"> </w:t>
      </w:r>
      <w:r w:rsidRPr="00266DF3">
        <w:t>[m</w:t>
      </w:r>
      <w:r w:rsidRPr="00266DF3">
        <w:rPr>
          <w:vertAlign w:val="superscript"/>
        </w:rPr>
        <w:t>3</w:t>
      </w:r>
      <w:r w:rsidRPr="00266DF3">
        <w:t>/h]</w:t>
      </w:r>
    </w:p>
    <w:p w:rsidR="00995DB6" w:rsidRDefault="00995DB6" w:rsidP="00995DB6">
      <w:pPr>
        <w:pStyle w:val="tekst"/>
      </w:pPr>
    </w:p>
    <w:p w:rsidR="00995DB6" w:rsidRDefault="00995DB6" w:rsidP="00995DB6">
      <w:pPr>
        <w:pStyle w:val="tekst"/>
      </w:pPr>
      <w:r>
        <w:t>Projektuje się wodomierz jednostrumieniowy dn25 o przepływie nominalnym Q=6,3m3/h. Wodomierz zlokalizowano w pomieszczeniu technicznym. Wodomierz wyposażyć w nadajnik umożliwiający zdalny odczyt.</w:t>
      </w:r>
    </w:p>
    <w:p w:rsidR="00995DB6" w:rsidRDefault="00995DB6" w:rsidP="00AE5A63">
      <w:pPr>
        <w:pStyle w:val="Nagwek2"/>
      </w:pPr>
      <w:bookmarkStart w:id="162" w:name="_Toc506638207"/>
      <w:bookmarkStart w:id="163" w:name="_Toc506638663"/>
      <w:bookmarkStart w:id="164" w:name="_Toc528239326"/>
      <w:r>
        <w:t>Ochrona przed wtórnym zanieczyszczeniem wody</w:t>
      </w:r>
      <w:bookmarkEnd w:id="162"/>
      <w:bookmarkEnd w:id="163"/>
      <w:bookmarkEnd w:id="164"/>
    </w:p>
    <w:p w:rsidR="00995DB6" w:rsidRDefault="00995DB6" w:rsidP="00995DB6">
      <w:pPr>
        <w:pStyle w:val="tekst"/>
      </w:pPr>
      <w:r>
        <w:t xml:space="preserve">W celu ochrony przed wtórnym zanieczyszczeniem sieci wodociągowej projektuje się montowany bezpośrednio po zaworze zalicznikowych zawory antyskażeniowy z rodziny BA z </w:t>
      </w:r>
      <w:r w:rsidRPr="00EE7CBB">
        <w:t>mo</w:t>
      </w:r>
      <w:r w:rsidRPr="00EE7CBB">
        <w:rPr>
          <w:rFonts w:hint="eastAsia"/>
        </w:rPr>
        <w:t>ż</w:t>
      </w:r>
      <w:r w:rsidRPr="00EE7CBB">
        <w:t>liwości</w:t>
      </w:r>
      <w:r>
        <w:t>ą nadzoru.</w:t>
      </w:r>
    </w:p>
    <w:p w:rsidR="00995DB6" w:rsidRDefault="00995DB6" w:rsidP="00995DB6">
      <w:pPr>
        <w:pStyle w:val="tekst"/>
      </w:pPr>
      <w:r>
        <w:t>Zawór wymaga włączenie odprowadzenia wody do instalacji kanalizacji. Projektuje się włączenie do instalacji kanalizacji sanitarnej czarnej poprzez syfon butelkowy.</w:t>
      </w:r>
    </w:p>
    <w:p w:rsidR="00995DB6" w:rsidRDefault="00995DB6" w:rsidP="00AE5A63">
      <w:pPr>
        <w:pStyle w:val="Nagwek2"/>
      </w:pPr>
      <w:bookmarkStart w:id="165" w:name="_Toc506638208"/>
      <w:bookmarkStart w:id="166" w:name="_Toc506638664"/>
      <w:bookmarkStart w:id="167" w:name="_Toc528239327"/>
      <w:r>
        <w:t>Przygotowanie ciepłej wody</w:t>
      </w:r>
      <w:bookmarkEnd w:id="165"/>
      <w:bookmarkEnd w:id="166"/>
      <w:bookmarkEnd w:id="167"/>
    </w:p>
    <w:p w:rsidR="00995DB6" w:rsidRDefault="00995DB6" w:rsidP="00995DB6">
      <w:pPr>
        <w:pStyle w:val="tekst"/>
      </w:pPr>
      <w:r>
        <w:t>W celu przygotowania ciepłej wody w budynku projektuje się pojemnościowy zasobnik ciepłej wody o poj. 750litrów. Przewiduje się montaż kołnierza z mufą gwintowaną 1½” w miejscu otworu rewizyjnego, a w nim grzałki elektrycznej o mocy 12kW wyposażonej w regulator temperatury oraz ogranicznik temperatury. Lokalizacja urządzeń zgodnie z częścią rysunkową.</w:t>
      </w:r>
    </w:p>
    <w:p w:rsidR="00995DB6" w:rsidRDefault="00995DB6" w:rsidP="00995DB6">
      <w:pPr>
        <w:pStyle w:val="tekst"/>
      </w:pPr>
      <w:r>
        <w:t>W celu ochrony przed nadmiernym ciśnieniem w zbiorniku podczas jego pracy projektuje się zawór bezpieczeństwa ¾’ 6bar montowany na rurze dolotowej do naczynia przeponowego.</w:t>
      </w:r>
    </w:p>
    <w:p w:rsidR="00995DB6" w:rsidRDefault="00995DB6" w:rsidP="00995DB6">
      <w:pPr>
        <w:pStyle w:val="tekst"/>
      </w:pPr>
      <w:r>
        <w:t>W celu stabilizacji ciśnienia w zasobniku i instalacji wody ciepłej podczas pracy zasobnika projektuje się naczynie przeponowe o poj. 25 litrów z możliwością montażu na ścianie i zaworem przyłączeniowym ¾’.</w:t>
      </w:r>
    </w:p>
    <w:p w:rsidR="00995DB6" w:rsidRDefault="00995DB6" w:rsidP="00AE5A63">
      <w:pPr>
        <w:pStyle w:val="Nagwek2"/>
      </w:pPr>
      <w:bookmarkStart w:id="168" w:name="_Toc506638209"/>
      <w:bookmarkStart w:id="169" w:name="_Toc506638665"/>
      <w:bookmarkStart w:id="170" w:name="_Toc528239328"/>
      <w:r>
        <w:t>Cyrkulacja ciepłej wody</w:t>
      </w:r>
      <w:bookmarkEnd w:id="168"/>
      <w:bookmarkEnd w:id="169"/>
      <w:bookmarkEnd w:id="170"/>
    </w:p>
    <w:p w:rsidR="00995DB6" w:rsidRDefault="00995DB6" w:rsidP="00995DB6">
      <w:pPr>
        <w:pStyle w:val="tekst"/>
      </w:pPr>
      <w:r>
        <w:t xml:space="preserve">W celu zapewnienia wysokiego komfortu korzystania z ciepłej wody projektuje się instalację cyrkulacji ciepłej wody opartą o pompę cyrkulacyjną typ UP 15-14 BTU prod. Grundfos </w:t>
      </w:r>
      <w:r w:rsidR="00AE5A63">
        <w:t xml:space="preserve">lub równoważny </w:t>
      </w:r>
      <w:r>
        <w:t>wyposażoną w programator czasowy oraz przylgowy czujnik temperatury. Zadaniem programatora jest wyłączenia pompy w godzinach nocnych, natomiast czujnika wyłączenie pompy w chwili  gdy temperatur wody powracającej z obiegu cyrkulacji osiągnie graniczną temperaturę zadaną na regulatorze pompy.</w:t>
      </w:r>
    </w:p>
    <w:p w:rsidR="00995DB6" w:rsidRDefault="00995DB6" w:rsidP="00995DB6">
      <w:pPr>
        <w:pStyle w:val="tekst"/>
      </w:pPr>
      <w:r>
        <w:t>W celu prawidłowej cyrkulacji ciepłej wody projektuje się zawory regulacyjne do cyrkulacji typ MCTV dn15 prod. Danfoss. Zadaniem zaworów jest wyregulowanie strumieni cyrkulacyjnych pomiędzy segmentem męskim i damskim.</w:t>
      </w:r>
    </w:p>
    <w:p w:rsidR="00995DB6" w:rsidRPr="00BA419B" w:rsidRDefault="00995DB6" w:rsidP="00AE5A63">
      <w:pPr>
        <w:pStyle w:val="Nagwek2"/>
      </w:pPr>
      <w:bookmarkStart w:id="171" w:name="_Toc506638210"/>
      <w:bookmarkStart w:id="172" w:name="_Toc506638666"/>
      <w:bookmarkStart w:id="173" w:name="_Toc528239329"/>
      <w:r w:rsidRPr="00BA419B">
        <w:t>Urządzenia i armatura</w:t>
      </w:r>
      <w:bookmarkEnd w:id="171"/>
      <w:bookmarkEnd w:id="172"/>
      <w:bookmarkEnd w:id="173"/>
    </w:p>
    <w:p w:rsidR="00995DB6" w:rsidRDefault="00995DB6" w:rsidP="00995DB6">
      <w:pPr>
        <w:pStyle w:val="tekst"/>
      </w:pPr>
      <w:r w:rsidRPr="0033604E">
        <w:t xml:space="preserve">Zaprojektowano następujące </w:t>
      </w:r>
      <w:r>
        <w:t>urządzenia</w:t>
      </w:r>
      <w:r w:rsidRPr="0033604E">
        <w:t>:</w:t>
      </w:r>
    </w:p>
    <w:p w:rsidR="00995DB6" w:rsidRDefault="00995DB6" w:rsidP="00995DB6">
      <w:pPr>
        <w:pStyle w:val="punktory"/>
        <w:tabs>
          <w:tab w:val="clear" w:pos="720"/>
        </w:tabs>
        <w:ind w:left="567" w:hanging="567"/>
      </w:pPr>
      <w:r>
        <w:t>zasobnik ciepłej wody typu o poj. 750 litrów;</w:t>
      </w:r>
    </w:p>
    <w:p w:rsidR="00995DB6" w:rsidRDefault="00995DB6" w:rsidP="00995DB6">
      <w:pPr>
        <w:pStyle w:val="punktory"/>
        <w:tabs>
          <w:tab w:val="clear" w:pos="720"/>
        </w:tabs>
        <w:ind w:left="567" w:hanging="567"/>
      </w:pPr>
      <w:r>
        <w:t>pompa cyrkulacyjna typ UP 15-14 BTU prod. Grundfos</w:t>
      </w:r>
      <w:r w:rsidR="002F4FD5">
        <w:t xml:space="preserve"> lub równoważny; </w:t>
      </w:r>
    </w:p>
    <w:p w:rsidR="00995DB6" w:rsidRDefault="00995DB6" w:rsidP="00995DB6">
      <w:pPr>
        <w:pStyle w:val="tekst"/>
      </w:pPr>
    </w:p>
    <w:p w:rsidR="00995DB6" w:rsidRDefault="00995DB6" w:rsidP="00995DB6">
      <w:pPr>
        <w:pStyle w:val="tekst"/>
      </w:pPr>
      <w:r w:rsidRPr="0033604E">
        <w:t xml:space="preserve">Zaprojektowano następujące </w:t>
      </w:r>
      <w:r>
        <w:t>przybory:</w:t>
      </w:r>
    </w:p>
    <w:p w:rsidR="00995DB6" w:rsidRDefault="00995DB6" w:rsidP="00995DB6">
      <w:pPr>
        <w:pStyle w:val="tekst"/>
      </w:pPr>
      <w:r>
        <w:t>W</w:t>
      </w:r>
      <w:r w:rsidRPr="00D138C9">
        <w:t xml:space="preserve"> pomieszczeniach umywalni kobiet i mężczyzn </w:t>
      </w:r>
      <w:r>
        <w:t>przewiduje się montaż</w:t>
      </w:r>
      <w:r w:rsidRPr="006B0490">
        <w:t xml:space="preserve"> </w:t>
      </w:r>
      <w:r w:rsidRPr="00D138C9">
        <w:t>umywalek</w:t>
      </w:r>
      <w:r>
        <w:t xml:space="preserve"> nierdzewnych na stelażach, w wykonaniu wandaloodpornym z baterią ścienną.</w:t>
      </w:r>
      <w:r w:rsidRPr="006B0490">
        <w:t xml:space="preserve"> </w:t>
      </w:r>
      <w:r w:rsidRPr="00D138C9">
        <w:t>W pomieszczeniach niepełnosprawnych oraz w pomieszczeniach prysznicy przewidziano montaż stelaża</w:t>
      </w:r>
      <w:r>
        <w:t xml:space="preserve"> dostosowanego do osób niepełnosprawnych wraz z umywalkami nierdzewnymi w wykonaniu wandaloodpornym</w:t>
      </w:r>
      <w:r w:rsidRPr="006B0490">
        <w:t xml:space="preserve"> </w:t>
      </w:r>
      <w:r w:rsidR="002F4FD5">
        <w:br/>
      </w:r>
      <w:r w:rsidRPr="00D138C9">
        <w:t>z możliwością montażu baterii stojącej.</w:t>
      </w:r>
    </w:p>
    <w:p w:rsidR="00995DB6" w:rsidRDefault="00995DB6" w:rsidP="00995DB6">
      <w:pPr>
        <w:pStyle w:val="tekst"/>
      </w:pPr>
      <w:r w:rsidRPr="00D138C9">
        <w:t>W pomieszczeniach prysznica</w:t>
      </w:r>
      <w:r>
        <w:t xml:space="preserve"> </w:t>
      </w:r>
      <w:r w:rsidRPr="00D138C9">
        <w:t>projektuje się mi</w:t>
      </w:r>
      <w:r>
        <w:t xml:space="preserve">ski dla osób niepełnosprawnych </w:t>
      </w:r>
      <w:r w:rsidRPr="00D138C9">
        <w:t>montowane na stelażu</w:t>
      </w:r>
      <w:r>
        <w:t xml:space="preserve">. W pomieszczeniu </w:t>
      </w:r>
      <w:r w:rsidRPr="00D138C9">
        <w:t>WC niepełnosprawnych projektuje się mi</w:t>
      </w:r>
      <w:r>
        <w:t xml:space="preserve">ski dla osób niepełnosprawnych </w:t>
      </w:r>
      <w:r w:rsidRPr="00D138C9">
        <w:t xml:space="preserve">montowane </w:t>
      </w:r>
      <w:r>
        <w:t>na ścianach murowanych.</w:t>
      </w:r>
      <w:r w:rsidRPr="00D138C9">
        <w:t xml:space="preserve"> </w:t>
      </w:r>
      <w:r>
        <w:t>W pozostałych pomieszczeniach WC projektuje się miski standardowe montowane na ścianach murowanych.</w:t>
      </w:r>
    </w:p>
    <w:p w:rsidR="00995DB6" w:rsidRPr="00D138C9" w:rsidRDefault="00995DB6" w:rsidP="00995DB6">
      <w:pPr>
        <w:pStyle w:val="tekst"/>
      </w:pPr>
      <w:r w:rsidRPr="00D138C9">
        <w:t xml:space="preserve">W pomieszczeniach prysznicy projektuje się zastawy zaworu prysznicowego oraz głowicy prysznicowej. Zawór prysznicowy jest zaworem czasowym podającym wodę już przygotowaną (zmieszanie wody zimnej i ciepłej) do głowicy prysznicowej. Mieszanie wody ma się odbywać </w:t>
      </w:r>
      <w:r w:rsidR="002F4FD5">
        <w:br/>
      </w:r>
      <w:r w:rsidRPr="00D138C9">
        <w:t>z wykorzystaniem zaworu mieszającego typu TVM-W dn20 prod. Danfoss</w:t>
      </w:r>
      <w:r>
        <w:t xml:space="preserve"> lub równoważny</w:t>
      </w:r>
      <w:r w:rsidRPr="00D138C9">
        <w:t>.</w:t>
      </w:r>
    </w:p>
    <w:p w:rsidR="00995DB6" w:rsidRDefault="00995DB6" w:rsidP="00995DB6">
      <w:pPr>
        <w:pStyle w:val="tekst"/>
      </w:pPr>
      <w:r w:rsidRPr="00D138C9">
        <w:t xml:space="preserve">W pomieszczeniu WC mężczyzn projektuje się pisuar rynnowy </w:t>
      </w:r>
      <w:r>
        <w:t>nierdzewny wandaloodporny</w:t>
      </w:r>
      <w:r w:rsidRPr="00D138C9">
        <w:t xml:space="preserve"> wraz z automatyczną płuczką </w:t>
      </w:r>
      <w:r>
        <w:t>uruchamiany przepływem cieczy.</w:t>
      </w:r>
    </w:p>
    <w:p w:rsidR="00995DB6" w:rsidRDefault="00995DB6" w:rsidP="00995DB6">
      <w:pPr>
        <w:pStyle w:val="tekst"/>
      </w:pPr>
    </w:p>
    <w:p w:rsidR="00995DB6" w:rsidRDefault="00995DB6" w:rsidP="00995DB6">
      <w:pPr>
        <w:pStyle w:val="tekst"/>
      </w:pPr>
      <w:r w:rsidRPr="0033604E">
        <w:t xml:space="preserve">Zaprojektowano następujące </w:t>
      </w:r>
      <w:r>
        <w:t>armaturę i zaworu:</w:t>
      </w:r>
    </w:p>
    <w:p w:rsidR="00995DB6" w:rsidRDefault="00995DB6" w:rsidP="00995DB6">
      <w:pPr>
        <w:pStyle w:val="punktory"/>
        <w:tabs>
          <w:tab w:val="clear" w:pos="720"/>
        </w:tabs>
        <w:ind w:left="567" w:hanging="567"/>
      </w:pPr>
      <w:r>
        <w:t>zawory odcinające kulowe</w:t>
      </w:r>
    </w:p>
    <w:p w:rsidR="00995DB6" w:rsidRDefault="00995DB6" w:rsidP="00995DB6">
      <w:pPr>
        <w:pStyle w:val="punktory"/>
        <w:tabs>
          <w:tab w:val="clear" w:pos="720"/>
        </w:tabs>
        <w:ind w:left="567" w:hanging="567"/>
      </w:pPr>
      <w:r>
        <w:t>klapa zwrotna</w:t>
      </w:r>
    </w:p>
    <w:p w:rsidR="00995DB6" w:rsidRDefault="00995DB6" w:rsidP="00995DB6">
      <w:pPr>
        <w:pStyle w:val="punktory"/>
        <w:tabs>
          <w:tab w:val="clear" w:pos="720"/>
        </w:tabs>
        <w:ind w:left="567" w:hanging="567"/>
      </w:pPr>
      <w:r>
        <w:t>zawór czerpalny</w:t>
      </w:r>
    </w:p>
    <w:p w:rsidR="00995DB6" w:rsidRDefault="00995DB6" w:rsidP="00995DB6">
      <w:pPr>
        <w:pStyle w:val="punktory"/>
        <w:tabs>
          <w:tab w:val="clear" w:pos="720"/>
        </w:tabs>
        <w:ind w:left="567" w:hanging="567"/>
      </w:pPr>
      <w:r>
        <w:t>bateria ścienna z prysznicę</w:t>
      </w:r>
    </w:p>
    <w:p w:rsidR="00995DB6" w:rsidRDefault="00995DB6" w:rsidP="00995DB6">
      <w:pPr>
        <w:pStyle w:val="punktory"/>
        <w:numPr>
          <w:ilvl w:val="0"/>
          <w:numId w:val="0"/>
        </w:numPr>
        <w:ind w:left="567"/>
      </w:pPr>
    </w:p>
    <w:p w:rsidR="00995DB6" w:rsidRDefault="00995DB6" w:rsidP="00995DB6">
      <w:pPr>
        <w:pStyle w:val="tekst"/>
      </w:pPr>
      <w:r>
        <w:tab/>
        <w:t>Armaturę na przewodach należy instalować tak, żeby kierunek przepływu wody w instalacji był zgodny z oznaczeniem kierunku na armaturze.</w:t>
      </w:r>
    </w:p>
    <w:p w:rsidR="00995DB6" w:rsidRDefault="00995DB6" w:rsidP="002F4FD5">
      <w:pPr>
        <w:pStyle w:val="Nagwek2"/>
      </w:pPr>
      <w:bookmarkStart w:id="174" w:name="_Toc506638211"/>
      <w:bookmarkStart w:id="175" w:name="_Toc506638667"/>
      <w:bookmarkStart w:id="176" w:name="_Toc528239330"/>
      <w:r>
        <w:t>Przewody instalacji wodociągowej</w:t>
      </w:r>
      <w:bookmarkEnd w:id="174"/>
      <w:bookmarkEnd w:id="175"/>
      <w:bookmarkEnd w:id="176"/>
    </w:p>
    <w:p w:rsidR="00995DB6" w:rsidRPr="002F4FD5" w:rsidRDefault="00995DB6" w:rsidP="002F4FD5">
      <w:pPr>
        <w:pStyle w:val="tekst"/>
      </w:pPr>
      <w:r w:rsidRPr="002F4FD5">
        <w:t xml:space="preserve">Instalację wody zimnej należy wykonać z rur jednolitych SDR6 (tmax.rob.=60°C/10bar) </w:t>
      </w:r>
      <w:r w:rsidRPr="002F4FD5">
        <w:br/>
        <w:t>o średnicy 16mm oraz rur jednolitych SDR11 (tmax rob = 60°C / 1,0 MPa) w zakresie średnic 20-50mm.</w:t>
      </w:r>
    </w:p>
    <w:p w:rsidR="00995DB6" w:rsidRPr="002F4FD5" w:rsidRDefault="00995DB6" w:rsidP="002F4FD5">
      <w:pPr>
        <w:pStyle w:val="tekst"/>
      </w:pPr>
      <w:r w:rsidRPr="002F4FD5">
        <w:t xml:space="preserve">Instalację wody ciepłej należy wykonać z rur jednolitych SDR6 (tmax.rob.=60°C/10bar) </w:t>
      </w:r>
      <w:r w:rsidRPr="002F4FD5">
        <w:br/>
        <w:t>o średnicy 16mm, rur zespolonych stabilizowanych warstwą z włókna szklanego SDR7,4 (tmax rob = 60°C / 1,0 MPa) w zakresie średnic 20-32mm.</w:t>
      </w:r>
    </w:p>
    <w:p w:rsidR="00995DB6" w:rsidRPr="002F4FD5" w:rsidRDefault="00995DB6" w:rsidP="002F4FD5">
      <w:pPr>
        <w:pStyle w:val="tekst"/>
      </w:pPr>
      <w:r w:rsidRPr="002F4FD5">
        <w:t>Instalację cyrkulacji wody ciepłej należy wykonać z rur jednolitych SDR6 (tmax.rob.=60°C/10bar) o średnicy 16mm, rur zespolonych stabilizowanych warstwą z włókna szklanego SDR7,4 (tmax rob = 60°C / 1,0 MPa) o średnicy 20mm.</w:t>
      </w:r>
    </w:p>
    <w:p w:rsidR="00995DB6" w:rsidRPr="002F4FD5" w:rsidRDefault="00995DB6" w:rsidP="002F4FD5">
      <w:pPr>
        <w:pStyle w:val="tekst"/>
      </w:pPr>
      <w:r w:rsidRPr="002F4FD5">
        <w:t>Przewody łączy się przez zgrzewanie – polifuzja termiczna, zgrzewarkami ręcznymi lub stacjonarnymi. Wymagana temperatura zgrzewarki 260°C.  Kontrolować czas nagrzewu, który jest tym dłuższy im wyższa średnica rury. Nagrzaną zewnętrzną powierzchnię rury należy wcisnąć do kształtki gdzie nagrzewaniu ulega wewnętrzna jej powierzchnia. Ciecie wykonać z zastosowaniem nożyc lub obcinaków krążkowych, dbając o prostopadłą płaszczyznę cięcia.</w:t>
      </w:r>
    </w:p>
    <w:p w:rsidR="00995DB6" w:rsidRPr="002F4FD5" w:rsidRDefault="00995DB6" w:rsidP="002F4FD5">
      <w:pPr>
        <w:pStyle w:val="tekst"/>
      </w:pPr>
      <w:r w:rsidRPr="002F4FD5">
        <w:t xml:space="preserve">Przewody należy prowadzić z wykorzystaniem atestowanych zawiesi i obejm </w:t>
      </w:r>
      <w:r w:rsidRPr="002F4FD5">
        <w:br/>
        <w:t xml:space="preserve">z przekładkami (w postaci podpór stałych i ruchomych), które w połączeniu z projektowanymi naturalnymi załamaniami tras, zapewnią kompensację. Przewody winny być układane zgodnie z projektem technicznym. Trasy przewodów powinny być zinwentaryzowane i naniesione w dokumentacji technicznej powykonawczej. </w:t>
      </w:r>
    </w:p>
    <w:p w:rsidR="00995DB6" w:rsidRPr="007228AA" w:rsidRDefault="00995DB6" w:rsidP="00702CEF">
      <w:pPr>
        <w:pStyle w:val="Nagwek2"/>
      </w:pPr>
      <w:bookmarkStart w:id="177" w:name="_Toc506638212"/>
      <w:bookmarkStart w:id="178" w:name="_Toc506638668"/>
      <w:bookmarkStart w:id="179" w:name="_Toc528239331"/>
      <w:r w:rsidRPr="007228AA">
        <w:t>Izolacje termiczne</w:t>
      </w:r>
      <w:bookmarkEnd w:id="177"/>
      <w:bookmarkEnd w:id="178"/>
      <w:bookmarkEnd w:id="179"/>
    </w:p>
    <w:p w:rsidR="00995DB6" w:rsidRDefault="00995DB6" w:rsidP="00995DB6">
      <w:pPr>
        <w:pStyle w:val="tekst"/>
      </w:pPr>
      <w:r>
        <w:t xml:space="preserve">Przewody instalacji wodociągowej </w:t>
      </w:r>
      <w:r w:rsidRPr="00E37B1D">
        <w:t xml:space="preserve">należy zaizolować termicznie poprzez </w:t>
      </w:r>
      <w:r>
        <w:t xml:space="preserve">prefabrykowane otuliny z wełny mineralnej w osnowie z folią aluminiową. Dopuszcza się jako alternatywę zastosowanie izolacji termicznych wykonanych z pianki polietylenowej pod warunkiem zachowania poniższych grubości </w:t>
      </w:r>
      <w:r w:rsidR="002F4FD5">
        <w:br/>
      </w:r>
      <w:r>
        <w:t>i parametrów izolacyjnych. Przewiduje się izolacje o grubościach zależnych od średnicy wewnętrznej izolowanego przewodu, minimalne grubość dla izolacji termicznej o współczynniku przewodzenia ciepła λ=0,035(W/mK) według WT201</w:t>
      </w:r>
      <w:r w:rsidR="002F4FD5">
        <w:t>8</w:t>
      </w:r>
      <w:r>
        <w:t xml:space="preserve"> wynoszą:</w:t>
      </w:r>
    </w:p>
    <w:p w:rsidR="00995DB6" w:rsidRPr="00775319" w:rsidRDefault="00995DB6" w:rsidP="00995DB6">
      <w:pPr>
        <w:pStyle w:val="punktory"/>
        <w:tabs>
          <w:tab w:val="clear" w:pos="720"/>
        </w:tabs>
        <w:ind w:left="567" w:hanging="567"/>
      </w:pPr>
      <w:r w:rsidRPr="00775319">
        <w:t xml:space="preserve">Przewody o średnicy </w:t>
      </w:r>
      <w:r>
        <w:t xml:space="preserve">wewnętrznej </w:t>
      </w:r>
      <w:r w:rsidRPr="00775319">
        <w:t>do 22mm - &gt;  izolacja grubości 20mm</w:t>
      </w:r>
      <w:r>
        <w:t>;</w:t>
      </w:r>
    </w:p>
    <w:p w:rsidR="00995DB6" w:rsidRDefault="00995DB6" w:rsidP="00995DB6">
      <w:pPr>
        <w:pStyle w:val="punktory"/>
        <w:tabs>
          <w:tab w:val="clear" w:pos="720"/>
        </w:tabs>
        <w:ind w:left="567" w:hanging="567"/>
      </w:pPr>
      <w:r w:rsidRPr="00775319">
        <w:t xml:space="preserve">Przewody o średnicy </w:t>
      </w:r>
      <w:r>
        <w:t xml:space="preserve">wewnętrznej </w:t>
      </w:r>
      <w:r w:rsidRPr="00775319">
        <w:t>od 22 do 35mm - &gt;  izolacja grubości 30mm</w:t>
      </w:r>
      <w:r>
        <w:t>;</w:t>
      </w:r>
    </w:p>
    <w:p w:rsidR="00995DB6" w:rsidRPr="00E37B1D" w:rsidRDefault="00995DB6" w:rsidP="00995DB6">
      <w:pPr>
        <w:pStyle w:val="punktory"/>
        <w:tabs>
          <w:tab w:val="clear" w:pos="720"/>
        </w:tabs>
        <w:ind w:left="567" w:hanging="567"/>
      </w:pPr>
      <w:r w:rsidRPr="00E37B1D">
        <w:t xml:space="preserve">Przewody o średnicy </w:t>
      </w:r>
      <w:r>
        <w:t>wewnętrznej od 35 do 100mm - &gt;</w:t>
      </w:r>
      <w:r w:rsidRPr="00E37B1D">
        <w:t xml:space="preserve"> równa średnicy </w:t>
      </w:r>
      <w:r w:rsidRPr="005E0C2F">
        <w:t>wewnętrznej</w:t>
      </w:r>
      <w:r w:rsidRPr="00E37B1D">
        <w:t xml:space="preserve"> rury</w:t>
      </w:r>
      <w:r>
        <w:t>;</w:t>
      </w:r>
    </w:p>
    <w:p w:rsidR="00995DB6" w:rsidRDefault="00995DB6" w:rsidP="00995DB6">
      <w:pPr>
        <w:pStyle w:val="tekst"/>
      </w:pPr>
      <w:r w:rsidRPr="00E37B1D">
        <w:t xml:space="preserve">Izolacje kolan </w:t>
      </w:r>
      <w:r>
        <w:t xml:space="preserve">o średnicy w przedziale od 16 do 32mm </w:t>
      </w:r>
      <w:r w:rsidRPr="00E37B1D">
        <w:t>wykonać poprzez zgięcie otuliny,</w:t>
      </w:r>
      <w:r>
        <w:t xml:space="preserve"> natomiast kolan</w:t>
      </w:r>
      <w:r w:rsidRPr="00E37B1D">
        <w:t xml:space="preserve"> </w:t>
      </w:r>
      <w:r>
        <w:t>o średnicy powyżej 32mm oraz pozostałych</w:t>
      </w:r>
      <w:r w:rsidRPr="00E37B1D">
        <w:t xml:space="preserve"> kształt</w:t>
      </w:r>
      <w:r>
        <w:t>ek</w:t>
      </w:r>
      <w:r w:rsidRPr="00E37B1D">
        <w:t xml:space="preserve"> izolować poprzez odpowiednie docinanie otulin i zabezpieczenie połączeń taśmą aluminiową samoprzylepną. Otuliny układać tak by szczelnie doleg</w:t>
      </w:r>
      <w:r>
        <w:t xml:space="preserve">ały do obejm termoizolacyjnych. </w:t>
      </w:r>
    </w:p>
    <w:p w:rsidR="00995DB6" w:rsidRDefault="00995DB6" w:rsidP="00702CEF">
      <w:pPr>
        <w:pStyle w:val="Nagwek2"/>
      </w:pPr>
      <w:bookmarkStart w:id="180" w:name="_Toc506638213"/>
      <w:bookmarkStart w:id="181" w:name="_Toc506638669"/>
      <w:bookmarkStart w:id="182" w:name="_Toc528239332"/>
      <w:r>
        <w:t>Badanie szczelności</w:t>
      </w:r>
      <w:bookmarkEnd w:id="180"/>
      <w:bookmarkEnd w:id="181"/>
      <w:bookmarkEnd w:id="182"/>
    </w:p>
    <w:p w:rsidR="00995DB6" w:rsidRDefault="00995DB6" w:rsidP="00995DB6">
      <w:pPr>
        <w:pStyle w:val="tekst"/>
        <w:rPr>
          <w:rFonts w:eastAsia="HelveticaNeueLTPl-Light"/>
        </w:rPr>
      </w:pPr>
      <w:r>
        <w:tab/>
        <w:t>Wszystkie przewody należy przed zakryciem poddać próbie ciśnieniowej.</w:t>
      </w:r>
      <w:r w:rsidRPr="00322D94">
        <w:t xml:space="preserve"> Przed rozpoczęciem </w:t>
      </w:r>
      <w:r w:rsidRPr="00322D94">
        <w:rPr>
          <w:rFonts w:eastAsia="HelveticaNeueLTPl-Light"/>
        </w:rPr>
        <w:t>próby</w:t>
      </w:r>
      <w:r w:rsidRPr="00322D94">
        <w:t xml:space="preserve"> ciśnieniowej niezbędne jest odłączenie</w:t>
      </w:r>
      <w:r>
        <w:t xml:space="preserve"> </w:t>
      </w:r>
      <w:r w:rsidRPr="00322D94">
        <w:t xml:space="preserve">dodatkowych urządzeń instalacji, </w:t>
      </w:r>
      <w:r w:rsidRPr="00322D94">
        <w:rPr>
          <w:rFonts w:eastAsia="HelveticaNeueLTPl-Light"/>
        </w:rPr>
        <w:t>które</w:t>
      </w:r>
      <w:r w:rsidRPr="00322D94">
        <w:t xml:space="preserve"> mogą ulec uszkodzeniu</w:t>
      </w:r>
      <w:r>
        <w:t xml:space="preserve"> </w:t>
      </w:r>
      <w:r w:rsidRPr="00322D94">
        <w:t xml:space="preserve">lub </w:t>
      </w:r>
      <w:r w:rsidRPr="00322D94">
        <w:rPr>
          <w:rFonts w:eastAsia="HelveticaNeueLTPl-Light"/>
        </w:rPr>
        <w:t>zakłócić</w:t>
      </w:r>
      <w:r w:rsidRPr="00322D94">
        <w:t xml:space="preserve"> przebieg </w:t>
      </w:r>
      <w:r w:rsidRPr="00322D94">
        <w:rPr>
          <w:rFonts w:eastAsia="HelveticaNeueLTPl-Light"/>
        </w:rPr>
        <w:t>próby</w:t>
      </w:r>
      <w:r w:rsidRPr="00322D94">
        <w:t>. W celu kontroli zmiany ciśnienia w najniższym</w:t>
      </w:r>
      <w:r>
        <w:t xml:space="preserve"> </w:t>
      </w:r>
      <w:r w:rsidRPr="00322D94">
        <w:t>punkcie instalacji konieczne jest podłączenie manometru</w:t>
      </w:r>
      <w:r>
        <w:t xml:space="preserve"> </w:t>
      </w:r>
      <w:r w:rsidRPr="00322D94">
        <w:t xml:space="preserve">z dokładnością odczytu 0,01 MPa. Przygotowaną do </w:t>
      </w:r>
      <w:r w:rsidRPr="00322D94">
        <w:rPr>
          <w:rFonts w:eastAsia="HelveticaNeueLTPl-Light"/>
        </w:rPr>
        <w:t>próby</w:t>
      </w:r>
      <w:r w:rsidRPr="00322D94">
        <w:t xml:space="preserve"> instalację</w:t>
      </w:r>
      <w:r>
        <w:t xml:space="preserve"> </w:t>
      </w:r>
      <w:r w:rsidRPr="00322D94">
        <w:t>należy napełnić wodą i odpowietrzyć.</w:t>
      </w:r>
    </w:p>
    <w:p w:rsidR="00995DB6" w:rsidRDefault="00995DB6" w:rsidP="00995DB6">
      <w:pPr>
        <w:pStyle w:val="tekst"/>
      </w:pPr>
      <w:r>
        <w:rPr>
          <w:rFonts w:eastAsia="HelveticaNeueLTPl-Light"/>
        </w:rPr>
        <w:tab/>
      </w:r>
      <w:r>
        <w:t xml:space="preserve">Ciśnienie </w:t>
      </w:r>
      <w:r>
        <w:rPr>
          <w:rFonts w:eastAsia="HelveticaNeueLTPl-Light"/>
        </w:rPr>
        <w:t>próbne</w:t>
      </w:r>
      <w:r>
        <w:t xml:space="preserve"> podnieść do 1,5-krotnej wartości ciśnienia roboczego. Podczas pr</w:t>
      </w:r>
      <w:r>
        <w:rPr>
          <w:rFonts w:eastAsia="HelveticaNeueLTPl-Light"/>
        </w:rPr>
        <w:t>ó</w:t>
      </w:r>
      <w:r>
        <w:t>by wstępnej ciśnienie pr</w:t>
      </w:r>
      <w:r>
        <w:rPr>
          <w:rFonts w:eastAsia="HelveticaNeueLTPl-Light"/>
        </w:rPr>
        <w:t>ó</w:t>
      </w:r>
      <w:r>
        <w:t>bne w ciągu 30 minut należy dwukrotnie podnieść do pierwotnej wartości w odstępie10 minut. W ciągu następnych 30 minut pr</w:t>
      </w:r>
      <w:r>
        <w:rPr>
          <w:rFonts w:eastAsia="HelveticaNeueLTPl-Light"/>
        </w:rPr>
        <w:t>ó</w:t>
      </w:r>
      <w:r>
        <w:t>by spadek ciśnienia nie może przekroczyć 0,06 MPa. Bezpośrednio po badaniu wstępnym przeprowadzić 120-minutowąpr</w:t>
      </w:r>
      <w:r>
        <w:rPr>
          <w:rFonts w:eastAsia="HelveticaNeueLTPl-Light"/>
        </w:rPr>
        <w:t>ó</w:t>
      </w:r>
      <w:r>
        <w:t>bę gł</w:t>
      </w:r>
      <w:r>
        <w:rPr>
          <w:rFonts w:eastAsia="HelveticaNeueLTPl-Light"/>
        </w:rPr>
        <w:t>ó</w:t>
      </w:r>
      <w:r>
        <w:t>wną. W tym czasie ciśnienie pozostałe po pr</w:t>
      </w:r>
      <w:r>
        <w:rPr>
          <w:rFonts w:eastAsia="HelveticaNeueLTPl-Light"/>
        </w:rPr>
        <w:t>ó</w:t>
      </w:r>
      <w:r>
        <w:t>bie wstępnej nie może spaść więcej niż 0,02 MPa. Dodatkowo podczas trwania pr</w:t>
      </w:r>
      <w:r>
        <w:rPr>
          <w:rFonts w:eastAsia="HelveticaNeueLTPl-Light"/>
        </w:rPr>
        <w:t>ó</w:t>
      </w:r>
      <w:r>
        <w:t>by należy dokonać wizualnej oceny szczelności wykonanych połączeń.</w:t>
      </w:r>
    </w:p>
    <w:p w:rsidR="00995DB6" w:rsidRDefault="00995DB6" w:rsidP="00702CEF">
      <w:pPr>
        <w:pStyle w:val="Nagwek2"/>
      </w:pPr>
      <w:bookmarkStart w:id="183" w:name="_Toc506638214"/>
      <w:bookmarkStart w:id="184" w:name="_Toc506638670"/>
      <w:bookmarkStart w:id="185" w:name="_Toc528239333"/>
      <w:r w:rsidRPr="007228AA">
        <w:t>Wytyczne branżowe</w:t>
      </w:r>
      <w:bookmarkEnd w:id="183"/>
      <w:bookmarkEnd w:id="184"/>
      <w:bookmarkEnd w:id="185"/>
    </w:p>
    <w:p w:rsidR="00995DB6" w:rsidRPr="00B35074" w:rsidRDefault="00995DB6" w:rsidP="00702CEF">
      <w:pPr>
        <w:pStyle w:val="Nagwek3"/>
      </w:pPr>
      <w:bookmarkStart w:id="186" w:name="_Toc361853153"/>
      <w:bookmarkStart w:id="187" w:name="_Toc427320099"/>
      <w:bookmarkStart w:id="188" w:name="_Toc506638215"/>
      <w:bookmarkStart w:id="189" w:name="_Toc506638671"/>
      <w:bookmarkStart w:id="190" w:name="_Toc528239334"/>
      <w:r w:rsidRPr="00B35074">
        <w:t>Branża budowlana</w:t>
      </w:r>
      <w:bookmarkEnd w:id="186"/>
      <w:bookmarkEnd w:id="187"/>
      <w:bookmarkEnd w:id="188"/>
      <w:bookmarkEnd w:id="189"/>
      <w:bookmarkEnd w:id="190"/>
    </w:p>
    <w:p w:rsidR="00995DB6" w:rsidRPr="00FD6E09" w:rsidRDefault="00995DB6" w:rsidP="00995DB6">
      <w:pPr>
        <w:pStyle w:val="tekst"/>
      </w:pPr>
      <w:r w:rsidRPr="00FD6E09">
        <w:tab/>
        <w:t>Należy wykonać:</w:t>
      </w:r>
    </w:p>
    <w:p w:rsidR="00995DB6" w:rsidRDefault="00995DB6" w:rsidP="00995DB6">
      <w:pPr>
        <w:pStyle w:val="punktory"/>
        <w:tabs>
          <w:tab w:val="clear" w:pos="720"/>
        </w:tabs>
        <w:ind w:left="567" w:hanging="567"/>
      </w:pPr>
      <w:r w:rsidRPr="00FD6E09">
        <w:t>otwory pod przejścia instalacyjne w przegrodach</w:t>
      </w:r>
    </w:p>
    <w:p w:rsidR="00995DB6" w:rsidRPr="00FD6E09" w:rsidRDefault="00995DB6" w:rsidP="00995DB6">
      <w:pPr>
        <w:pStyle w:val="punktory"/>
        <w:tabs>
          <w:tab w:val="clear" w:pos="720"/>
        </w:tabs>
        <w:ind w:left="567" w:hanging="567"/>
      </w:pPr>
      <w:r>
        <w:t>zabezpieczenia przebić budowlanych wykonać pianką poliuretanową</w:t>
      </w:r>
    </w:p>
    <w:p w:rsidR="00995DB6" w:rsidRPr="00B35074" w:rsidRDefault="00995DB6" w:rsidP="00702CEF">
      <w:pPr>
        <w:pStyle w:val="Nagwek3"/>
      </w:pPr>
      <w:bookmarkStart w:id="191" w:name="_Toc506638216"/>
      <w:bookmarkStart w:id="192" w:name="_Toc506638672"/>
      <w:bookmarkStart w:id="193" w:name="_Toc528239335"/>
      <w:r w:rsidRPr="00B35074">
        <w:t>Branża elektryczna</w:t>
      </w:r>
      <w:bookmarkEnd w:id="191"/>
      <w:bookmarkEnd w:id="192"/>
      <w:bookmarkEnd w:id="193"/>
    </w:p>
    <w:p w:rsidR="00995DB6" w:rsidRPr="00FF1EDF" w:rsidRDefault="00995DB6" w:rsidP="00995DB6">
      <w:pPr>
        <w:pStyle w:val="tekst"/>
      </w:pPr>
      <w:r>
        <w:t>Wykonać zasilenie dla następujących urządzeń:</w:t>
      </w:r>
    </w:p>
    <w:p w:rsidR="00995DB6" w:rsidRDefault="00995DB6" w:rsidP="00995DB6">
      <w:pPr>
        <w:pStyle w:val="punktory"/>
        <w:tabs>
          <w:tab w:val="clear" w:pos="720"/>
        </w:tabs>
        <w:ind w:left="567" w:hanging="567"/>
      </w:pPr>
      <w:r>
        <w:t>grzałka wody: ~3/400V/12Kw</w:t>
      </w:r>
    </w:p>
    <w:p w:rsidR="00995DB6" w:rsidRPr="00D138C9" w:rsidRDefault="00995DB6" w:rsidP="00702CEF">
      <w:pPr>
        <w:pStyle w:val="Nagwek2"/>
      </w:pPr>
      <w:bookmarkStart w:id="194" w:name="_Toc506638217"/>
      <w:bookmarkStart w:id="195" w:name="_Toc506638673"/>
      <w:bookmarkStart w:id="196" w:name="_Toc528239336"/>
      <w:r w:rsidRPr="00D138C9">
        <w:t>Wytyczne BHP i ppoż.</w:t>
      </w:r>
      <w:bookmarkEnd w:id="194"/>
      <w:bookmarkEnd w:id="195"/>
      <w:bookmarkEnd w:id="196"/>
    </w:p>
    <w:p w:rsidR="00995DB6" w:rsidRDefault="00995DB6" w:rsidP="00995DB6">
      <w:pPr>
        <w:pStyle w:val="tekst"/>
      </w:pPr>
      <w:r w:rsidRPr="00D138C9">
        <w:t>Do wykonania instalacji ogrzewania zastosować materiały niepalne</w:t>
      </w:r>
      <w:r>
        <w:t xml:space="preserve"> oraz materiały kategorii B czyli niezapalne zgodnie z PN-EN 13501-1:2008 (rury)</w:t>
      </w:r>
      <w:r w:rsidRPr="00D138C9">
        <w:t>.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995DB6" w:rsidRPr="002E5781" w:rsidRDefault="00995DB6" w:rsidP="00702CEF">
      <w:pPr>
        <w:pStyle w:val="Nagwek2"/>
      </w:pPr>
      <w:bookmarkStart w:id="197" w:name="_Toc424426106"/>
      <w:bookmarkStart w:id="198" w:name="_Toc427320281"/>
      <w:bookmarkStart w:id="199" w:name="_Toc455155757"/>
      <w:bookmarkStart w:id="200" w:name="_Toc465155980"/>
      <w:bookmarkStart w:id="201" w:name="_Toc506638218"/>
      <w:bookmarkStart w:id="202" w:name="_Toc506638674"/>
      <w:bookmarkStart w:id="203" w:name="_Toc528239337"/>
      <w:r w:rsidRPr="002E5781">
        <w:t>Zestawienie materiałów</w:t>
      </w:r>
      <w:bookmarkEnd w:id="197"/>
      <w:bookmarkEnd w:id="198"/>
      <w:r w:rsidRPr="002E5781">
        <w:t xml:space="preserve"> – woda</w:t>
      </w:r>
      <w:bookmarkEnd w:id="199"/>
      <w:bookmarkEnd w:id="200"/>
      <w:bookmarkEnd w:id="201"/>
      <w:bookmarkEnd w:id="202"/>
      <w:bookmarkEnd w:id="203"/>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7239"/>
        <w:gridCol w:w="1423"/>
      </w:tblGrid>
      <w:tr w:rsidR="00995DB6" w:rsidRPr="002E5781" w:rsidTr="00AE5A63">
        <w:trPr>
          <w:jc w:val="center"/>
        </w:trPr>
        <w:tc>
          <w:tcPr>
            <w:tcW w:w="9356" w:type="dxa"/>
            <w:gridSpan w:val="3"/>
            <w:shd w:val="clear" w:color="auto" w:fill="7F7F7F"/>
          </w:tcPr>
          <w:p w:rsidR="00995DB6" w:rsidRPr="00E06059" w:rsidRDefault="00995DB6" w:rsidP="00AE5A63">
            <w:r w:rsidRPr="00E06059">
              <w:t>Zestawienie urządzeń i armatury</w:t>
            </w:r>
          </w:p>
        </w:tc>
      </w:tr>
      <w:tr w:rsidR="00995DB6" w:rsidRPr="002E5781" w:rsidTr="00AE5A63">
        <w:trPr>
          <w:jc w:val="center"/>
        </w:trPr>
        <w:tc>
          <w:tcPr>
            <w:tcW w:w="694" w:type="dxa"/>
          </w:tcPr>
          <w:p w:rsidR="00995DB6" w:rsidRPr="00E06059" w:rsidRDefault="00995DB6" w:rsidP="00AE5A63">
            <w:r w:rsidRPr="00E06059">
              <w:t>1.</w:t>
            </w:r>
          </w:p>
        </w:tc>
        <w:tc>
          <w:tcPr>
            <w:tcW w:w="7239" w:type="dxa"/>
          </w:tcPr>
          <w:p w:rsidR="00995DB6" w:rsidRPr="00E06059" w:rsidRDefault="00995DB6" w:rsidP="00AE5A63">
            <w:r w:rsidRPr="00E06059">
              <w:t>Zestaw wodomierzowy:</w:t>
            </w:r>
          </w:p>
          <w:p w:rsidR="00995DB6" w:rsidRPr="00E06059" w:rsidRDefault="00995DB6" w:rsidP="002F4FD5">
            <w:pPr>
              <w:spacing w:line="240" w:lineRule="auto"/>
            </w:pPr>
            <w:r w:rsidRPr="00E06059">
              <w:t>- zawór odcinający dn25</w:t>
            </w:r>
          </w:p>
          <w:p w:rsidR="00995DB6" w:rsidRPr="00E06059" w:rsidRDefault="00995DB6" w:rsidP="002F4FD5">
            <w:pPr>
              <w:spacing w:line="240" w:lineRule="auto"/>
            </w:pPr>
            <w:r w:rsidRPr="00E06059">
              <w:t xml:space="preserve">- wodomierz jednostrumieniowy </w:t>
            </w:r>
            <w:r>
              <w:t>Q=</w:t>
            </w:r>
            <w:r w:rsidRPr="00E06059">
              <w:t xml:space="preserve"> 6,3m</w:t>
            </w:r>
            <w:r w:rsidRPr="00E06059">
              <w:rPr>
                <w:vertAlign w:val="superscript"/>
              </w:rPr>
              <w:t>3</w:t>
            </w:r>
            <w:r w:rsidRPr="00E06059">
              <w:t>/h dn25</w:t>
            </w:r>
          </w:p>
          <w:p w:rsidR="00995DB6" w:rsidRPr="00E06059" w:rsidRDefault="00995DB6" w:rsidP="002F4FD5">
            <w:pPr>
              <w:spacing w:line="240" w:lineRule="auto"/>
            </w:pPr>
            <w:r w:rsidRPr="00E06059">
              <w:t>- konsola montażowa wodomierza</w:t>
            </w:r>
          </w:p>
          <w:p w:rsidR="00995DB6" w:rsidRPr="00E06059" w:rsidRDefault="00995DB6" w:rsidP="002F4FD5">
            <w:pPr>
              <w:spacing w:line="240" w:lineRule="auto"/>
            </w:pPr>
            <w:r w:rsidRPr="00E06059">
              <w:t>- zawór odcinający dn25</w:t>
            </w:r>
          </w:p>
          <w:p w:rsidR="00995DB6" w:rsidRDefault="00995DB6" w:rsidP="002F4FD5">
            <w:pPr>
              <w:spacing w:line="240" w:lineRule="auto"/>
            </w:pPr>
            <w:r w:rsidRPr="00E06059">
              <w:t xml:space="preserve">- zawory antyskażeniowy dn20 </w:t>
            </w:r>
            <w:r>
              <w:t xml:space="preserve">typ </w:t>
            </w:r>
            <w:r w:rsidRPr="00E06059">
              <w:t>BA</w:t>
            </w:r>
          </w:p>
          <w:p w:rsidR="00995DB6" w:rsidRPr="00E06059" w:rsidRDefault="00995DB6" w:rsidP="002F4FD5">
            <w:pPr>
              <w:spacing w:line="240" w:lineRule="auto"/>
            </w:pPr>
            <w:r w:rsidRPr="00E06059">
              <w:t>- filtr siatkowy dn20</w:t>
            </w:r>
          </w:p>
          <w:p w:rsidR="00995DB6" w:rsidRPr="00E06059" w:rsidRDefault="00995DB6" w:rsidP="002F4FD5">
            <w:pPr>
              <w:spacing w:line="240" w:lineRule="auto"/>
            </w:pPr>
            <w:r w:rsidRPr="00E06059">
              <w:t>- zawór odcinający dn25</w:t>
            </w:r>
          </w:p>
        </w:tc>
        <w:tc>
          <w:tcPr>
            <w:tcW w:w="1423" w:type="dxa"/>
          </w:tcPr>
          <w:p w:rsidR="00995DB6" w:rsidRPr="00E06059" w:rsidRDefault="00995DB6" w:rsidP="00AE5A63">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2.</w:t>
            </w:r>
          </w:p>
        </w:tc>
        <w:tc>
          <w:tcPr>
            <w:tcW w:w="7239" w:type="dxa"/>
          </w:tcPr>
          <w:p w:rsidR="00995DB6" w:rsidRPr="00E06059" w:rsidRDefault="00995DB6" w:rsidP="002F4FD5">
            <w:pPr>
              <w:spacing w:line="240" w:lineRule="auto"/>
            </w:pPr>
            <w:r w:rsidRPr="00E06059">
              <w:t xml:space="preserve">Zasobnik ciepłej wody o pojemności 750litrów wraz z pokrywą, mufą oraz izolacją termiczną </w:t>
            </w:r>
          </w:p>
        </w:tc>
        <w:tc>
          <w:tcPr>
            <w:tcW w:w="1423" w:type="dxa"/>
          </w:tcPr>
          <w:p w:rsidR="00995DB6" w:rsidRPr="00E06059" w:rsidRDefault="00995DB6" w:rsidP="002F4FD5">
            <w:pPr>
              <w:spacing w:line="240" w:lineRule="auto"/>
            </w:pPr>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3.</w:t>
            </w:r>
          </w:p>
        </w:tc>
        <w:tc>
          <w:tcPr>
            <w:tcW w:w="7239" w:type="dxa"/>
          </w:tcPr>
          <w:p w:rsidR="00995DB6" w:rsidRPr="00E06059" w:rsidRDefault="00995DB6" w:rsidP="002F4FD5">
            <w:pPr>
              <w:spacing w:line="240" w:lineRule="auto"/>
            </w:pPr>
            <w:r w:rsidRPr="00E06059">
              <w:t>Grzałka elektryczna zanurzeniowa:</w:t>
            </w:r>
          </w:p>
          <w:p w:rsidR="00995DB6" w:rsidRPr="00E06059" w:rsidRDefault="00995DB6" w:rsidP="002F4FD5">
            <w:pPr>
              <w:spacing w:line="240" w:lineRule="auto"/>
            </w:pPr>
            <w:r w:rsidRPr="00E06059">
              <w:t>- regulator temp.: 30-75°C</w:t>
            </w:r>
          </w:p>
          <w:p w:rsidR="00995DB6" w:rsidRPr="00E06059" w:rsidRDefault="00995DB6" w:rsidP="002F4FD5">
            <w:pPr>
              <w:spacing w:line="240" w:lineRule="auto"/>
            </w:pPr>
            <w:r w:rsidRPr="00E06059">
              <w:t xml:space="preserve">- ogranicznik temp.: 95°C </w:t>
            </w:r>
          </w:p>
          <w:p w:rsidR="00995DB6" w:rsidRPr="00E06059" w:rsidRDefault="00995DB6" w:rsidP="002F4FD5">
            <w:pPr>
              <w:spacing w:line="240" w:lineRule="auto"/>
            </w:pPr>
            <w:r w:rsidRPr="00E06059">
              <w:t>- mocowanie 11/2"</w:t>
            </w:r>
          </w:p>
          <w:p w:rsidR="00995DB6" w:rsidRPr="00E06059" w:rsidRDefault="00995DB6" w:rsidP="002F4FD5">
            <w:pPr>
              <w:spacing w:line="240" w:lineRule="auto"/>
            </w:pPr>
            <w:r w:rsidRPr="00E06059">
              <w:t>- moc: 12kW</w:t>
            </w:r>
          </w:p>
        </w:tc>
        <w:tc>
          <w:tcPr>
            <w:tcW w:w="1423" w:type="dxa"/>
          </w:tcPr>
          <w:p w:rsidR="00995DB6" w:rsidRPr="00E06059" w:rsidRDefault="00995DB6" w:rsidP="002F4FD5">
            <w:pPr>
              <w:spacing w:line="240" w:lineRule="auto"/>
            </w:pPr>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4.</w:t>
            </w:r>
          </w:p>
        </w:tc>
        <w:tc>
          <w:tcPr>
            <w:tcW w:w="7239" w:type="dxa"/>
          </w:tcPr>
          <w:p w:rsidR="00995DB6" w:rsidRPr="00E06059" w:rsidRDefault="00995DB6" w:rsidP="002F4FD5">
            <w:pPr>
              <w:spacing w:line="240" w:lineRule="auto"/>
            </w:pPr>
            <w:r w:rsidRPr="00E06059">
              <w:t>Pompa cyrkulacji ciepłej wody</w:t>
            </w:r>
          </w:p>
          <w:p w:rsidR="00995DB6" w:rsidRPr="00E06059" w:rsidRDefault="00995DB6" w:rsidP="002F4FD5">
            <w:pPr>
              <w:spacing w:line="240" w:lineRule="auto"/>
            </w:pPr>
            <w:r w:rsidRPr="00E06059">
              <w:t>typ UP 15-14 BUT 80</w:t>
            </w:r>
            <w:r w:rsidR="002F4FD5">
              <w:t xml:space="preserve"> lub równoważny</w:t>
            </w:r>
            <w:r w:rsidRPr="00E06059">
              <w:t>:</w:t>
            </w:r>
          </w:p>
          <w:p w:rsidR="00995DB6" w:rsidRPr="00E06059" w:rsidRDefault="00995DB6" w:rsidP="002F4FD5">
            <w:pPr>
              <w:spacing w:line="240" w:lineRule="auto"/>
            </w:pPr>
            <w:r w:rsidRPr="00E06059">
              <w:t>- włącznik czasowy - praca pompy w  godzinach 5-23</w:t>
            </w:r>
          </w:p>
          <w:p w:rsidR="00995DB6" w:rsidRPr="00E06059" w:rsidRDefault="00995DB6" w:rsidP="002F4FD5">
            <w:pPr>
              <w:spacing w:line="240" w:lineRule="auto"/>
            </w:pPr>
            <w:r w:rsidRPr="00E06059">
              <w:t>- przylgowy czujnik temperatury</w:t>
            </w:r>
          </w:p>
        </w:tc>
        <w:tc>
          <w:tcPr>
            <w:tcW w:w="1423" w:type="dxa"/>
          </w:tcPr>
          <w:p w:rsidR="00995DB6" w:rsidRPr="00E06059" w:rsidRDefault="00995DB6" w:rsidP="002F4FD5">
            <w:pPr>
              <w:spacing w:line="240" w:lineRule="auto"/>
            </w:pPr>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5.</w:t>
            </w:r>
          </w:p>
        </w:tc>
        <w:tc>
          <w:tcPr>
            <w:tcW w:w="7239" w:type="dxa"/>
          </w:tcPr>
          <w:p w:rsidR="00995DB6" w:rsidRPr="00E06059" w:rsidRDefault="00995DB6" w:rsidP="002F4FD5">
            <w:pPr>
              <w:spacing w:line="240" w:lineRule="auto"/>
            </w:pPr>
            <w:r w:rsidRPr="00E06059">
              <w:t xml:space="preserve">Naczynie przeponowe </w:t>
            </w:r>
            <w:r>
              <w:t>o</w:t>
            </w:r>
            <w:r w:rsidRPr="00E06059">
              <w:t xml:space="preserve"> poj. 25litrów wraz ze złączką </w:t>
            </w:r>
          </w:p>
        </w:tc>
        <w:tc>
          <w:tcPr>
            <w:tcW w:w="1423" w:type="dxa"/>
          </w:tcPr>
          <w:p w:rsidR="00995DB6" w:rsidRPr="00E06059" w:rsidRDefault="00995DB6" w:rsidP="002F4FD5">
            <w:pPr>
              <w:spacing w:line="240" w:lineRule="auto"/>
            </w:pPr>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6.</w:t>
            </w:r>
          </w:p>
        </w:tc>
        <w:tc>
          <w:tcPr>
            <w:tcW w:w="7239" w:type="dxa"/>
          </w:tcPr>
          <w:p w:rsidR="00995DB6" w:rsidRPr="00E06059" w:rsidRDefault="00995DB6" w:rsidP="002F4FD5">
            <w:pPr>
              <w:spacing w:line="240" w:lineRule="auto"/>
            </w:pPr>
            <w:r w:rsidRPr="00E06059">
              <w:t xml:space="preserve">Zawór bezpieczeństwa typ SYR 2115N </w:t>
            </w:r>
          </w:p>
        </w:tc>
        <w:tc>
          <w:tcPr>
            <w:tcW w:w="1423" w:type="dxa"/>
          </w:tcPr>
          <w:p w:rsidR="00995DB6" w:rsidRPr="00E06059" w:rsidRDefault="00995DB6" w:rsidP="002F4FD5">
            <w:pPr>
              <w:spacing w:line="240" w:lineRule="auto"/>
            </w:pPr>
            <w:r w:rsidRPr="00E06059">
              <w:t>1 szt.</w:t>
            </w:r>
          </w:p>
        </w:tc>
      </w:tr>
      <w:tr w:rsidR="00995DB6" w:rsidRPr="002E5781" w:rsidTr="00AE5A63">
        <w:trPr>
          <w:jc w:val="center"/>
        </w:trPr>
        <w:tc>
          <w:tcPr>
            <w:tcW w:w="694" w:type="dxa"/>
          </w:tcPr>
          <w:p w:rsidR="00995DB6" w:rsidRPr="00E06059" w:rsidRDefault="00995DB6" w:rsidP="002F4FD5">
            <w:pPr>
              <w:spacing w:line="240" w:lineRule="auto"/>
            </w:pPr>
            <w:r w:rsidRPr="00E06059">
              <w:t>7.</w:t>
            </w:r>
          </w:p>
        </w:tc>
        <w:tc>
          <w:tcPr>
            <w:tcW w:w="7239" w:type="dxa"/>
          </w:tcPr>
          <w:p w:rsidR="00995DB6" w:rsidRPr="00E06059" w:rsidRDefault="00995DB6" w:rsidP="002F4FD5">
            <w:pPr>
              <w:spacing w:line="240" w:lineRule="auto"/>
            </w:pPr>
            <w:r w:rsidRPr="00E06059">
              <w:t>Zawór antyskażeniowy typ BA dn20 wraz z syfonem butelkowym</w:t>
            </w:r>
          </w:p>
        </w:tc>
        <w:tc>
          <w:tcPr>
            <w:tcW w:w="1423" w:type="dxa"/>
          </w:tcPr>
          <w:p w:rsidR="00995DB6" w:rsidRPr="00E06059" w:rsidRDefault="00995DB6" w:rsidP="002F4FD5">
            <w:pPr>
              <w:spacing w:line="240" w:lineRule="auto"/>
            </w:pPr>
            <w:r w:rsidRPr="00E06059">
              <w:t>1 szt.</w:t>
            </w:r>
          </w:p>
        </w:tc>
      </w:tr>
      <w:tr w:rsidR="00995DB6" w:rsidRPr="002E5781" w:rsidTr="00AE5A63">
        <w:trPr>
          <w:jc w:val="center"/>
        </w:trPr>
        <w:tc>
          <w:tcPr>
            <w:tcW w:w="694" w:type="dxa"/>
          </w:tcPr>
          <w:p w:rsidR="00995DB6" w:rsidRPr="00E06059" w:rsidRDefault="00995DB6" w:rsidP="002F4FD5">
            <w:pPr>
              <w:spacing w:line="240" w:lineRule="auto"/>
            </w:pPr>
            <w:r w:rsidRPr="00E06059">
              <w:t>8.</w:t>
            </w:r>
          </w:p>
        </w:tc>
        <w:tc>
          <w:tcPr>
            <w:tcW w:w="7239" w:type="dxa"/>
          </w:tcPr>
          <w:p w:rsidR="00995DB6" w:rsidRPr="00E06059" w:rsidRDefault="00995DB6" w:rsidP="002F4FD5">
            <w:pPr>
              <w:spacing w:line="240" w:lineRule="auto"/>
            </w:pPr>
            <w:r w:rsidRPr="00E06059">
              <w:t>Zawó</w:t>
            </w:r>
            <w:r w:rsidR="002F4FD5">
              <w:t>r regulacyjny termostatyczny</w:t>
            </w:r>
            <w:r w:rsidRPr="00E06059">
              <w:t xml:space="preserve"> </w:t>
            </w:r>
            <w:r w:rsidR="002F4FD5">
              <w:t xml:space="preserve">typ </w:t>
            </w:r>
            <w:r w:rsidRPr="00E06059">
              <w:t xml:space="preserve">MCTV dn15 </w:t>
            </w:r>
            <w:r w:rsidR="002F4FD5">
              <w:t>lub równoważny</w:t>
            </w:r>
          </w:p>
        </w:tc>
        <w:tc>
          <w:tcPr>
            <w:tcW w:w="1423" w:type="dxa"/>
          </w:tcPr>
          <w:p w:rsidR="00995DB6" w:rsidRPr="00E06059" w:rsidRDefault="00995DB6" w:rsidP="002F4FD5">
            <w:pPr>
              <w:spacing w:line="240" w:lineRule="auto"/>
            </w:pPr>
            <w:r w:rsidRPr="00E06059">
              <w:t>2 szt.</w:t>
            </w:r>
          </w:p>
        </w:tc>
      </w:tr>
      <w:tr w:rsidR="00995DB6" w:rsidRPr="002E5781" w:rsidTr="00AE5A63">
        <w:trPr>
          <w:jc w:val="center"/>
        </w:trPr>
        <w:tc>
          <w:tcPr>
            <w:tcW w:w="694" w:type="dxa"/>
          </w:tcPr>
          <w:p w:rsidR="00995DB6" w:rsidRPr="00E06059" w:rsidRDefault="00995DB6" w:rsidP="002F4FD5">
            <w:pPr>
              <w:spacing w:line="240" w:lineRule="auto"/>
            </w:pPr>
            <w:r w:rsidRPr="00E06059">
              <w:t>9.</w:t>
            </w:r>
          </w:p>
        </w:tc>
        <w:tc>
          <w:tcPr>
            <w:tcW w:w="7239" w:type="dxa"/>
          </w:tcPr>
          <w:p w:rsidR="00995DB6" w:rsidRPr="00E06059" w:rsidRDefault="00995DB6" w:rsidP="002F4FD5">
            <w:pPr>
              <w:spacing w:line="240" w:lineRule="auto"/>
            </w:pPr>
            <w:r w:rsidRPr="00E06059">
              <w:t>Zawór kulowy podtynkowy dn15</w:t>
            </w:r>
          </w:p>
        </w:tc>
        <w:tc>
          <w:tcPr>
            <w:tcW w:w="1423" w:type="dxa"/>
          </w:tcPr>
          <w:p w:rsidR="00995DB6" w:rsidRPr="00E06059" w:rsidRDefault="00995DB6" w:rsidP="002F4FD5">
            <w:pPr>
              <w:spacing w:line="240" w:lineRule="auto"/>
            </w:pPr>
            <w:r w:rsidRPr="00E06059">
              <w:t>3 szt.</w:t>
            </w:r>
          </w:p>
        </w:tc>
      </w:tr>
      <w:tr w:rsidR="00995DB6" w:rsidRPr="002E5781" w:rsidTr="00AE5A63">
        <w:trPr>
          <w:jc w:val="center"/>
        </w:trPr>
        <w:tc>
          <w:tcPr>
            <w:tcW w:w="694" w:type="dxa"/>
          </w:tcPr>
          <w:p w:rsidR="00995DB6" w:rsidRPr="00E06059" w:rsidRDefault="00995DB6" w:rsidP="002F4FD5">
            <w:pPr>
              <w:spacing w:line="240" w:lineRule="auto"/>
            </w:pPr>
            <w:r w:rsidRPr="00E06059">
              <w:t>10.</w:t>
            </w:r>
          </w:p>
        </w:tc>
        <w:tc>
          <w:tcPr>
            <w:tcW w:w="7239" w:type="dxa"/>
          </w:tcPr>
          <w:p w:rsidR="00995DB6" w:rsidRPr="00E06059" w:rsidRDefault="00995DB6" w:rsidP="002F4FD5">
            <w:pPr>
              <w:spacing w:line="240" w:lineRule="auto"/>
            </w:pPr>
            <w:r w:rsidRPr="00E06059">
              <w:t>Zawór kulowy podtynkowy dn25</w:t>
            </w:r>
          </w:p>
        </w:tc>
        <w:tc>
          <w:tcPr>
            <w:tcW w:w="1423" w:type="dxa"/>
          </w:tcPr>
          <w:p w:rsidR="00995DB6" w:rsidRPr="00E06059" w:rsidRDefault="00995DB6" w:rsidP="002F4FD5">
            <w:pPr>
              <w:spacing w:line="240" w:lineRule="auto"/>
            </w:pPr>
            <w:r w:rsidRPr="00E06059">
              <w:t>8 szt.</w:t>
            </w:r>
          </w:p>
        </w:tc>
      </w:tr>
      <w:tr w:rsidR="00995DB6" w:rsidRPr="002E5781" w:rsidTr="00AE5A63">
        <w:trPr>
          <w:jc w:val="center"/>
        </w:trPr>
        <w:tc>
          <w:tcPr>
            <w:tcW w:w="694" w:type="dxa"/>
          </w:tcPr>
          <w:p w:rsidR="00995DB6" w:rsidRPr="00E06059" w:rsidRDefault="00995DB6" w:rsidP="002F4FD5">
            <w:pPr>
              <w:spacing w:line="240" w:lineRule="auto"/>
            </w:pPr>
            <w:r w:rsidRPr="00E06059">
              <w:t>11.</w:t>
            </w:r>
          </w:p>
        </w:tc>
        <w:tc>
          <w:tcPr>
            <w:tcW w:w="7239" w:type="dxa"/>
          </w:tcPr>
          <w:p w:rsidR="00995DB6" w:rsidRPr="00E06059" w:rsidRDefault="00995DB6" w:rsidP="002F4FD5">
            <w:pPr>
              <w:spacing w:line="240" w:lineRule="auto"/>
            </w:pPr>
            <w:r w:rsidRPr="00E06059">
              <w:t>Klapa zwrotna dn20</w:t>
            </w:r>
          </w:p>
        </w:tc>
        <w:tc>
          <w:tcPr>
            <w:tcW w:w="1423" w:type="dxa"/>
          </w:tcPr>
          <w:p w:rsidR="00995DB6" w:rsidRPr="00E06059" w:rsidRDefault="00995DB6" w:rsidP="002F4FD5">
            <w:pPr>
              <w:spacing w:line="240" w:lineRule="auto"/>
            </w:pPr>
            <w:r w:rsidRPr="00E06059">
              <w:t>1 szt.</w:t>
            </w:r>
          </w:p>
        </w:tc>
      </w:tr>
      <w:tr w:rsidR="00995DB6" w:rsidRPr="002E5781" w:rsidTr="00AE5A63">
        <w:trPr>
          <w:jc w:val="center"/>
        </w:trPr>
        <w:tc>
          <w:tcPr>
            <w:tcW w:w="694" w:type="dxa"/>
          </w:tcPr>
          <w:p w:rsidR="00995DB6" w:rsidRPr="00E06059" w:rsidRDefault="00995DB6" w:rsidP="002F4FD5">
            <w:pPr>
              <w:spacing w:line="240" w:lineRule="auto"/>
            </w:pPr>
            <w:r w:rsidRPr="00E06059">
              <w:t>12.</w:t>
            </w:r>
          </w:p>
        </w:tc>
        <w:tc>
          <w:tcPr>
            <w:tcW w:w="7239" w:type="dxa"/>
          </w:tcPr>
          <w:p w:rsidR="00995DB6" w:rsidRPr="00E06059" w:rsidRDefault="00995DB6" w:rsidP="002F4FD5">
            <w:pPr>
              <w:spacing w:line="240" w:lineRule="auto"/>
            </w:pPr>
            <w:r w:rsidRPr="00E06059">
              <w:t>Tuleja mosiężna dn25 do montażu czujnika przylgowego</w:t>
            </w:r>
          </w:p>
        </w:tc>
        <w:tc>
          <w:tcPr>
            <w:tcW w:w="1423" w:type="dxa"/>
          </w:tcPr>
          <w:p w:rsidR="00995DB6" w:rsidRPr="00E06059" w:rsidRDefault="00995DB6" w:rsidP="002F4FD5">
            <w:pPr>
              <w:spacing w:line="240" w:lineRule="auto"/>
            </w:pPr>
            <w:r w:rsidRPr="00E06059">
              <w:t>1 szt.</w:t>
            </w:r>
          </w:p>
        </w:tc>
      </w:tr>
      <w:tr w:rsidR="00995DB6" w:rsidRPr="002E5781" w:rsidTr="00AE5A63">
        <w:trPr>
          <w:jc w:val="center"/>
        </w:trPr>
        <w:tc>
          <w:tcPr>
            <w:tcW w:w="9356" w:type="dxa"/>
            <w:gridSpan w:val="3"/>
            <w:shd w:val="clear" w:color="auto" w:fill="7F7F7F"/>
          </w:tcPr>
          <w:p w:rsidR="00995DB6" w:rsidRPr="00E06059" w:rsidRDefault="00995DB6" w:rsidP="00AE5A63">
            <w:r w:rsidRPr="00E06059">
              <w:t>Zestawienie przyborów sanitarnych</w:t>
            </w:r>
          </w:p>
        </w:tc>
      </w:tr>
      <w:tr w:rsidR="00995DB6" w:rsidRPr="002E5781" w:rsidTr="00AE5A63">
        <w:trPr>
          <w:jc w:val="center"/>
        </w:trPr>
        <w:tc>
          <w:tcPr>
            <w:tcW w:w="694" w:type="dxa"/>
          </w:tcPr>
          <w:p w:rsidR="00995DB6" w:rsidRPr="00E06059" w:rsidRDefault="00995DB6" w:rsidP="002F4FD5">
            <w:pPr>
              <w:spacing w:line="240" w:lineRule="auto"/>
            </w:pPr>
            <w:r w:rsidRPr="00E06059">
              <w:t>1.</w:t>
            </w:r>
          </w:p>
        </w:tc>
        <w:tc>
          <w:tcPr>
            <w:tcW w:w="7239" w:type="dxa"/>
          </w:tcPr>
          <w:p w:rsidR="00995DB6" w:rsidRPr="00E06059" w:rsidRDefault="00995DB6" w:rsidP="002F4FD5">
            <w:pPr>
              <w:spacing w:line="240" w:lineRule="auto"/>
            </w:pPr>
            <w:r w:rsidRPr="00E06059">
              <w:t xml:space="preserve">Miska ustępowa nierdzewna wisząca do montaż na ścianie typ wraz z zaworem płuczącym do miski ustępowej DN20 z przyciskiem </w:t>
            </w:r>
          </w:p>
        </w:tc>
        <w:tc>
          <w:tcPr>
            <w:tcW w:w="1423" w:type="dxa"/>
          </w:tcPr>
          <w:p w:rsidR="00995DB6" w:rsidRPr="00E06059" w:rsidRDefault="00995DB6" w:rsidP="002F4FD5">
            <w:pPr>
              <w:spacing w:line="240" w:lineRule="auto"/>
            </w:pPr>
            <w:r w:rsidRPr="00E06059">
              <w:t>5 kpl.</w:t>
            </w:r>
          </w:p>
        </w:tc>
      </w:tr>
      <w:tr w:rsidR="00995DB6" w:rsidRPr="002E5781" w:rsidTr="00AE5A63">
        <w:trPr>
          <w:jc w:val="center"/>
        </w:trPr>
        <w:tc>
          <w:tcPr>
            <w:tcW w:w="694" w:type="dxa"/>
          </w:tcPr>
          <w:p w:rsidR="00995DB6" w:rsidRPr="00E06059" w:rsidRDefault="00995DB6" w:rsidP="002F4FD5">
            <w:pPr>
              <w:spacing w:line="240" w:lineRule="auto"/>
            </w:pPr>
            <w:r w:rsidRPr="00E06059">
              <w:t>2.</w:t>
            </w:r>
          </w:p>
        </w:tc>
        <w:tc>
          <w:tcPr>
            <w:tcW w:w="7239" w:type="dxa"/>
          </w:tcPr>
          <w:p w:rsidR="00995DB6" w:rsidRPr="00E06059" w:rsidRDefault="00995DB6" w:rsidP="002F4FD5">
            <w:pPr>
              <w:spacing w:line="240" w:lineRule="auto"/>
            </w:pPr>
            <w:r w:rsidRPr="00E06059">
              <w:t xml:space="preserve">Miska ustępowa nierdzewna dla niepełnosprawnych wisząca do montaż na ścianie wraz z zaworem płuczącym do miski ustępowej DN20 z przyciskiem </w:t>
            </w:r>
          </w:p>
        </w:tc>
        <w:tc>
          <w:tcPr>
            <w:tcW w:w="1423" w:type="dxa"/>
          </w:tcPr>
          <w:p w:rsidR="00995DB6" w:rsidRPr="00E06059" w:rsidRDefault="00995DB6" w:rsidP="002F4FD5">
            <w:pPr>
              <w:spacing w:line="240" w:lineRule="auto"/>
            </w:pPr>
            <w:r w:rsidRPr="00E06059">
              <w:t>2 kpl.</w:t>
            </w:r>
          </w:p>
        </w:tc>
      </w:tr>
      <w:tr w:rsidR="00995DB6" w:rsidRPr="002E5781" w:rsidTr="00AE5A63">
        <w:trPr>
          <w:jc w:val="center"/>
        </w:trPr>
        <w:tc>
          <w:tcPr>
            <w:tcW w:w="694" w:type="dxa"/>
          </w:tcPr>
          <w:p w:rsidR="00995DB6" w:rsidRPr="00E06059" w:rsidRDefault="00995DB6" w:rsidP="002F4FD5">
            <w:pPr>
              <w:spacing w:line="240" w:lineRule="auto"/>
            </w:pPr>
            <w:r w:rsidRPr="00E06059">
              <w:t xml:space="preserve">3. </w:t>
            </w:r>
          </w:p>
        </w:tc>
        <w:tc>
          <w:tcPr>
            <w:tcW w:w="7239" w:type="dxa"/>
          </w:tcPr>
          <w:p w:rsidR="00995DB6" w:rsidRPr="00E06059" w:rsidRDefault="00995DB6" w:rsidP="002F4FD5">
            <w:pPr>
              <w:spacing w:line="240" w:lineRule="auto"/>
            </w:pPr>
            <w:r w:rsidRPr="00E06059">
              <w:t xml:space="preserve">Miska ustępowa nierdzewna dla niepełnosprawnych wisząca do montaż na ścianie wraz z zaworem płuczącym do miski ustępowej DN20 z przyciskiem oraz stelażem </w:t>
            </w:r>
          </w:p>
        </w:tc>
        <w:tc>
          <w:tcPr>
            <w:tcW w:w="1423" w:type="dxa"/>
          </w:tcPr>
          <w:p w:rsidR="00995DB6" w:rsidRPr="00E06059" w:rsidRDefault="00995DB6" w:rsidP="002F4FD5">
            <w:pPr>
              <w:spacing w:line="240" w:lineRule="auto"/>
            </w:pPr>
            <w:r w:rsidRPr="00E06059">
              <w:t>2 kpl.</w:t>
            </w:r>
          </w:p>
        </w:tc>
      </w:tr>
      <w:tr w:rsidR="00995DB6" w:rsidRPr="002E5781" w:rsidTr="00AE5A63">
        <w:trPr>
          <w:jc w:val="center"/>
        </w:trPr>
        <w:tc>
          <w:tcPr>
            <w:tcW w:w="694" w:type="dxa"/>
          </w:tcPr>
          <w:p w:rsidR="00995DB6" w:rsidRPr="00E06059" w:rsidRDefault="00995DB6" w:rsidP="002F4FD5">
            <w:pPr>
              <w:spacing w:line="240" w:lineRule="auto"/>
            </w:pPr>
            <w:r w:rsidRPr="00E06059">
              <w:t>4.</w:t>
            </w:r>
          </w:p>
        </w:tc>
        <w:tc>
          <w:tcPr>
            <w:tcW w:w="7239" w:type="dxa"/>
          </w:tcPr>
          <w:p w:rsidR="00995DB6" w:rsidRPr="00E06059" w:rsidRDefault="00995DB6" w:rsidP="002F4FD5">
            <w:pPr>
              <w:spacing w:line="240" w:lineRule="auto"/>
            </w:pPr>
            <w:r w:rsidRPr="00E06059">
              <w:t xml:space="preserve">Pisuar rynnowy nierdzewny wraz z syfonem automatycznie spłukującym oraz maskownicą </w:t>
            </w:r>
          </w:p>
        </w:tc>
        <w:tc>
          <w:tcPr>
            <w:tcW w:w="1423" w:type="dxa"/>
          </w:tcPr>
          <w:p w:rsidR="00995DB6" w:rsidRPr="00E06059" w:rsidRDefault="00995DB6" w:rsidP="002F4FD5">
            <w:pPr>
              <w:spacing w:line="240" w:lineRule="auto"/>
            </w:pPr>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5.</w:t>
            </w:r>
          </w:p>
        </w:tc>
        <w:tc>
          <w:tcPr>
            <w:tcW w:w="7239" w:type="dxa"/>
          </w:tcPr>
          <w:p w:rsidR="00995DB6" w:rsidRPr="00E06059" w:rsidRDefault="00995DB6" w:rsidP="002F4FD5">
            <w:pPr>
              <w:spacing w:line="240" w:lineRule="auto"/>
            </w:pPr>
            <w:r w:rsidRPr="00D138C9">
              <w:t xml:space="preserve">Umywalka wisząca nierdzewna wraz ze stelażem </w:t>
            </w:r>
            <w:r>
              <w:t>i baterią umywalkową ścienną</w:t>
            </w:r>
          </w:p>
        </w:tc>
        <w:tc>
          <w:tcPr>
            <w:tcW w:w="1423" w:type="dxa"/>
          </w:tcPr>
          <w:p w:rsidR="00995DB6" w:rsidRPr="00E06059" w:rsidRDefault="00995DB6" w:rsidP="002F4FD5">
            <w:pPr>
              <w:spacing w:line="240" w:lineRule="auto"/>
            </w:pPr>
            <w:r w:rsidRPr="00E06059">
              <w:t>8 kpl.</w:t>
            </w:r>
          </w:p>
        </w:tc>
      </w:tr>
      <w:tr w:rsidR="00995DB6" w:rsidRPr="002E5781" w:rsidTr="00AE5A63">
        <w:trPr>
          <w:jc w:val="center"/>
        </w:trPr>
        <w:tc>
          <w:tcPr>
            <w:tcW w:w="694" w:type="dxa"/>
          </w:tcPr>
          <w:p w:rsidR="00995DB6" w:rsidRPr="00E06059" w:rsidRDefault="00995DB6" w:rsidP="002F4FD5">
            <w:pPr>
              <w:spacing w:line="240" w:lineRule="auto"/>
            </w:pPr>
            <w:r w:rsidRPr="00E06059">
              <w:t>6.</w:t>
            </w:r>
          </w:p>
        </w:tc>
        <w:tc>
          <w:tcPr>
            <w:tcW w:w="7239" w:type="dxa"/>
          </w:tcPr>
          <w:p w:rsidR="00995DB6" w:rsidRPr="00E06059" w:rsidRDefault="00995DB6" w:rsidP="002F4FD5">
            <w:pPr>
              <w:spacing w:line="240" w:lineRule="auto"/>
            </w:pPr>
            <w:r w:rsidRPr="00D138C9">
              <w:t xml:space="preserve">Umywalka wisząca nierdzewna </w:t>
            </w:r>
            <w:r>
              <w:t xml:space="preserve">dla niepełnosprawnych </w:t>
            </w:r>
            <w:r w:rsidRPr="00D138C9">
              <w:t xml:space="preserve">wraz ze stelażem </w:t>
            </w:r>
            <w:r>
              <w:t>i</w:t>
            </w:r>
            <w:r w:rsidRPr="00D138C9">
              <w:t xml:space="preserve"> bateria umywalkowa stojąca</w:t>
            </w:r>
          </w:p>
        </w:tc>
        <w:tc>
          <w:tcPr>
            <w:tcW w:w="1423" w:type="dxa"/>
          </w:tcPr>
          <w:p w:rsidR="00995DB6" w:rsidRPr="00E06059" w:rsidRDefault="00995DB6" w:rsidP="002F4FD5">
            <w:pPr>
              <w:spacing w:line="240" w:lineRule="auto"/>
            </w:pPr>
            <w:r w:rsidRPr="00E06059">
              <w:t>4 kpl.</w:t>
            </w:r>
          </w:p>
        </w:tc>
      </w:tr>
      <w:tr w:rsidR="00995DB6" w:rsidRPr="002E5781" w:rsidTr="00AE5A63">
        <w:trPr>
          <w:jc w:val="center"/>
        </w:trPr>
        <w:tc>
          <w:tcPr>
            <w:tcW w:w="694" w:type="dxa"/>
          </w:tcPr>
          <w:p w:rsidR="00995DB6" w:rsidRPr="00E06059" w:rsidRDefault="00995DB6" w:rsidP="002F4FD5">
            <w:pPr>
              <w:spacing w:line="240" w:lineRule="auto"/>
            </w:pPr>
            <w:r w:rsidRPr="00E06059">
              <w:t>7.</w:t>
            </w:r>
          </w:p>
        </w:tc>
        <w:tc>
          <w:tcPr>
            <w:tcW w:w="7239" w:type="dxa"/>
          </w:tcPr>
          <w:p w:rsidR="00995DB6" w:rsidRPr="00E06059" w:rsidRDefault="00995DB6" w:rsidP="002F4FD5">
            <w:pPr>
              <w:spacing w:line="240" w:lineRule="auto"/>
            </w:pPr>
            <w:r>
              <w:t xml:space="preserve">Głowica prysznicowa wraz z </w:t>
            </w:r>
            <w:r w:rsidRPr="00D138C9">
              <w:t>zawor</w:t>
            </w:r>
            <w:r>
              <w:t xml:space="preserve">em prysznicowym oraz </w:t>
            </w:r>
            <w:r w:rsidRPr="00D138C9">
              <w:t>zaworu mieszającego typu TVM-W dn20 prod. Danfoss</w:t>
            </w:r>
            <w:r>
              <w:t xml:space="preserve"> lub równoważny</w:t>
            </w:r>
          </w:p>
        </w:tc>
        <w:tc>
          <w:tcPr>
            <w:tcW w:w="1423" w:type="dxa"/>
          </w:tcPr>
          <w:p w:rsidR="00995DB6" w:rsidRPr="00E06059" w:rsidRDefault="00995DB6" w:rsidP="002F4FD5">
            <w:pPr>
              <w:spacing w:line="240" w:lineRule="auto"/>
            </w:pPr>
            <w:r>
              <w:t>2 kpl.</w:t>
            </w:r>
          </w:p>
        </w:tc>
      </w:tr>
      <w:tr w:rsidR="00995DB6" w:rsidRPr="002E5781" w:rsidTr="00AE5A63">
        <w:trPr>
          <w:jc w:val="center"/>
        </w:trPr>
        <w:tc>
          <w:tcPr>
            <w:tcW w:w="694" w:type="dxa"/>
          </w:tcPr>
          <w:p w:rsidR="00995DB6" w:rsidRPr="00E06059" w:rsidRDefault="00995DB6" w:rsidP="002F4FD5">
            <w:pPr>
              <w:spacing w:line="240" w:lineRule="auto"/>
            </w:pPr>
            <w:r w:rsidRPr="00E06059">
              <w:t>8.</w:t>
            </w:r>
          </w:p>
        </w:tc>
        <w:tc>
          <w:tcPr>
            <w:tcW w:w="7239" w:type="dxa"/>
          </w:tcPr>
          <w:p w:rsidR="00995DB6" w:rsidRPr="00E06059" w:rsidRDefault="00995DB6" w:rsidP="002F4FD5">
            <w:pPr>
              <w:spacing w:line="240" w:lineRule="auto"/>
            </w:pPr>
            <w:r w:rsidRPr="00D138C9">
              <w:t>Zlewozmywak jednokomorowy wraz z ociekaczem, syfonem butelkowym, baterią zlewozmywakową, wężykami elastycznymi oraz zaworkami</w:t>
            </w:r>
          </w:p>
        </w:tc>
        <w:tc>
          <w:tcPr>
            <w:tcW w:w="1423" w:type="dxa"/>
          </w:tcPr>
          <w:p w:rsidR="00995DB6" w:rsidRPr="00E06059" w:rsidRDefault="00995DB6" w:rsidP="002F4FD5">
            <w:pPr>
              <w:spacing w:line="240" w:lineRule="auto"/>
            </w:pPr>
            <w:r w:rsidRPr="00E06059">
              <w:t>1 kpl.</w:t>
            </w:r>
          </w:p>
        </w:tc>
      </w:tr>
      <w:tr w:rsidR="00995DB6" w:rsidRPr="002E5781" w:rsidTr="00AE5A63">
        <w:trPr>
          <w:jc w:val="center"/>
        </w:trPr>
        <w:tc>
          <w:tcPr>
            <w:tcW w:w="694" w:type="dxa"/>
          </w:tcPr>
          <w:p w:rsidR="00995DB6" w:rsidRPr="00E06059" w:rsidRDefault="00995DB6" w:rsidP="002F4FD5">
            <w:pPr>
              <w:spacing w:line="240" w:lineRule="auto"/>
            </w:pPr>
            <w:r w:rsidRPr="00E06059">
              <w:t>9.</w:t>
            </w:r>
          </w:p>
        </w:tc>
        <w:tc>
          <w:tcPr>
            <w:tcW w:w="7239" w:type="dxa"/>
          </w:tcPr>
          <w:p w:rsidR="00995DB6" w:rsidRPr="00E06059" w:rsidRDefault="00995DB6" w:rsidP="002F4FD5">
            <w:pPr>
              <w:spacing w:line="240" w:lineRule="auto"/>
            </w:pPr>
            <w:r w:rsidRPr="00E06059">
              <w:t>Bateria ścienna z prysznicem wraz z zlewem gospodarczym i syfonem</w:t>
            </w:r>
          </w:p>
        </w:tc>
        <w:tc>
          <w:tcPr>
            <w:tcW w:w="1423" w:type="dxa"/>
          </w:tcPr>
          <w:p w:rsidR="00995DB6" w:rsidRPr="00E06059" w:rsidRDefault="00995DB6" w:rsidP="002F4FD5">
            <w:pPr>
              <w:spacing w:line="240" w:lineRule="auto"/>
            </w:pPr>
            <w:r w:rsidRPr="00E06059">
              <w:t>1 szt.</w:t>
            </w:r>
          </w:p>
        </w:tc>
      </w:tr>
      <w:tr w:rsidR="00995DB6" w:rsidRPr="002E5781" w:rsidTr="00AE5A63">
        <w:trPr>
          <w:jc w:val="center"/>
        </w:trPr>
        <w:tc>
          <w:tcPr>
            <w:tcW w:w="694" w:type="dxa"/>
          </w:tcPr>
          <w:p w:rsidR="00995DB6" w:rsidRPr="00E06059" w:rsidRDefault="00995DB6" w:rsidP="002F4FD5">
            <w:pPr>
              <w:spacing w:line="240" w:lineRule="auto"/>
            </w:pPr>
            <w:r>
              <w:t>10</w:t>
            </w:r>
            <w:r w:rsidRPr="00E06059">
              <w:t>.</w:t>
            </w:r>
          </w:p>
        </w:tc>
        <w:tc>
          <w:tcPr>
            <w:tcW w:w="7239" w:type="dxa"/>
          </w:tcPr>
          <w:p w:rsidR="00995DB6" w:rsidRPr="00E06059" w:rsidRDefault="00995DB6" w:rsidP="002F4FD5">
            <w:pPr>
              <w:spacing w:line="240" w:lineRule="auto"/>
            </w:pPr>
            <w:r w:rsidRPr="00E06059">
              <w:t>Bateria czerpalna ze złączką do węża</w:t>
            </w:r>
          </w:p>
        </w:tc>
        <w:tc>
          <w:tcPr>
            <w:tcW w:w="1423" w:type="dxa"/>
          </w:tcPr>
          <w:p w:rsidR="00995DB6" w:rsidRPr="00E06059" w:rsidRDefault="00995DB6" w:rsidP="002F4FD5">
            <w:pPr>
              <w:spacing w:line="240" w:lineRule="auto"/>
            </w:pPr>
            <w:r w:rsidRPr="00E06059">
              <w:t>1 szt.</w:t>
            </w:r>
          </w:p>
        </w:tc>
      </w:tr>
      <w:tr w:rsidR="00995DB6" w:rsidRPr="002E5781" w:rsidTr="00AE5A63">
        <w:trPr>
          <w:jc w:val="center"/>
        </w:trPr>
        <w:tc>
          <w:tcPr>
            <w:tcW w:w="9356" w:type="dxa"/>
            <w:gridSpan w:val="3"/>
            <w:shd w:val="clear" w:color="auto" w:fill="7F7F7F"/>
          </w:tcPr>
          <w:p w:rsidR="00995DB6" w:rsidRPr="00E06059" w:rsidRDefault="00995DB6" w:rsidP="00AE5A63">
            <w:r w:rsidRPr="00E06059">
              <w:t>Zestawienie rur i kształtek wewnętrznej instalacji wodociągowej</w:t>
            </w:r>
          </w:p>
        </w:tc>
      </w:tr>
      <w:tr w:rsidR="00995DB6" w:rsidRPr="002E5781" w:rsidTr="00AE5A63">
        <w:trPr>
          <w:jc w:val="center"/>
        </w:trPr>
        <w:tc>
          <w:tcPr>
            <w:tcW w:w="694" w:type="dxa"/>
          </w:tcPr>
          <w:p w:rsidR="00995DB6" w:rsidRPr="00E06059" w:rsidRDefault="00995DB6" w:rsidP="002F4FD5">
            <w:pPr>
              <w:spacing w:line="240" w:lineRule="auto"/>
            </w:pPr>
            <w:r w:rsidRPr="00E06059">
              <w:t>1.</w:t>
            </w:r>
          </w:p>
        </w:tc>
        <w:tc>
          <w:tcPr>
            <w:tcW w:w="7239" w:type="dxa"/>
          </w:tcPr>
          <w:p w:rsidR="00995DB6" w:rsidRPr="00E06059" w:rsidRDefault="00995DB6" w:rsidP="002F4FD5">
            <w:pPr>
              <w:spacing w:line="240" w:lineRule="auto"/>
            </w:pPr>
            <w:r w:rsidRPr="00E06059">
              <w:t>Rura jednowarstwowa SDR6 wraz z izolacją i zawiesiami - 16x2,7mm</w:t>
            </w:r>
          </w:p>
        </w:tc>
        <w:tc>
          <w:tcPr>
            <w:tcW w:w="1423" w:type="dxa"/>
          </w:tcPr>
          <w:p w:rsidR="00995DB6" w:rsidRPr="00E06059" w:rsidRDefault="00995DB6" w:rsidP="002F4FD5">
            <w:pPr>
              <w:spacing w:line="240" w:lineRule="auto"/>
            </w:pPr>
            <w:r w:rsidRPr="00E06059">
              <w:t>80,7 mb.</w:t>
            </w:r>
          </w:p>
        </w:tc>
      </w:tr>
      <w:tr w:rsidR="00995DB6" w:rsidRPr="002E5781" w:rsidTr="00AE5A63">
        <w:trPr>
          <w:jc w:val="center"/>
        </w:trPr>
        <w:tc>
          <w:tcPr>
            <w:tcW w:w="694" w:type="dxa"/>
          </w:tcPr>
          <w:p w:rsidR="00995DB6" w:rsidRPr="00E06059" w:rsidRDefault="00995DB6" w:rsidP="002F4FD5">
            <w:pPr>
              <w:spacing w:line="240" w:lineRule="auto"/>
            </w:pPr>
            <w:r w:rsidRPr="00E06059">
              <w:t>2.</w:t>
            </w:r>
          </w:p>
        </w:tc>
        <w:tc>
          <w:tcPr>
            <w:tcW w:w="7239" w:type="dxa"/>
          </w:tcPr>
          <w:p w:rsidR="00995DB6" w:rsidRPr="00E06059" w:rsidRDefault="00995DB6" w:rsidP="002F4FD5">
            <w:pPr>
              <w:spacing w:line="240" w:lineRule="auto"/>
            </w:pPr>
            <w:r w:rsidRPr="00E06059">
              <w:t>Rura jednowarstwowa SDR11 w wraz z izolacją i zawiesiami - 20x1,9mm</w:t>
            </w:r>
          </w:p>
        </w:tc>
        <w:tc>
          <w:tcPr>
            <w:tcW w:w="1423" w:type="dxa"/>
          </w:tcPr>
          <w:p w:rsidR="00995DB6" w:rsidRPr="00E06059" w:rsidRDefault="00995DB6" w:rsidP="002F4FD5">
            <w:pPr>
              <w:spacing w:line="240" w:lineRule="auto"/>
            </w:pPr>
            <w:r w:rsidRPr="00E06059">
              <w:t>34,2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3. </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jednowarstwowa SDR11 wraz z izolacją i zawiesiami - 25x2,3mm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22,4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jednowarstwowa SDR11 wraz z izolacją i zawiesiami - 32x2,9mm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2,6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jednowarstwowa SDR11 wraz z izolacją i zawiesiami - 40x3,7 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8,6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6.</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jednowarstwowa SDR11 wraz z izolacją i zawiesiami - 50x4,6mm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1,2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7.</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zespolona SDR7,4MF wraz z izolacją i zawiesiami - 20x1,9mm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12,4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8.</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zespolona SDR7,4MF wraz z izolacją i zawiesiami - 25x3,5mm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29,7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9.</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zespolona SDR7,4MF wraz z izolacją i zawiesiami - 32x4,4mm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5,8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10.</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Rura zespolona SDR7,4MF wraz z izolacją i zawiesiami - 40x5,5mm</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0,6 mb.</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11.</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16/90°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73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12.</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20/90°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13.</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25/90°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18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14.</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32/90°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8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15.</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40/90°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8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16.</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50/90°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17.</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ścienne 16/½’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18.</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Kolano ścienne 20/½’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6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19.</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rPr>
                <w:lang w:val="en-US"/>
              </w:rPr>
            </w:pPr>
            <w:r w:rsidRPr="00E06059">
              <w:t>Trójnik</w:t>
            </w:r>
            <w:r w:rsidRPr="00E06059">
              <w:rPr>
                <w:lang w:val="en-US"/>
              </w:rPr>
              <w:t xml:space="preserve"> 16x16x16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20.</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20x16x16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20.</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20x16x20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21.</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20x20x16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22.</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20x20x20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23.</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25x16x20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24.</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25x16x25</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25.</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25x20x20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26.</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25x20x25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27.</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25x25x20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28.</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32x25x25</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30.</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Trójnik 32x32x32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31.</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40x25x40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32.</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40x32x40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33.</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40x40x40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34.</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50x32x50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35.</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50x40x50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36.</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Trójnik 20x½”x20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37.</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Redukcja 20x16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38.</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25x16</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39.</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32x25</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40.</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40x20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41.</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40x25</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42.</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40x32</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43.</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50x40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3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44.</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Redukcja 63x40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45.</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16x½”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20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46.</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20x½”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47.</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20x¾”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24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48.</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32x¾”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49.</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32x1”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7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50.</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40x1”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51.</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40x1¼”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52.</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50x1½”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53.</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 xml:space="preserve">Złączka 63x2”  </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54.</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Mufa 16</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2 szt.</w:t>
            </w:r>
          </w:p>
        </w:tc>
      </w:tr>
      <w:tr w:rsidR="00995DB6" w:rsidRPr="002E5781" w:rsidTr="00AE5A63">
        <w:trPr>
          <w:jc w:val="center"/>
        </w:trPr>
        <w:tc>
          <w:tcPr>
            <w:tcW w:w="694"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55.</w:t>
            </w:r>
          </w:p>
        </w:tc>
        <w:tc>
          <w:tcPr>
            <w:tcW w:w="7239"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Mufa 20</w:t>
            </w:r>
          </w:p>
        </w:tc>
        <w:tc>
          <w:tcPr>
            <w:tcW w:w="1423" w:type="dxa"/>
            <w:tcBorders>
              <w:top w:val="single" w:sz="4" w:space="0" w:color="auto"/>
              <w:left w:val="single" w:sz="4" w:space="0" w:color="auto"/>
              <w:bottom w:val="single" w:sz="4" w:space="0" w:color="auto"/>
              <w:right w:val="single" w:sz="4" w:space="0" w:color="auto"/>
            </w:tcBorders>
          </w:tcPr>
          <w:p w:rsidR="00995DB6" w:rsidRPr="00E06059" w:rsidRDefault="00995DB6" w:rsidP="002F4FD5">
            <w:pPr>
              <w:spacing w:line="240" w:lineRule="auto"/>
            </w:pPr>
            <w:r w:rsidRPr="00E06059">
              <w:t>1 szt.</w:t>
            </w:r>
          </w:p>
        </w:tc>
      </w:tr>
    </w:tbl>
    <w:p w:rsidR="00995DB6" w:rsidRPr="00D27573" w:rsidRDefault="00995DB6" w:rsidP="002F4FD5">
      <w:pPr>
        <w:pStyle w:val="Nagwek1"/>
      </w:pPr>
      <w:bookmarkStart w:id="204" w:name="_Toc506638219"/>
      <w:bookmarkStart w:id="205" w:name="_Toc506638675"/>
      <w:bookmarkStart w:id="206" w:name="_Toc528239338"/>
      <w:r w:rsidRPr="00D27573">
        <w:t>INSTALACJA KANALIZACYJNA SANITARNA PODPOSADZKOWA</w:t>
      </w:r>
      <w:bookmarkEnd w:id="204"/>
      <w:bookmarkEnd w:id="205"/>
      <w:bookmarkEnd w:id="206"/>
    </w:p>
    <w:p w:rsidR="00995DB6" w:rsidRDefault="00995DB6" w:rsidP="002F4FD5">
      <w:pPr>
        <w:pStyle w:val="Nagwek2"/>
      </w:pPr>
      <w:bookmarkStart w:id="207" w:name="_Toc506638220"/>
      <w:bookmarkStart w:id="208" w:name="_Toc506638676"/>
      <w:bookmarkStart w:id="209" w:name="_Toc528239339"/>
      <w:r>
        <w:t>Opis rozwiązania</w:t>
      </w:r>
      <w:bookmarkEnd w:id="207"/>
      <w:bookmarkEnd w:id="208"/>
      <w:bookmarkEnd w:id="209"/>
    </w:p>
    <w:p w:rsidR="00995DB6" w:rsidRDefault="00995DB6" w:rsidP="00995DB6">
      <w:pPr>
        <w:pStyle w:val="tekst"/>
      </w:pPr>
      <w:r>
        <w:t>Projektuje się instalację kanalizacji sanitarnej podposadzkowej grawitacyjnej. Do instalacji zostaną włączone piony kanalizacyjne sanitarne. Zadaniem instalacji będzie odprowadzenie ścieków do odpowiedniej studni instalacji zewnętrznej kanalizacyjnej sanitarnej. Przewiduje się podział ścieków na szare i czarne.</w:t>
      </w:r>
    </w:p>
    <w:p w:rsidR="00995DB6" w:rsidRDefault="00995DB6" w:rsidP="002F4FD5">
      <w:pPr>
        <w:pStyle w:val="Nagwek2"/>
      </w:pPr>
      <w:bookmarkStart w:id="210" w:name="_Toc506638221"/>
      <w:bookmarkStart w:id="211" w:name="_Toc506638677"/>
      <w:bookmarkStart w:id="212" w:name="_Toc528239340"/>
      <w:r>
        <w:t>Przepływ obliczeniowy</w:t>
      </w:r>
      <w:bookmarkEnd w:id="210"/>
      <w:bookmarkEnd w:id="211"/>
      <w:bookmarkEnd w:id="212"/>
    </w:p>
    <w:p w:rsidR="00995DB6" w:rsidRDefault="00995DB6" w:rsidP="00995DB6">
      <w:pPr>
        <w:pStyle w:val="tekst"/>
      </w:pPr>
      <w:r>
        <w:tab/>
        <w:t>Wyznaczenie przepływu obliczeniowego w instalacji kanalizacyjnej sanitarnej wg. PN-EN 12056-2.</w:t>
      </w:r>
    </w:p>
    <w:p w:rsidR="00995DB6" w:rsidRDefault="00995DB6" w:rsidP="002F4FD5">
      <w:pPr>
        <w:pStyle w:val="Nagwek2"/>
      </w:pPr>
      <w:bookmarkStart w:id="213" w:name="_Toc506638222"/>
      <w:bookmarkStart w:id="214" w:name="_Toc506638678"/>
      <w:bookmarkStart w:id="215" w:name="_Toc528239341"/>
      <w:r>
        <w:t>Przewody instalacji kanalizacji sanitarnej podposadzkowej</w:t>
      </w:r>
      <w:bookmarkEnd w:id="213"/>
      <w:bookmarkEnd w:id="214"/>
      <w:bookmarkEnd w:id="215"/>
    </w:p>
    <w:p w:rsidR="00995DB6" w:rsidRDefault="00995DB6" w:rsidP="00995DB6">
      <w:pPr>
        <w:pStyle w:val="tekst"/>
      </w:pPr>
      <w:r>
        <w:tab/>
        <w:t xml:space="preserve"> Dla instalacji podposadzkowej</w:t>
      </w:r>
      <w:r w:rsidRPr="00B90ABC">
        <w:t xml:space="preserve"> </w:t>
      </w:r>
      <w:r>
        <w:t>projektuje się r</w:t>
      </w:r>
      <w:r w:rsidRPr="00D9769F">
        <w:t xml:space="preserve">ury i kształtki o średnicy </w:t>
      </w:r>
      <w:r>
        <w:t>110, 160</w:t>
      </w:r>
      <w:r w:rsidRPr="00D9769F">
        <w:t xml:space="preserve"> PVC-U z uszczelką, Lite – rury ze ścianką litą (zgodne z normą PN-EN 1401:1999) KLASA S (SDR 34; SN 8)</w:t>
      </w:r>
      <w:r>
        <w:t xml:space="preserve">. </w:t>
      </w:r>
    </w:p>
    <w:p w:rsidR="00995DB6" w:rsidRDefault="00995DB6" w:rsidP="002F4FD5">
      <w:pPr>
        <w:pStyle w:val="Nagwek3"/>
      </w:pPr>
      <w:bookmarkStart w:id="216" w:name="_Toc506638223"/>
      <w:bookmarkStart w:id="217" w:name="_Toc506638679"/>
      <w:bookmarkStart w:id="218" w:name="_Toc528239342"/>
      <w:r>
        <w:t>Łączenie przewodów</w:t>
      </w:r>
      <w:bookmarkEnd w:id="216"/>
      <w:bookmarkEnd w:id="217"/>
      <w:bookmarkEnd w:id="218"/>
    </w:p>
    <w:p w:rsidR="00995DB6" w:rsidRDefault="00995DB6" w:rsidP="00995DB6">
      <w:pPr>
        <w:pStyle w:val="tekst"/>
      </w:pPr>
      <w:r>
        <w:tab/>
      </w:r>
      <w:r w:rsidRPr="00D9769F">
        <w:t xml:space="preserve">Połączenia </w:t>
      </w:r>
      <w:r>
        <w:t xml:space="preserve">rur PCV i PVC-U </w:t>
      </w:r>
      <w:r w:rsidRPr="00D9769F">
        <w:t xml:space="preserve">wykonać jako wciskane z elementami kielichowymi </w:t>
      </w:r>
      <w:r>
        <w:br/>
      </w:r>
      <w:r w:rsidRPr="00D9769F">
        <w:t>i uszczelkami.</w:t>
      </w:r>
      <w:r>
        <w:t xml:space="preserve"> Bosy koniec rury posmarować środkiem poślizgowym na bazie sylikonu, </w:t>
      </w:r>
      <w:r>
        <w:br/>
        <w:t>a następnie wprowadzić go do kielicha. Połączenie wykonać tak by zapewnić 10mm kompensację.</w:t>
      </w:r>
    </w:p>
    <w:p w:rsidR="00995DB6" w:rsidRPr="00221B25" w:rsidRDefault="00995DB6" w:rsidP="002F4FD5">
      <w:pPr>
        <w:pStyle w:val="Nagwek3"/>
      </w:pPr>
      <w:bookmarkStart w:id="219" w:name="_Toc506638224"/>
      <w:bookmarkStart w:id="220" w:name="_Toc506638680"/>
      <w:bookmarkStart w:id="221" w:name="_Toc528239343"/>
      <w:r>
        <w:t>Prowadzenie przewodów i ich mocowanie</w:t>
      </w:r>
      <w:bookmarkEnd w:id="219"/>
      <w:bookmarkEnd w:id="220"/>
      <w:bookmarkEnd w:id="221"/>
    </w:p>
    <w:p w:rsidR="00995DB6" w:rsidRDefault="00995DB6" w:rsidP="00995DB6">
      <w:pPr>
        <w:pStyle w:val="tekst"/>
      </w:pPr>
      <w:r w:rsidRPr="00D9769F">
        <w:t xml:space="preserve">Przewody prowadzone </w:t>
      </w:r>
      <w:r>
        <w:t xml:space="preserve">w obsypce ponad płytą fundamentową a </w:t>
      </w:r>
      <w:r w:rsidRPr="00D9769F">
        <w:t xml:space="preserve">podłogą pomieszczeń, w </w:t>
      </w:r>
      <w:r>
        <w:t xml:space="preserve">przestrzeniach w </w:t>
      </w:r>
      <w:r w:rsidRPr="00D9769F">
        <w:t>których temperatura nie spada poniżej 0°C. Przewody kanalizacyjne należy układać na podsypce z piasku, której grubość wynosić powinna 15cm.</w:t>
      </w:r>
    </w:p>
    <w:p w:rsidR="00995DB6" w:rsidRDefault="00995DB6" w:rsidP="002F4FD5">
      <w:pPr>
        <w:pStyle w:val="Nagwek2"/>
      </w:pPr>
      <w:bookmarkStart w:id="222" w:name="_Toc506638225"/>
      <w:bookmarkStart w:id="223" w:name="_Toc506638681"/>
      <w:bookmarkStart w:id="224" w:name="_Toc528239344"/>
      <w:r>
        <w:t>Badanie szczelności</w:t>
      </w:r>
      <w:bookmarkEnd w:id="222"/>
      <w:bookmarkEnd w:id="223"/>
      <w:bookmarkEnd w:id="224"/>
    </w:p>
    <w:p w:rsidR="00995DB6" w:rsidRDefault="00995DB6" w:rsidP="00995DB6">
      <w:pPr>
        <w:pStyle w:val="tekst"/>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rsidR="00995DB6" w:rsidRDefault="00995DB6" w:rsidP="002F4FD5">
      <w:pPr>
        <w:pStyle w:val="Nagwek2"/>
      </w:pPr>
      <w:bookmarkStart w:id="225" w:name="_Toc506638226"/>
      <w:bookmarkStart w:id="226" w:name="_Toc506638682"/>
      <w:bookmarkStart w:id="227" w:name="_Toc528239345"/>
      <w:r>
        <w:t>Wytyczne branżowe</w:t>
      </w:r>
      <w:bookmarkEnd w:id="225"/>
      <w:bookmarkEnd w:id="226"/>
      <w:bookmarkEnd w:id="227"/>
    </w:p>
    <w:p w:rsidR="00995DB6" w:rsidRPr="00B35074" w:rsidRDefault="00995DB6" w:rsidP="002F4FD5">
      <w:pPr>
        <w:pStyle w:val="Nagwek3"/>
      </w:pPr>
      <w:bookmarkStart w:id="228" w:name="_Toc506638227"/>
      <w:bookmarkStart w:id="229" w:name="_Toc506638683"/>
      <w:bookmarkStart w:id="230" w:name="_Toc528239346"/>
      <w:r w:rsidRPr="00B35074">
        <w:t>Branża budowlana</w:t>
      </w:r>
      <w:bookmarkEnd w:id="228"/>
      <w:bookmarkEnd w:id="229"/>
      <w:bookmarkEnd w:id="230"/>
    </w:p>
    <w:p w:rsidR="00995DB6" w:rsidRPr="00FD6E09" w:rsidRDefault="00995DB6" w:rsidP="00995DB6">
      <w:pPr>
        <w:pStyle w:val="tekst"/>
      </w:pPr>
      <w:r w:rsidRPr="00FD6E09">
        <w:tab/>
        <w:t>Należy wykonać:</w:t>
      </w:r>
    </w:p>
    <w:p w:rsidR="00995DB6" w:rsidRDefault="00995DB6" w:rsidP="00995DB6">
      <w:pPr>
        <w:pStyle w:val="punktory"/>
        <w:tabs>
          <w:tab w:val="clear" w:pos="720"/>
        </w:tabs>
        <w:ind w:left="567" w:hanging="567"/>
      </w:pPr>
      <w:r w:rsidRPr="00FD6E09">
        <w:t>otwory pod przejścia instalacyjne w przegrodach</w:t>
      </w:r>
    </w:p>
    <w:p w:rsidR="00995DB6" w:rsidRDefault="00995DB6" w:rsidP="00995DB6">
      <w:pPr>
        <w:pStyle w:val="punktory"/>
        <w:tabs>
          <w:tab w:val="clear" w:pos="720"/>
        </w:tabs>
        <w:ind w:left="567" w:hanging="567"/>
      </w:pPr>
      <w:r>
        <w:t>przejścia przez podłogę, posadzkę oraz ścianę fundamentową</w:t>
      </w:r>
    </w:p>
    <w:p w:rsidR="00995DB6" w:rsidRPr="00D138C9" w:rsidRDefault="00995DB6" w:rsidP="002F4FD5">
      <w:pPr>
        <w:pStyle w:val="Nagwek2"/>
      </w:pPr>
      <w:bookmarkStart w:id="231" w:name="_Toc506638228"/>
      <w:bookmarkStart w:id="232" w:name="_Toc506638684"/>
      <w:bookmarkStart w:id="233" w:name="_Toc528239347"/>
      <w:r w:rsidRPr="00D138C9">
        <w:t>Wytyczne BHP i ppoż.</w:t>
      </w:r>
      <w:bookmarkEnd w:id="231"/>
      <w:bookmarkEnd w:id="232"/>
      <w:bookmarkEnd w:id="233"/>
    </w:p>
    <w:p w:rsidR="00995DB6" w:rsidRDefault="00995DB6" w:rsidP="00995DB6">
      <w:pPr>
        <w:pStyle w:val="tekst"/>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995DB6" w:rsidRPr="002E5781" w:rsidRDefault="00995DB6" w:rsidP="002F4FD5">
      <w:pPr>
        <w:pStyle w:val="Nagwek2"/>
      </w:pPr>
      <w:bookmarkStart w:id="234" w:name="_Toc506638229"/>
      <w:bookmarkStart w:id="235" w:name="_Toc506638685"/>
      <w:bookmarkStart w:id="236" w:name="_Toc528239348"/>
      <w:r w:rsidRPr="002E5781">
        <w:t>Zestawienie materiałów – sanitarna</w:t>
      </w:r>
      <w:bookmarkEnd w:id="234"/>
      <w:bookmarkEnd w:id="235"/>
      <w:bookmarkEnd w:id="236"/>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995DB6" w:rsidRPr="002E5781" w:rsidTr="00AE5A63">
        <w:trPr>
          <w:jc w:val="center"/>
        </w:trPr>
        <w:tc>
          <w:tcPr>
            <w:tcW w:w="9351" w:type="dxa"/>
            <w:gridSpan w:val="3"/>
            <w:shd w:val="clear" w:color="auto" w:fill="7F7F7F"/>
          </w:tcPr>
          <w:p w:rsidR="00995DB6" w:rsidRPr="00E06059" w:rsidRDefault="00995DB6" w:rsidP="00AE5A63">
            <w:r w:rsidRPr="00E06059">
              <w:t>Zestawienie rur i kształtek instalacji podposadzkowej sanitarnej czarnej</w:t>
            </w:r>
          </w:p>
        </w:tc>
      </w:tr>
      <w:tr w:rsidR="00995DB6" w:rsidRPr="002E5781" w:rsidTr="00AE5A63">
        <w:trPr>
          <w:jc w:val="center"/>
        </w:trPr>
        <w:tc>
          <w:tcPr>
            <w:tcW w:w="704" w:type="dxa"/>
          </w:tcPr>
          <w:p w:rsidR="00995DB6" w:rsidRPr="00E06059" w:rsidRDefault="00995DB6" w:rsidP="002F4FD5">
            <w:pPr>
              <w:spacing w:line="240" w:lineRule="auto"/>
            </w:pPr>
            <w:r w:rsidRPr="00E06059">
              <w:t>1.</w:t>
            </w:r>
          </w:p>
        </w:tc>
        <w:tc>
          <w:tcPr>
            <w:tcW w:w="7229" w:type="dxa"/>
          </w:tcPr>
          <w:p w:rsidR="00995DB6" w:rsidRPr="00E06059" w:rsidRDefault="00995DB6" w:rsidP="002F4FD5">
            <w:pPr>
              <w:spacing w:line="240" w:lineRule="auto"/>
            </w:pPr>
            <w:r w:rsidRPr="00E06059">
              <w:t>Rura kanalizacyjna PCV-U SN8 110mm, l=500m</w:t>
            </w:r>
          </w:p>
        </w:tc>
        <w:tc>
          <w:tcPr>
            <w:tcW w:w="1418" w:type="dxa"/>
          </w:tcPr>
          <w:p w:rsidR="00995DB6" w:rsidRPr="00E06059" w:rsidRDefault="00995DB6" w:rsidP="002F4FD5">
            <w:pPr>
              <w:spacing w:line="240" w:lineRule="auto"/>
            </w:pPr>
            <w:r w:rsidRPr="00E06059">
              <w:t>18 szt.</w:t>
            </w:r>
          </w:p>
        </w:tc>
      </w:tr>
      <w:tr w:rsidR="00995DB6" w:rsidRPr="002E5781" w:rsidTr="00AE5A63">
        <w:trPr>
          <w:jc w:val="center"/>
        </w:trPr>
        <w:tc>
          <w:tcPr>
            <w:tcW w:w="704" w:type="dxa"/>
          </w:tcPr>
          <w:p w:rsidR="00995DB6" w:rsidRPr="00E06059" w:rsidRDefault="00995DB6" w:rsidP="002F4FD5">
            <w:pPr>
              <w:spacing w:line="240" w:lineRule="auto"/>
            </w:pPr>
            <w:r w:rsidRPr="00E06059">
              <w:t>2.</w:t>
            </w:r>
          </w:p>
        </w:tc>
        <w:tc>
          <w:tcPr>
            <w:tcW w:w="7229" w:type="dxa"/>
          </w:tcPr>
          <w:p w:rsidR="00995DB6" w:rsidRPr="00E06059" w:rsidRDefault="00995DB6" w:rsidP="002F4FD5">
            <w:pPr>
              <w:spacing w:line="240" w:lineRule="auto"/>
            </w:pPr>
            <w:r w:rsidRPr="00E06059">
              <w:t>Rura kanalizacyjna PCV-U SN8 110mm, l=1000m</w:t>
            </w:r>
          </w:p>
        </w:tc>
        <w:tc>
          <w:tcPr>
            <w:tcW w:w="1418" w:type="dxa"/>
          </w:tcPr>
          <w:p w:rsidR="00995DB6" w:rsidRPr="00E06059" w:rsidRDefault="00995DB6" w:rsidP="002F4FD5">
            <w:pPr>
              <w:spacing w:line="240" w:lineRule="auto"/>
            </w:pPr>
            <w:r w:rsidRPr="00E06059">
              <w:t>11 szt.</w:t>
            </w:r>
          </w:p>
        </w:tc>
      </w:tr>
      <w:tr w:rsidR="00995DB6" w:rsidRPr="002E5781" w:rsidTr="00AE5A63">
        <w:trPr>
          <w:jc w:val="center"/>
        </w:trPr>
        <w:tc>
          <w:tcPr>
            <w:tcW w:w="704" w:type="dxa"/>
          </w:tcPr>
          <w:p w:rsidR="00995DB6" w:rsidRPr="00E06059" w:rsidRDefault="00995DB6" w:rsidP="002F4FD5">
            <w:pPr>
              <w:spacing w:line="240" w:lineRule="auto"/>
            </w:pPr>
            <w:r w:rsidRPr="00E06059">
              <w:t xml:space="preserve">3. </w:t>
            </w:r>
          </w:p>
        </w:tc>
        <w:tc>
          <w:tcPr>
            <w:tcW w:w="7229" w:type="dxa"/>
          </w:tcPr>
          <w:p w:rsidR="00995DB6" w:rsidRPr="00E06059" w:rsidRDefault="00995DB6" w:rsidP="002F4FD5">
            <w:pPr>
              <w:spacing w:line="240" w:lineRule="auto"/>
            </w:pPr>
            <w:r w:rsidRPr="00E06059">
              <w:t>Rura kanalizacyjna PCV-U SN8 110mm, l=2000m</w:t>
            </w:r>
          </w:p>
        </w:tc>
        <w:tc>
          <w:tcPr>
            <w:tcW w:w="1418" w:type="dxa"/>
          </w:tcPr>
          <w:p w:rsidR="00995DB6" w:rsidRPr="00E06059" w:rsidRDefault="00995DB6" w:rsidP="002F4FD5">
            <w:pPr>
              <w:spacing w:line="240" w:lineRule="auto"/>
            </w:pPr>
            <w:r w:rsidRPr="00E06059">
              <w:t>5 szt.</w:t>
            </w:r>
          </w:p>
        </w:tc>
      </w:tr>
      <w:tr w:rsidR="00995DB6" w:rsidRPr="002E5781" w:rsidTr="00AE5A63">
        <w:trPr>
          <w:jc w:val="center"/>
        </w:trPr>
        <w:tc>
          <w:tcPr>
            <w:tcW w:w="704" w:type="dxa"/>
          </w:tcPr>
          <w:p w:rsidR="00995DB6" w:rsidRPr="00E06059" w:rsidRDefault="00995DB6" w:rsidP="002F4FD5">
            <w:pPr>
              <w:spacing w:line="240" w:lineRule="auto"/>
            </w:pPr>
            <w:r w:rsidRPr="00E06059">
              <w:t>4.</w:t>
            </w:r>
          </w:p>
        </w:tc>
        <w:tc>
          <w:tcPr>
            <w:tcW w:w="7229" w:type="dxa"/>
          </w:tcPr>
          <w:p w:rsidR="00995DB6" w:rsidRPr="00E06059" w:rsidRDefault="00995DB6" w:rsidP="002F4FD5">
            <w:pPr>
              <w:spacing w:line="240" w:lineRule="auto"/>
            </w:pPr>
            <w:r w:rsidRPr="00E06059">
              <w:t>Rura kanalizacyjna PCV-U SN8 110mm, l=3000m</w:t>
            </w:r>
          </w:p>
        </w:tc>
        <w:tc>
          <w:tcPr>
            <w:tcW w:w="1418" w:type="dxa"/>
          </w:tcPr>
          <w:p w:rsidR="00995DB6" w:rsidRPr="00E06059" w:rsidRDefault="00995DB6" w:rsidP="002F4FD5">
            <w:pPr>
              <w:spacing w:line="240" w:lineRule="auto"/>
            </w:pPr>
            <w:r w:rsidRPr="00E06059">
              <w:t>4 szt.</w:t>
            </w:r>
          </w:p>
        </w:tc>
      </w:tr>
      <w:tr w:rsidR="00995DB6" w:rsidRPr="002E5781" w:rsidTr="00AE5A63">
        <w:trPr>
          <w:jc w:val="center"/>
        </w:trPr>
        <w:tc>
          <w:tcPr>
            <w:tcW w:w="704" w:type="dxa"/>
          </w:tcPr>
          <w:p w:rsidR="00995DB6" w:rsidRPr="00E06059" w:rsidRDefault="00995DB6" w:rsidP="002F4FD5">
            <w:pPr>
              <w:spacing w:line="240" w:lineRule="auto"/>
            </w:pPr>
            <w:r w:rsidRPr="00E06059">
              <w:t>5.</w:t>
            </w:r>
          </w:p>
        </w:tc>
        <w:tc>
          <w:tcPr>
            <w:tcW w:w="7229" w:type="dxa"/>
          </w:tcPr>
          <w:p w:rsidR="00995DB6" w:rsidRPr="00E06059" w:rsidRDefault="00995DB6" w:rsidP="002F4FD5">
            <w:pPr>
              <w:spacing w:line="240" w:lineRule="auto"/>
            </w:pPr>
            <w:r w:rsidRPr="00E06059">
              <w:t>Rura kanalizacyjna PCV-U SN8 160mm, l=1000m</w:t>
            </w:r>
          </w:p>
        </w:tc>
        <w:tc>
          <w:tcPr>
            <w:tcW w:w="1418" w:type="dxa"/>
          </w:tcPr>
          <w:p w:rsidR="00995DB6" w:rsidRPr="00E06059" w:rsidRDefault="00995DB6" w:rsidP="002F4FD5">
            <w:pPr>
              <w:spacing w:line="240" w:lineRule="auto"/>
            </w:pPr>
            <w:r w:rsidRPr="00E06059">
              <w:t>1 szt.</w:t>
            </w:r>
          </w:p>
        </w:tc>
      </w:tr>
      <w:tr w:rsidR="00995DB6" w:rsidRPr="002E5781" w:rsidTr="00AE5A63">
        <w:trPr>
          <w:jc w:val="center"/>
        </w:trPr>
        <w:tc>
          <w:tcPr>
            <w:tcW w:w="704" w:type="dxa"/>
          </w:tcPr>
          <w:p w:rsidR="00995DB6" w:rsidRPr="00E06059" w:rsidRDefault="00995DB6" w:rsidP="002F4FD5">
            <w:pPr>
              <w:spacing w:line="240" w:lineRule="auto"/>
            </w:pPr>
            <w:r w:rsidRPr="00E06059">
              <w:t>6.</w:t>
            </w:r>
          </w:p>
        </w:tc>
        <w:tc>
          <w:tcPr>
            <w:tcW w:w="7229" w:type="dxa"/>
          </w:tcPr>
          <w:p w:rsidR="00995DB6" w:rsidRPr="00E06059" w:rsidRDefault="00995DB6" w:rsidP="002F4FD5">
            <w:pPr>
              <w:spacing w:line="240" w:lineRule="auto"/>
            </w:pPr>
            <w:r w:rsidRPr="00E06059">
              <w:t>Rura kanalizacyjna PCV-U SN8 160mm, l=3000m</w:t>
            </w:r>
          </w:p>
        </w:tc>
        <w:tc>
          <w:tcPr>
            <w:tcW w:w="1418" w:type="dxa"/>
          </w:tcPr>
          <w:p w:rsidR="00995DB6" w:rsidRPr="00E06059" w:rsidRDefault="00995DB6" w:rsidP="002F4FD5">
            <w:pPr>
              <w:spacing w:line="240" w:lineRule="auto"/>
            </w:pPr>
            <w:r w:rsidRPr="00E06059">
              <w:t>1 szt.</w:t>
            </w:r>
          </w:p>
        </w:tc>
      </w:tr>
      <w:tr w:rsidR="00995DB6" w:rsidRPr="002E5781" w:rsidTr="00AE5A63">
        <w:trPr>
          <w:jc w:val="center"/>
        </w:trPr>
        <w:tc>
          <w:tcPr>
            <w:tcW w:w="704" w:type="dxa"/>
          </w:tcPr>
          <w:p w:rsidR="00995DB6" w:rsidRPr="00E06059" w:rsidRDefault="00995DB6" w:rsidP="002F4FD5">
            <w:pPr>
              <w:spacing w:line="240" w:lineRule="auto"/>
            </w:pPr>
            <w:r w:rsidRPr="00E06059">
              <w:t>7.</w:t>
            </w:r>
          </w:p>
        </w:tc>
        <w:tc>
          <w:tcPr>
            <w:tcW w:w="7229" w:type="dxa"/>
          </w:tcPr>
          <w:p w:rsidR="00995DB6" w:rsidRPr="00E06059" w:rsidRDefault="00995DB6" w:rsidP="002F4FD5">
            <w:pPr>
              <w:spacing w:line="240" w:lineRule="auto"/>
            </w:pPr>
            <w:r w:rsidRPr="00E06059">
              <w:t>Kolano kanalizacyjne PCV-U SN8 110/30°</w:t>
            </w:r>
          </w:p>
        </w:tc>
        <w:tc>
          <w:tcPr>
            <w:tcW w:w="1418" w:type="dxa"/>
          </w:tcPr>
          <w:p w:rsidR="00995DB6" w:rsidRPr="00E06059" w:rsidRDefault="00995DB6" w:rsidP="002F4FD5">
            <w:pPr>
              <w:spacing w:line="240" w:lineRule="auto"/>
            </w:pPr>
            <w:r w:rsidRPr="00E06059">
              <w:t>13 szt.</w:t>
            </w:r>
          </w:p>
        </w:tc>
      </w:tr>
      <w:tr w:rsidR="00995DB6" w:rsidRPr="002E5781" w:rsidTr="00AE5A63">
        <w:trPr>
          <w:jc w:val="center"/>
        </w:trPr>
        <w:tc>
          <w:tcPr>
            <w:tcW w:w="704" w:type="dxa"/>
          </w:tcPr>
          <w:p w:rsidR="00995DB6" w:rsidRPr="00E06059" w:rsidRDefault="00995DB6" w:rsidP="002F4FD5">
            <w:pPr>
              <w:spacing w:line="240" w:lineRule="auto"/>
            </w:pPr>
            <w:r w:rsidRPr="00E06059">
              <w:t>8.</w:t>
            </w:r>
          </w:p>
        </w:tc>
        <w:tc>
          <w:tcPr>
            <w:tcW w:w="7229" w:type="dxa"/>
          </w:tcPr>
          <w:p w:rsidR="00995DB6" w:rsidRPr="00E06059" w:rsidRDefault="00995DB6" w:rsidP="002F4FD5">
            <w:pPr>
              <w:spacing w:line="240" w:lineRule="auto"/>
            </w:pPr>
            <w:r w:rsidRPr="00E06059">
              <w:t>Kolano kanalizacyjne PCV-U SN8 110/45°</w:t>
            </w:r>
          </w:p>
        </w:tc>
        <w:tc>
          <w:tcPr>
            <w:tcW w:w="1418" w:type="dxa"/>
          </w:tcPr>
          <w:p w:rsidR="00995DB6" w:rsidRPr="00E06059" w:rsidRDefault="00995DB6" w:rsidP="002F4FD5">
            <w:pPr>
              <w:spacing w:line="240" w:lineRule="auto"/>
            </w:pPr>
            <w:r w:rsidRPr="00E06059">
              <w:t>31 szt.</w:t>
            </w:r>
          </w:p>
        </w:tc>
      </w:tr>
      <w:tr w:rsidR="00995DB6" w:rsidRPr="002E5781" w:rsidTr="00AE5A63">
        <w:trPr>
          <w:jc w:val="center"/>
        </w:trPr>
        <w:tc>
          <w:tcPr>
            <w:tcW w:w="704" w:type="dxa"/>
          </w:tcPr>
          <w:p w:rsidR="00995DB6" w:rsidRPr="00E06059" w:rsidRDefault="00995DB6" w:rsidP="002F4FD5">
            <w:pPr>
              <w:spacing w:line="240" w:lineRule="auto"/>
            </w:pPr>
            <w:r w:rsidRPr="00E06059">
              <w:t>9.</w:t>
            </w:r>
          </w:p>
        </w:tc>
        <w:tc>
          <w:tcPr>
            <w:tcW w:w="7229" w:type="dxa"/>
          </w:tcPr>
          <w:p w:rsidR="00995DB6" w:rsidRPr="00E06059" w:rsidRDefault="00995DB6" w:rsidP="002F4FD5">
            <w:pPr>
              <w:spacing w:line="240" w:lineRule="auto"/>
            </w:pPr>
            <w:r w:rsidRPr="00E06059">
              <w:t>Trójnik kanalizacyjny PCV-U SN8 110/110/45°</w:t>
            </w:r>
          </w:p>
        </w:tc>
        <w:tc>
          <w:tcPr>
            <w:tcW w:w="1418" w:type="dxa"/>
          </w:tcPr>
          <w:p w:rsidR="00995DB6" w:rsidRPr="00E06059" w:rsidRDefault="00995DB6" w:rsidP="002F4FD5">
            <w:pPr>
              <w:spacing w:line="240" w:lineRule="auto"/>
            </w:pPr>
            <w:r w:rsidRPr="00E06059">
              <w:t>7 szt.</w:t>
            </w:r>
          </w:p>
        </w:tc>
      </w:tr>
      <w:tr w:rsidR="00995DB6" w:rsidRPr="002E5781" w:rsidTr="00AE5A63">
        <w:trPr>
          <w:jc w:val="center"/>
        </w:trPr>
        <w:tc>
          <w:tcPr>
            <w:tcW w:w="704" w:type="dxa"/>
          </w:tcPr>
          <w:p w:rsidR="00995DB6" w:rsidRPr="00E06059" w:rsidRDefault="00995DB6" w:rsidP="002F4FD5">
            <w:pPr>
              <w:spacing w:line="240" w:lineRule="auto"/>
            </w:pPr>
            <w:r w:rsidRPr="00E06059">
              <w:t>10.</w:t>
            </w:r>
          </w:p>
        </w:tc>
        <w:tc>
          <w:tcPr>
            <w:tcW w:w="7229" w:type="dxa"/>
          </w:tcPr>
          <w:p w:rsidR="00995DB6" w:rsidRPr="00E06059" w:rsidRDefault="00995DB6" w:rsidP="002F4FD5">
            <w:pPr>
              <w:spacing w:line="240" w:lineRule="auto"/>
            </w:pPr>
            <w:r w:rsidRPr="00E06059">
              <w:t>Trójnik kanalizacyjny PCV-U SN8 160/110/45°</w:t>
            </w:r>
          </w:p>
        </w:tc>
        <w:tc>
          <w:tcPr>
            <w:tcW w:w="1418" w:type="dxa"/>
          </w:tcPr>
          <w:p w:rsidR="00995DB6" w:rsidRPr="00E06059" w:rsidRDefault="00995DB6" w:rsidP="002F4FD5">
            <w:pPr>
              <w:spacing w:line="240" w:lineRule="auto"/>
            </w:pPr>
            <w:r w:rsidRPr="00E06059">
              <w:t>1 szt.</w:t>
            </w:r>
          </w:p>
        </w:tc>
      </w:tr>
      <w:tr w:rsidR="00995DB6" w:rsidRPr="002E5781" w:rsidTr="00AE5A63">
        <w:trPr>
          <w:jc w:val="center"/>
        </w:trPr>
        <w:tc>
          <w:tcPr>
            <w:tcW w:w="704" w:type="dxa"/>
          </w:tcPr>
          <w:p w:rsidR="00995DB6" w:rsidRPr="00E06059" w:rsidRDefault="00995DB6" w:rsidP="002F4FD5">
            <w:pPr>
              <w:spacing w:line="240" w:lineRule="auto"/>
            </w:pPr>
            <w:r w:rsidRPr="00E06059">
              <w:t xml:space="preserve">11. </w:t>
            </w:r>
          </w:p>
        </w:tc>
        <w:tc>
          <w:tcPr>
            <w:tcW w:w="7229" w:type="dxa"/>
          </w:tcPr>
          <w:p w:rsidR="00995DB6" w:rsidRPr="00E06059" w:rsidRDefault="00995DB6" w:rsidP="002F4FD5">
            <w:pPr>
              <w:spacing w:line="240" w:lineRule="auto"/>
            </w:pPr>
            <w:r w:rsidRPr="00E06059">
              <w:t>Redukcja kanalizacyjna PCV-U SN8 160/110</w:t>
            </w:r>
          </w:p>
        </w:tc>
        <w:tc>
          <w:tcPr>
            <w:tcW w:w="1418" w:type="dxa"/>
          </w:tcPr>
          <w:p w:rsidR="00995DB6" w:rsidRPr="00E06059" w:rsidRDefault="00995DB6" w:rsidP="002F4FD5">
            <w:pPr>
              <w:spacing w:line="240" w:lineRule="auto"/>
            </w:pPr>
            <w:r w:rsidRPr="00E06059">
              <w:t>1 szt.</w:t>
            </w:r>
          </w:p>
        </w:tc>
      </w:tr>
      <w:tr w:rsidR="00995DB6" w:rsidRPr="002E5781" w:rsidTr="00AE5A63">
        <w:trPr>
          <w:jc w:val="center"/>
        </w:trPr>
        <w:tc>
          <w:tcPr>
            <w:tcW w:w="704" w:type="dxa"/>
          </w:tcPr>
          <w:p w:rsidR="00995DB6" w:rsidRPr="00E06059" w:rsidRDefault="00995DB6" w:rsidP="002F4FD5">
            <w:pPr>
              <w:spacing w:line="240" w:lineRule="auto"/>
            </w:pPr>
            <w:r w:rsidRPr="00E06059">
              <w:t>12.</w:t>
            </w:r>
          </w:p>
        </w:tc>
        <w:tc>
          <w:tcPr>
            <w:tcW w:w="7229" w:type="dxa"/>
          </w:tcPr>
          <w:p w:rsidR="00995DB6" w:rsidRPr="00E06059" w:rsidRDefault="00995DB6" w:rsidP="00115B12">
            <w:pPr>
              <w:spacing w:line="240" w:lineRule="auto"/>
            </w:pPr>
            <w:r w:rsidRPr="00E06059">
              <w:t>Rura osłonowa 160mm</w:t>
            </w:r>
            <w:r w:rsidR="00115B12">
              <w:t xml:space="preserve"> z zabezpieczeniem i płozami centrującymi</w:t>
            </w:r>
            <w:r w:rsidRPr="00E06059">
              <w:t>, l=400mm</w:t>
            </w:r>
          </w:p>
        </w:tc>
        <w:tc>
          <w:tcPr>
            <w:tcW w:w="1418" w:type="dxa"/>
          </w:tcPr>
          <w:p w:rsidR="00995DB6" w:rsidRPr="00E06059" w:rsidRDefault="00995DB6" w:rsidP="002F4FD5">
            <w:pPr>
              <w:spacing w:line="240" w:lineRule="auto"/>
            </w:pPr>
            <w:r w:rsidRPr="00E06059">
              <w:t>2 szt.</w:t>
            </w:r>
          </w:p>
        </w:tc>
      </w:tr>
      <w:tr w:rsidR="00995DB6" w:rsidRPr="002E5781" w:rsidTr="00AE5A63">
        <w:trPr>
          <w:jc w:val="center"/>
        </w:trPr>
        <w:tc>
          <w:tcPr>
            <w:tcW w:w="704" w:type="dxa"/>
          </w:tcPr>
          <w:p w:rsidR="00995DB6" w:rsidRPr="00E06059" w:rsidRDefault="00995DB6" w:rsidP="002F4FD5">
            <w:pPr>
              <w:spacing w:line="240" w:lineRule="auto"/>
            </w:pPr>
            <w:r w:rsidRPr="00E06059">
              <w:t>13.</w:t>
            </w:r>
          </w:p>
        </w:tc>
        <w:tc>
          <w:tcPr>
            <w:tcW w:w="7229" w:type="dxa"/>
          </w:tcPr>
          <w:p w:rsidR="00995DB6" w:rsidRPr="00E06059" w:rsidRDefault="00995DB6" w:rsidP="002F4FD5">
            <w:pPr>
              <w:spacing w:line="240" w:lineRule="auto"/>
            </w:pPr>
            <w:r w:rsidRPr="00E06059">
              <w:t>Rura osłonowa 160mm</w:t>
            </w:r>
            <w:r w:rsidR="00115B12">
              <w:t xml:space="preserve"> z zabezpieczeniem i płozami centrującymi</w:t>
            </w:r>
            <w:r w:rsidRPr="00E06059">
              <w:t>, l=500mm</w:t>
            </w:r>
          </w:p>
        </w:tc>
        <w:tc>
          <w:tcPr>
            <w:tcW w:w="1418" w:type="dxa"/>
          </w:tcPr>
          <w:p w:rsidR="00995DB6" w:rsidRPr="00E06059" w:rsidRDefault="00995DB6" w:rsidP="002F4FD5">
            <w:pPr>
              <w:spacing w:line="240" w:lineRule="auto"/>
            </w:pPr>
            <w:r w:rsidRPr="00E06059">
              <w:t>2 szt.</w:t>
            </w:r>
          </w:p>
        </w:tc>
      </w:tr>
      <w:tr w:rsidR="00995DB6" w:rsidRPr="002E5781" w:rsidTr="00AE5A63">
        <w:trPr>
          <w:jc w:val="center"/>
        </w:trPr>
        <w:tc>
          <w:tcPr>
            <w:tcW w:w="704" w:type="dxa"/>
          </w:tcPr>
          <w:p w:rsidR="00995DB6" w:rsidRPr="00E06059" w:rsidRDefault="00995DB6" w:rsidP="002F4FD5">
            <w:pPr>
              <w:spacing w:line="240" w:lineRule="auto"/>
            </w:pPr>
            <w:r w:rsidRPr="00E06059">
              <w:t>14.</w:t>
            </w:r>
          </w:p>
        </w:tc>
        <w:tc>
          <w:tcPr>
            <w:tcW w:w="7229" w:type="dxa"/>
          </w:tcPr>
          <w:p w:rsidR="00995DB6" w:rsidRPr="00E06059" w:rsidRDefault="00995DB6" w:rsidP="002F4FD5">
            <w:pPr>
              <w:spacing w:line="240" w:lineRule="auto"/>
            </w:pPr>
            <w:r w:rsidRPr="00E06059">
              <w:t>Rura osłonowa 160mm</w:t>
            </w:r>
            <w:r w:rsidR="00115B12">
              <w:t xml:space="preserve"> z zabezpieczeniem i płozami centrującymi</w:t>
            </w:r>
            <w:r w:rsidRPr="00E06059">
              <w:t>, l=750mm</w:t>
            </w:r>
          </w:p>
        </w:tc>
        <w:tc>
          <w:tcPr>
            <w:tcW w:w="1418" w:type="dxa"/>
          </w:tcPr>
          <w:p w:rsidR="00995DB6" w:rsidRPr="00E06059" w:rsidRDefault="00995DB6" w:rsidP="002F4FD5">
            <w:pPr>
              <w:spacing w:line="240" w:lineRule="auto"/>
            </w:pPr>
            <w:r w:rsidRPr="00E06059">
              <w:t>1 szt.</w:t>
            </w:r>
          </w:p>
        </w:tc>
      </w:tr>
      <w:tr w:rsidR="00995DB6" w:rsidRPr="002E5781" w:rsidTr="00AE5A63">
        <w:trPr>
          <w:jc w:val="center"/>
        </w:trPr>
        <w:tc>
          <w:tcPr>
            <w:tcW w:w="704" w:type="dxa"/>
          </w:tcPr>
          <w:p w:rsidR="00995DB6" w:rsidRPr="00E06059" w:rsidRDefault="00995DB6" w:rsidP="002F4FD5">
            <w:pPr>
              <w:spacing w:line="240" w:lineRule="auto"/>
            </w:pPr>
            <w:r w:rsidRPr="00E06059">
              <w:t>15.</w:t>
            </w:r>
          </w:p>
        </w:tc>
        <w:tc>
          <w:tcPr>
            <w:tcW w:w="7229" w:type="dxa"/>
          </w:tcPr>
          <w:p w:rsidR="00995DB6" w:rsidRPr="00E06059" w:rsidRDefault="00995DB6" w:rsidP="002F4FD5">
            <w:pPr>
              <w:spacing w:line="240" w:lineRule="auto"/>
            </w:pPr>
            <w:r w:rsidRPr="00E06059">
              <w:t>Rura osłonowa 200mm</w:t>
            </w:r>
            <w:r w:rsidR="00115B12">
              <w:t xml:space="preserve"> z zabezpieczeniem i płozami centrującymi</w:t>
            </w:r>
            <w:r w:rsidRPr="00E06059">
              <w:t>, l=500mm</w:t>
            </w:r>
          </w:p>
        </w:tc>
        <w:tc>
          <w:tcPr>
            <w:tcW w:w="1418" w:type="dxa"/>
          </w:tcPr>
          <w:p w:rsidR="00995DB6" w:rsidRPr="00E06059" w:rsidRDefault="00995DB6" w:rsidP="002F4FD5">
            <w:pPr>
              <w:spacing w:line="240" w:lineRule="auto"/>
            </w:pPr>
            <w:r w:rsidRPr="00E06059">
              <w:t>1 szt.</w:t>
            </w:r>
          </w:p>
        </w:tc>
      </w:tr>
      <w:tr w:rsidR="00995DB6" w:rsidRPr="002E5781" w:rsidTr="00AE5A63">
        <w:trPr>
          <w:jc w:val="center"/>
        </w:trPr>
        <w:tc>
          <w:tcPr>
            <w:tcW w:w="704" w:type="dxa"/>
          </w:tcPr>
          <w:p w:rsidR="00995DB6" w:rsidRPr="00E06059" w:rsidRDefault="00995DB6" w:rsidP="002F4FD5">
            <w:pPr>
              <w:spacing w:line="240" w:lineRule="auto"/>
            </w:pPr>
            <w:r w:rsidRPr="00E06059">
              <w:t>16.</w:t>
            </w:r>
          </w:p>
        </w:tc>
        <w:tc>
          <w:tcPr>
            <w:tcW w:w="7229" w:type="dxa"/>
          </w:tcPr>
          <w:p w:rsidR="00995DB6" w:rsidRPr="00E06059" w:rsidRDefault="00995DB6" w:rsidP="002F4FD5">
            <w:pPr>
              <w:spacing w:line="240" w:lineRule="auto"/>
            </w:pPr>
            <w:r w:rsidRPr="00E06059">
              <w:t>Rura osłonowa 200mm</w:t>
            </w:r>
            <w:r w:rsidR="00115B12">
              <w:t xml:space="preserve"> z zabezpieczeniem i płozami centrującymi</w:t>
            </w:r>
            <w:r w:rsidRPr="00E06059">
              <w:t>, l=750mm</w:t>
            </w:r>
          </w:p>
        </w:tc>
        <w:tc>
          <w:tcPr>
            <w:tcW w:w="1418" w:type="dxa"/>
          </w:tcPr>
          <w:p w:rsidR="00995DB6" w:rsidRPr="00E06059" w:rsidRDefault="00995DB6" w:rsidP="002F4FD5">
            <w:pPr>
              <w:spacing w:line="240" w:lineRule="auto"/>
            </w:pPr>
            <w:r w:rsidRPr="00E06059">
              <w:t>2 szt.</w:t>
            </w:r>
          </w:p>
        </w:tc>
      </w:tr>
      <w:tr w:rsidR="00995DB6" w:rsidRPr="002E5781" w:rsidTr="00AE5A63">
        <w:trPr>
          <w:jc w:val="center"/>
        </w:trPr>
        <w:tc>
          <w:tcPr>
            <w:tcW w:w="9351" w:type="dxa"/>
            <w:gridSpan w:val="3"/>
            <w:shd w:val="clear" w:color="auto" w:fill="7F7F7F"/>
          </w:tcPr>
          <w:p w:rsidR="00995DB6" w:rsidRPr="00E06059" w:rsidRDefault="00995DB6" w:rsidP="00AE5A63">
            <w:r w:rsidRPr="00E06059">
              <w:t>Zestawienie rur i kształtek instalacji podposadzkowej sanitarnej szarej</w:t>
            </w:r>
          </w:p>
        </w:tc>
      </w:tr>
      <w:tr w:rsidR="00995DB6" w:rsidRPr="002E5781" w:rsidTr="00AE5A63">
        <w:trPr>
          <w:jc w:val="center"/>
        </w:trPr>
        <w:tc>
          <w:tcPr>
            <w:tcW w:w="704" w:type="dxa"/>
          </w:tcPr>
          <w:p w:rsidR="00995DB6" w:rsidRPr="00E06059" w:rsidRDefault="00995DB6" w:rsidP="00AE5A63">
            <w:r w:rsidRPr="00E06059">
              <w:t>1.</w:t>
            </w:r>
          </w:p>
        </w:tc>
        <w:tc>
          <w:tcPr>
            <w:tcW w:w="7229" w:type="dxa"/>
          </w:tcPr>
          <w:p w:rsidR="00995DB6" w:rsidRPr="00E06059" w:rsidRDefault="00995DB6" w:rsidP="00AE5A63">
            <w:r w:rsidRPr="00E06059">
              <w:t>Rura kanalizacyjna PCV-U SN8 110mm, l=500m</w:t>
            </w:r>
          </w:p>
        </w:tc>
        <w:tc>
          <w:tcPr>
            <w:tcW w:w="1418" w:type="dxa"/>
          </w:tcPr>
          <w:p w:rsidR="00995DB6" w:rsidRPr="00E06059" w:rsidRDefault="00995DB6" w:rsidP="00AE5A63">
            <w:r w:rsidRPr="00E06059">
              <w:t>9 szt.</w:t>
            </w:r>
          </w:p>
        </w:tc>
      </w:tr>
      <w:tr w:rsidR="00995DB6" w:rsidRPr="002E5781" w:rsidTr="00AE5A63">
        <w:trPr>
          <w:jc w:val="center"/>
        </w:trPr>
        <w:tc>
          <w:tcPr>
            <w:tcW w:w="704" w:type="dxa"/>
          </w:tcPr>
          <w:p w:rsidR="00995DB6" w:rsidRPr="00E06059" w:rsidRDefault="00995DB6" w:rsidP="00AE5A63">
            <w:r w:rsidRPr="00E06059">
              <w:t>2.</w:t>
            </w:r>
          </w:p>
        </w:tc>
        <w:tc>
          <w:tcPr>
            <w:tcW w:w="7229" w:type="dxa"/>
          </w:tcPr>
          <w:p w:rsidR="00995DB6" w:rsidRPr="00E06059" w:rsidRDefault="00995DB6" w:rsidP="00AE5A63">
            <w:r w:rsidRPr="00E06059">
              <w:t>Rura kanalizacyjna PCV-U SN8 110mm, l=1000m</w:t>
            </w:r>
          </w:p>
        </w:tc>
        <w:tc>
          <w:tcPr>
            <w:tcW w:w="1418" w:type="dxa"/>
          </w:tcPr>
          <w:p w:rsidR="00995DB6" w:rsidRPr="00E06059" w:rsidRDefault="00995DB6" w:rsidP="00AE5A63">
            <w:r w:rsidRPr="00E06059">
              <w:t>2 szt.</w:t>
            </w:r>
          </w:p>
        </w:tc>
      </w:tr>
      <w:tr w:rsidR="00995DB6" w:rsidRPr="002E5781" w:rsidTr="00AE5A63">
        <w:trPr>
          <w:jc w:val="center"/>
        </w:trPr>
        <w:tc>
          <w:tcPr>
            <w:tcW w:w="704" w:type="dxa"/>
          </w:tcPr>
          <w:p w:rsidR="00995DB6" w:rsidRPr="00E06059" w:rsidRDefault="00995DB6" w:rsidP="00AE5A63">
            <w:r w:rsidRPr="00E06059">
              <w:t xml:space="preserve">3. </w:t>
            </w:r>
          </w:p>
        </w:tc>
        <w:tc>
          <w:tcPr>
            <w:tcW w:w="7229" w:type="dxa"/>
          </w:tcPr>
          <w:p w:rsidR="00995DB6" w:rsidRPr="00E06059" w:rsidRDefault="00995DB6" w:rsidP="00AE5A63">
            <w:r w:rsidRPr="00E06059">
              <w:t>Rura kanalizacyjna PCV-U SN8 110mm, l=2000m</w:t>
            </w:r>
          </w:p>
        </w:tc>
        <w:tc>
          <w:tcPr>
            <w:tcW w:w="1418" w:type="dxa"/>
          </w:tcPr>
          <w:p w:rsidR="00995DB6" w:rsidRPr="00E06059" w:rsidRDefault="00995DB6" w:rsidP="00AE5A63">
            <w:r w:rsidRPr="00E06059">
              <w:t>8 szt.</w:t>
            </w:r>
          </w:p>
        </w:tc>
      </w:tr>
      <w:tr w:rsidR="00995DB6" w:rsidRPr="002E5781" w:rsidTr="00AE5A63">
        <w:trPr>
          <w:jc w:val="center"/>
        </w:trPr>
        <w:tc>
          <w:tcPr>
            <w:tcW w:w="704" w:type="dxa"/>
          </w:tcPr>
          <w:p w:rsidR="00995DB6" w:rsidRPr="00E06059" w:rsidRDefault="00995DB6" w:rsidP="00AE5A63">
            <w:r w:rsidRPr="00E06059">
              <w:t>4.</w:t>
            </w:r>
          </w:p>
        </w:tc>
        <w:tc>
          <w:tcPr>
            <w:tcW w:w="7229" w:type="dxa"/>
          </w:tcPr>
          <w:p w:rsidR="00995DB6" w:rsidRPr="00E06059" w:rsidRDefault="00995DB6" w:rsidP="00AE5A63">
            <w:r w:rsidRPr="00E06059">
              <w:t>Rura kanalizacyjna PCV-U SN8 110mm, l=3000m</w:t>
            </w:r>
          </w:p>
        </w:tc>
        <w:tc>
          <w:tcPr>
            <w:tcW w:w="1418" w:type="dxa"/>
          </w:tcPr>
          <w:p w:rsidR="00995DB6" w:rsidRPr="00E06059" w:rsidRDefault="00995DB6" w:rsidP="00AE5A63">
            <w:r w:rsidRPr="00E06059">
              <w:t>5 szt.</w:t>
            </w:r>
          </w:p>
        </w:tc>
      </w:tr>
      <w:tr w:rsidR="00995DB6" w:rsidRPr="002E5781" w:rsidTr="00AE5A63">
        <w:trPr>
          <w:jc w:val="center"/>
        </w:trPr>
        <w:tc>
          <w:tcPr>
            <w:tcW w:w="704" w:type="dxa"/>
          </w:tcPr>
          <w:p w:rsidR="00995DB6" w:rsidRPr="00E06059" w:rsidRDefault="00995DB6" w:rsidP="00AE5A63">
            <w:r w:rsidRPr="00E06059">
              <w:t>5.</w:t>
            </w:r>
          </w:p>
        </w:tc>
        <w:tc>
          <w:tcPr>
            <w:tcW w:w="7229" w:type="dxa"/>
          </w:tcPr>
          <w:p w:rsidR="00995DB6" w:rsidRPr="00E06059" w:rsidRDefault="00995DB6" w:rsidP="00AE5A63">
            <w:r w:rsidRPr="00E06059">
              <w:t>Rura kanalizacyjna PCV-U SN8 160mm, l=1000m</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6.</w:t>
            </w:r>
          </w:p>
        </w:tc>
        <w:tc>
          <w:tcPr>
            <w:tcW w:w="7229" w:type="dxa"/>
          </w:tcPr>
          <w:p w:rsidR="00995DB6" w:rsidRPr="00E06059" w:rsidRDefault="00995DB6" w:rsidP="00AE5A63">
            <w:r w:rsidRPr="00E06059">
              <w:t>Rura kanalizacyjna PCV-U SN8 160mm, l=3000m</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7.</w:t>
            </w:r>
          </w:p>
        </w:tc>
        <w:tc>
          <w:tcPr>
            <w:tcW w:w="7229" w:type="dxa"/>
          </w:tcPr>
          <w:p w:rsidR="00995DB6" w:rsidRPr="00E06059" w:rsidRDefault="00995DB6" w:rsidP="00AE5A63">
            <w:r w:rsidRPr="00E06059">
              <w:t>Kolano kanalizacyjne PCV-U SN8 110/30°</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8.</w:t>
            </w:r>
          </w:p>
        </w:tc>
        <w:tc>
          <w:tcPr>
            <w:tcW w:w="7229" w:type="dxa"/>
          </w:tcPr>
          <w:p w:rsidR="00995DB6" w:rsidRPr="00E06059" w:rsidRDefault="00995DB6" w:rsidP="00AE5A63">
            <w:r w:rsidRPr="00E06059">
              <w:t>Kolano kanalizacyjne PCV-U SN8 110/45°</w:t>
            </w:r>
          </w:p>
        </w:tc>
        <w:tc>
          <w:tcPr>
            <w:tcW w:w="1418" w:type="dxa"/>
          </w:tcPr>
          <w:p w:rsidR="00995DB6" w:rsidRPr="00E06059" w:rsidRDefault="00995DB6" w:rsidP="00AE5A63">
            <w:r w:rsidRPr="00E06059">
              <w:t>25 szt.</w:t>
            </w:r>
          </w:p>
        </w:tc>
      </w:tr>
      <w:tr w:rsidR="00995DB6" w:rsidRPr="002E5781" w:rsidTr="00AE5A63">
        <w:trPr>
          <w:jc w:val="center"/>
        </w:trPr>
        <w:tc>
          <w:tcPr>
            <w:tcW w:w="704" w:type="dxa"/>
          </w:tcPr>
          <w:p w:rsidR="00995DB6" w:rsidRPr="00E06059" w:rsidRDefault="00995DB6" w:rsidP="00AE5A63">
            <w:r w:rsidRPr="00E06059">
              <w:t>9.</w:t>
            </w:r>
          </w:p>
        </w:tc>
        <w:tc>
          <w:tcPr>
            <w:tcW w:w="7229" w:type="dxa"/>
          </w:tcPr>
          <w:p w:rsidR="00995DB6" w:rsidRPr="00E06059" w:rsidRDefault="00995DB6" w:rsidP="00AE5A63">
            <w:r w:rsidRPr="00E06059">
              <w:t>Trójnik kanalizacyjny PCV-U SN8 110/110/45°</w:t>
            </w:r>
          </w:p>
        </w:tc>
        <w:tc>
          <w:tcPr>
            <w:tcW w:w="1418" w:type="dxa"/>
          </w:tcPr>
          <w:p w:rsidR="00995DB6" w:rsidRPr="00E06059" w:rsidRDefault="00995DB6" w:rsidP="00AE5A63">
            <w:r w:rsidRPr="00E06059">
              <w:t>4 szt.</w:t>
            </w:r>
          </w:p>
        </w:tc>
      </w:tr>
      <w:tr w:rsidR="00995DB6" w:rsidRPr="002E5781" w:rsidTr="00AE5A63">
        <w:trPr>
          <w:jc w:val="center"/>
        </w:trPr>
        <w:tc>
          <w:tcPr>
            <w:tcW w:w="704" w:type="dxa"/>
          </w:tcPr>
          <w:p w:rsidR="00995DB6" w:rsidRPr="00E06059" w:rsidRDefault="00995DB6" w:rsidP="00AE5A63">
            <w:r w:rsidRPr="00E06059">
              <w:t>10.</w:t>
            </w:r>
          </w:p>
        </w:tc>
        <w:tc>
          <w:tcPr>
            <w:tcW w:w="7229" w:type="dxa"/>
          </w:tcPr>
          <w:p w:rsidR="00995DB6" w:rsidRPr="00E06059" w:rsidRDefault="00995DB6" w:rsidP="00AE5A63">
            <w:r w:rsidRPr="00E06059">
              <w:t>Trójnik kanalizacyjny PCV-U SN8 160/110/45°</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 xml:space="preserve">11. </w:t>
            </w:r>
          </w:p>
        </w:tc>
        <w:tc>
          <w:tcPr>
            <w:tcW w:w="7229" w:type="dxa"/>
          </w:tcPr>
          <w:p w:rsidR="00995DB6" w:rsidRPr="00E06059" w:rsidRDefault="00995DB6" w:rsidP="00AE5A63">
            <w:r w:rsidRPr="00E06059">
              <w:t>Redukcja kanalizacyjna PCV-U SN8 160/110</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12.</w:t>
            </w:r>
          </w:p>
        </w:tc>
        <w:tc>
          <w:tcPr>
            <w:tcW w:w="7229" w:type="dxa"/>
          </w:tcPr>
          <w:p w:rsidR="00995DB6" w:rsidRPr="00E06059" w:rsidRDefault="00995DB6" w:rsidP="00AE5A63">
            <w:r w:rsidRPr="00E06059">
              <w:t>Rura osłonowa 160mm</w:t>
            </w:r>
            <w:r w:rsidR="00115B12">
              <w:t xml:space="preserve"> z zabezpieczeniem i płozami centrującymi</w:t>
            </w:r>
            <w:r w:rsidRPr="00E06059">
              <w:t>, l=500mm</w:t>
            </w:r>
          </w:p>
        </w:tc>
        <w:tc>
          <w:tcPr>
            <w:tcW w:w="1418" w:type="dxa"/>
          </w:tcPr>
          <w:p w:rsidR="00995DB6" w:rsidRPr="00E06059" w:rsidRDefault="00995DB6" w:rsidP="00AE5A63">
            <w:r w:rsidRPr="00E06059">
              <w:t>2 szt.</w:t>
            </w:r>
          </w:p>
        </w:tc>
      </w:tr>
      <w:tr w:rsidR="00995DB6" w:rsidRPr="002E5781" w:rsidTr="00AE5A63">
        <w:trPr>
          <w:jc w:val="center"/>
        </w:trPr>
        <w:tc>
          <w:tcPr>
            <w:tcW w:w="704" w:type="dxa"/>
          </w:tcPr>
          <w:p w:rsidR="00995DB6" w:rsidRPr="00E06059" w:rsidRDefault="00995DB6" w:rsidP="00AE5A63">
            <w:r w:rsidRPr="00E06059">
              <w:t>13.</w:t>
            </w:r>
          </w:p>
        </w:tc>
        <w:tc>
          <w:tcPr>
            <w:tcW w:w="7229" w:type="dxa"/>
          </w:tcPr>
          <w:p w:rsidR="00995DB6" w:rsidRPr="00E06059" w:rsidRDefault="00995DB6" w:rsidP="00AE5A63">
            <w:r w:rsidRPr="00E06059">
              <w:t>Rura osłonowa 160mm</w:t>
            </w:r>
            <w:r w:rsidR="00115B12">
              <w:t xml:space="preserve"> z zabezpieczeniem i płozami centrującymi</w:t>
            </w:r>
            <w:r w:rsidRPr="00E06059">
              <w:t>, l=750mm</w:t>
            </w:r>
          </w:p>
        </w:tc>
        <w:tc>
          <w:tcPr>
            <w:tcW w:w="1418" w:type="dxa"/>
          </w:tcPr>
          <w:p w:rsidR="00995DB6" w:rsidRPr="00E06059" w:rsidRDefault="00995DB6" w:rsidP="00AE5A63">
            <w:r w:rsidRPr="00E06059">
              <w:t>2 szt.</w:t>
            </w:r>
          </w:p>
        </w:tc>
      </w:tr>
      <w:tr w:rsidR="00995DB6" w:rsidRPr="002E5781" w:rsidTr="00AE5A63">
        <w:trPr>
          <w:jc w:val="center"/>
        </w:trPr>
        <w:tc>
          <w:tcPr>
            <w:tcW w:w="704" w:type="dxa"/>
          </w:tcPr>
          <w:p w:rsidR="00995DB6" w:rsidRPr="00E06059" w:rsidRDefault="00995DB6" w:rsidP="00AE5A63">
            <w:r w:rsidRPr="00E06059">
              <w:t>14.</w:t>
            </w:r>
          </w:p>
        </w:tc>
        <w:tc>
          <w:tcPr>
            <w:tcW w:w="7229" w:type="dxa"/>
          </w:tcPr>
          <w:p w:rsidR="00995DB6" w:rsidRPr="00E06059" w:rsidRDefault="00995DB6" w:rsidP="00AE5A63">
            <w:r w:rsidRPr="00E06059">
              <w:t>Rura osłonowa 200mm</w:t>
            </w:r>
            <w:r w:rsidR="00115B12">
              <w:t xml:space="preserve"> z zabezpieczeniem i płozami centrującymi</w:t>
            </w:r>
            <w:r w:rsidRPr="00E06059">
              <w:t>, l=500mm</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15.</w:t>
            </w:r>
          </w:p>
        </w:tc>
        <w:tc>
          <w:tcPr>
            <w:tcW w:w="7229" w:type="dxa"/>
          </w:tcPr>
          <w:p w:rsidR="00995DB6" w:rsidRPr="00E06059" w:rsidRDefault="00995DB6" w:rsidP="00AE5A63">
            <w:r w:rsidRPr="00E06059">
              <w:t>Rura osłonowa 200mm</w:t>
            </w:r>
            <w:r w:rsidR="00115B12">
              <w:t xml:space="preserve"> z zabezpieczeniem i płozami centrującymi</w:t>
            </w:r>
            <w:r w:rsidRPr="00E06059">
              <w:t>, l=750mm</w:t>
            </w:r>
          </w:p>
        </w:tc>
        <w:tc>
          <w:tcPr>
            <w:tcW w:w="1418" w:type="dxa"/>
          </w:tcPr>
          <w:p w:rsidR="00995DB6" w:rsidRPr="00E06059" w:rsidRDefault="00995DB6" w:rsidP="00AE5A63">
            <w:r w:rsidRPr="00E06059">
              <w:t>2 szt.</w:t>
            </w:r>
          </w:p>
        </w:tc>
      </w:tr>
      <w:tr w:rsidR="00950D71" w:rsidRPr="002E5781" w:rsidTr="00AE5A63">
        <w:trPr>
          <w:jc w:val="center"/>
        </w:trPr>
        <w:tc>
          <w:tcPr>
            <w:tcW w:w="704" w:type="dxa"/>
          </w:tcPr>
          <w:p w:rsidR="00950D71" w:rsidRPr="00E06059" w:rsidRDefault="00950D71" w:rsidP="00950D71">
            <w:pPr>
              <w:spacing w:line="240" w:lineRule="auto"/>
            </w:pPr>
            <w:r>
              <w:t>16.</w:t>
            </w:r>
          </w:p>
        </w:tc>
        <w:tc>
          <w:tcPr>
            <w:tcW w:w="7229" w:type="dxa"/>
          </w:tcPr>
          <w:p w:rsidR="00950D71" w:rsidRPr="00E06059" w:rsidRDefault="00950D71" w:rsidP="00950D71">
            <w:pPr>
              <w:spacing w:line="240" w:lineRule="auto"/>
            </w:pPr>
            <w:r w:rsidRPr="00950D71">
              <w:t>Rewizja posadzkowa ze stali nierdzewnej 200x200/DN110</w:t>
            </w:r>
          </w:p>
        </w:tc>
        <w:tc>
          <w:tcPr>
            <w:tcW w:w="1418" w:type="dxa"/>
          </w:tcPr>
          <w:p w:rsidR="00950D71" w:rsidRPr="00E06059" w:rsidRDefault="00950D71" w:rsidP="00950D71">
            <w:pPr>
              <w:spacing w:line="240" w:lineRule="auto"/>
            </w:pPr>
            <w:r>
              <w:t>8 kpl.</w:t>
            </w:r>
          </w:p>
        </w:tc>
      </w:tr>
      <w:tr w:rsidR="00950D71" w:rsidRPr="002E5781" w:rsidTr="00AE5A63">
        <w:trPr>
          <w:jc w:val="center"/>
        </w:trPr>
        <w:tc>
          <w:tcPr>
            <w:tcW w:w="704" w:type="dxa"/>
          </w:tcPr>
          <w:p w:rsidR="00950D71" w:rsidRPr="00E06059" w:rsidRDefault="00950D71" w:rsidP="00950D71">
            <w:r>
              <w:t>17</w:t>
            </w:r>
            <w:r w:rsidRPr="00E06059">
              <w:t xml:space="preserve">. </w:t>
            </w:r>
          </w:p>
        </w:tc>
        <w:tc>
          <w:tcPr>
            <w:tcW w:w="7229" w:type="dxa"/>
          </w:tcPr>
          <w:p w:rsidR="00950D71" w:rsidRPr="00E06059" w:rsidRDefault="00950D71" w:rsidP="00950D71">
            <w:r w:rsidRPr="00E06059">
              <w:t>Wykop</w:t>
            </w:r>
          </w:p>
        </w:tc>
        <w:tc>
          <w:tcPr>
            <w:tcW w:w="1418" w:type="dxa"/>
          </w:tcPr>
          <w:p w:rsidR="00950D71" w:rsidRPr="00E06059" w:rsidRDefault="00950D71" w:rsidP="00950D71">
            <w:r w:rsidRPr="00E06059">
              <w:t>12,5m3</w:t>
            </w:r>
          </w:p>
        </w:tc>
      </w:tr>
      <w:tr w:rsidR="00950D71" w:rsidRPr="002E5781" w:rsidTr="00AE5A63">
        <w:trPr>
          <w:jc w:val="center"/>
        </w:trPr>
        <w:tc>
          <w:tcPr>
            <w:tcW w:w="704" w:type="dxa"/>
          </w:tcPr>
          <w:p w:rsidR="00950D71" w:rsidRPr="00E06059" w:rsidRDefault="00950D71" w:rsidP="00950D71">
            <w:r>
              <w:t>18</w:t>
            </w:r>
            <w:r w:rsidRPr="00E06059">
              <w:t>.</w:t>
            </w:r>
          </w:p>
        </w:tc>
        <w:tc>
          <w:tcPr>
            <w:tcW w:w="7229" w:type="dxa"/>
          </w:tcPr>
          <w:p w:rsidR="00950D71" w:rsidRPr="00E06059" w:rsidRDefault="00950D71" w:rsidP="00950D71">
            <w:r w:rsidRPr="00E06059">
              <w:t>Podsypka i obsypka</w:t>
            </w:r>
          </w:p>
        </w:tc>
        <w:tc>
          <w:tcPr>
            <w:tcW w:w="1418" w:type="dxa"/>
          </w:tcPr>
          <w:p w:rsidR="00950D71" w:rsidRPr="00E06059" w:rsidRDefault="00950D71" w:rsidP="00950D71">
            <w:r w:rsidRPr="00E06059">
              <w:t>8,4m3</w:t>
            </w:r>
          </w:p>
        </w:tc>
      </w:tr>
    </w:tbl>
    <w:p w:rsidR="00995DB6" w:rsidRPr="00B363C1" w:rsidRDefault="00995DB6" w:rsidP="00950D71">
      <w:pPr>
        <w:pStyle w:val="Nagwek1"/>
      </w:pPr>
      <w:bookmarkStart w:id="237" w:name="_Toc506638230"/>
      <w:bookmarkStart w:id="238" w:name="_Toc506638686"/>
      <w:bookmarkStart w:id="239" w:name="_Toc528239349"/>
      <w:r w:rsidRPr="00B363C1">
        <w:t>INSTALACJA KANALIZACYJNA SANITARNA WEWNĘTRZNA</w:t>
      </w:r>
      <w:bookmarkEnd w:id="237"/>
      <w:bookmarkEnd w:id="238"/>
      <w:bookmarkEnd w:id="239"/>
    </w:p>
    <w:p w:rsidR="00995DB6" w:rsidRDefault="00995DB6" w:rsidP="00950D71">
      <w:pPr>
        <w:pStyle w:val="Nagwek2"/>
      </w:pPr>
      <w:bookmarkStart w:id="240" w:name="_Toc506638231"/>
      <w:bookmarkStart w:id="241" w:name="_Toc506638687"/>
      <w:bookmarkStart w:id="242" w:name="_Toc528239350"/>
      <w:r>
        <w:t>Opis rozwiązania</w:t>
      </w:r>
      <w:bookmarkEnd w:id="240"/>
      <w:bookmarkEnd w:id="241"/>
      <w:bookmarkEnd w:id="242"/>
    </w:p>
    <w:p w:rsidR="00995DB6" w:rsidRDefault="00995DB6" w:rsidP="00995DB6">
      <w:pPr>
        <w:pStyle w:val="tekst"/>
      </w:pPr>
      <w:r>
        <w:t xml:space="preserve">Projektuje się instalację kanalizacji sanitarnej wewnętrznej grawitacyjnej. Przewiduje się montaż pionów kanalizacyjnych do których podpięte zostaną poszczególne urządzenia. Ścieki w pionów będą odprowadzane do system kanalizacji zewnętrznej która odprowadzi ścieki do odpowiedniej studni instalacji zewnętrznej. </w:t>
      </w:r>
    </w:p>
    <w:p w:rsidR="00995DB6" w:rsidRDefault="00995DB6" w:rsidP="00995DB6">
      <w:pPr>
        <w:pStyle w:val="tekst"/>
      </w:pPr>
      <w:r>
        <w:t>Przewiduje się podział ścieków sanitarnych na szare i czarne. Ścieki sanitarne czarne pochodzą wyłącznie z misek ustępowych natomiast ścieki szare z pozostałych przyborów sanitarnych.</w:t>
      </w:r>
    </w:p>
    <w:p w:rsidR="00995DB6" w:rsidRDefault="00995DB6" w:rsidP="00950D71">
      <w:pPr>
        <w:pStyle w:val="Nagwek2"/>
      </w:pPr>
      <w:bookmarkStart w:id="243" w:name="_Toc506638232"/>
      <w:bookmarkStart w:id="244" w:name="_Toc506638688"/>
      <w:bookmarkStart w:id="245" w:name="_Toc528239351"/>
      <w:r>
        <w:t>Przepływ obliczeniowy</w:t>
      </w:r>
      <w:bookmarkEnd w:id="243"/>
      <w:bookmarkEnd w:id="244"/>
      <w:bookmarkEnd w:id="245"/>
    </w:p>
    <w:p w:rsidR="00995DB6" w:rsidRDefault="00995DB6" w:rsidP="00995DB6">
      <w:pPr>
        <w:pStyle w:val="tekst"/>
      </w:pPr>
      <w:r>
        <w:tab/>
        <w:t>Wyznaczenie przepływu obliczeniowego w instalacji kanalizacyjnej sanitarnej wg. PN-EN 12056-2.</w:t>
      </w:r>
    </w:p>
    <w:p w:rsidR="00995DB6" w:rsidRDefault="00995DB6" w:rsidP="00995DB6">
      <w:pPr>
        <w:pStyle w:val="tekst"/>
      </w:pPr>
    </w:p>
    <w:tbl>
      <w:tblPr>
        <w:tblW w:w="9287" w:type="dxa"/>
        <w:tblInd w:w="59" w:type="dxa"/>
        <w:tblCellMar>
          <w:left w:w="70" w:type="dxa"/>
          <w:right w:w="70" w:type="dxa"/>
        </w:tblCellMar>
        <w:tblLook w:val="04A0" w:firstRow="1" w:lastRow="0" w:firstColumn="1" w:lastColumn="0" w:noHBand="0" w:noVBand="1"/>
      </w:tblPr>
      <w:tblGrid>
        <w:gridCol w:w="522"/>
        <w:gridCol w:w="5505"/>
        <w:gridCol w:w="992"/>
        <w:gridCol w:w="1134"/>
        <w:gridCol w:w="1134"/>
      </w:tblGrid>
      <w:tr w:rsidR="00995DB6" w:rsidTr="00AE5A63">
        <w:trPr>
          <w:trHeight w:val="300"/>
        </w:trPr>
        <w:tc>
          <w:tcPr>
            <w:tcW w:w="522" w:type="dxa"/>
            <w:tcBorders>
              <w:top w:val="single" w:sz="8" w:space="0" w:color="auto"/>
              <w:left w:val="single" w:sz="8" w:space="0" w:color="auto"/>
              <w:bottom w:val="nil"/>
              <w:right w:val="single" w:sz="4" w:space="0" w:color="auto"/>
            </w:tcBorders>
            <w:shd w:val="clear" w:color="000000" w:fill="5A5A5A"/>
            <w:noWrap/>
            <w:vAlign w:val="bottom"/>
            <w:hideMark/>
          </w:tcPr>
          <w:p w:rsidR="00995DB6" w:rsidRPr="00634BB0" w:rsidRDefault="00995DB6" w:rsidP="00AE5A63">
            <w:r w:rsidRPr="00634BB0">
              <w:t>Lp.</w:t>
            </w:r>
          </w:p>
        </w:tc>
        <w:tc>
          <w:tcPr>
            <w:tcW w:w="5505" w:type="dxa"/>
            <w:tcBorders>
              <w:top w:val="single" w:sz="8" w:space="0" w:color="auto"/>
              <w:left w:val="nil"/>
              <w:bottom w:val="nil"/>
              <w:right w:val="single" w:sz="4" w:space="0" w:color="auto"/>
            </w:tcBorders>
            <w:shd w:val="clear" w:color="000000" w:fill="5A5A5A"/>
            <w:noWrap/>
            <w:vAlign w:val="bottom"/>
            <w:hideMark/>
          </w:tcPr>
          <w:p w:rsidR="00995DB6" w:rsidRPr="00634BB0" w:rsidRDefault="00995DB6" w:rsidP="00AE5A63">
            <w:r w:rsidRPr="00634BB0">
              <w:t>Wyszczególnienie</w:t>
            </w:r>
          </w:p>
        </w:tc>
        <w:tc>
          <w:tcPr>
            <w:tcW w:w="992" w:type="dxa"/>
            <w:tcBorders>
              <w:top w:val="single" w:sz="8" w:space="0" w:color="auto"/>
              <w:left w:val="single" w:sz="4" w:space="0" w:color="auto"/>
              <w:bottom w:val="nil"/>
              <w:right w:val="single" w:sz="4" w:space="0" w:color="auto"/>
            </w:tcBorders>
            <w:shd w:val="clear" w:color="000000" w:fill="5A5A5A"/>
            <w:noWrap/>
            <w:vAlign w:val="bottom"/>
            <w:hideMark/>
          </w:tcPr>
          <w:p w:rsidR="00995DB6" w:rsidRPr="00634BB0" w:rsidRDefault="00995DB6" w:rsidP="00AE5A63">
            <w:r w:rsidRPr="00634BB0">
              <w:t>Ilość</w:t>
            </w:r>
          </w:p>
        </w:tc>
        <w:tc>
          <w:tcPr>
            <w:tcW w:w="1134" w:type="dxa"/>
            <w:tcBorders>
              <w:top w:val="single" w:sz="8" w:space="0" w:color="auto"/>
              <w:left w:val="nil"/>
              <w:bottom w:val="nil"/>
              <w:right w:val="single" w:sz="4" w:space="0" w:color="auto"/>
            </w:tcBorders>
            <w:shd w:val="clear" w:color="000000" w:fill="5A5A5A"/>
            <w:noWrap/>
            <w:vAlign w:val="bottom"/>
            <w:hideMark/>
          </w:tcPr>
          <w:p w:rsidR="00995DB6" w:rsidRPr="00634BB0" w:rsidRDefault="00995DB6" w:rsidP="00AE5A63">
            <w:r w:rsidRPr="00634BB0">
              <w:t>g</w:t>
            </w:r>
            <w:r w:rsidRPr="00634BB0">
              <w:rPr>
                <w:vertAlign w:val="subscript"/>
              </w:rPr>
              <w:t>n</w:t>
            </w:r>
          </w:p>
        </w:tc>
        <w:tc>
          <w:tcPr>
            <w:tcW w:w="1134" w:type="dxa"/>
            <w:tcBorders>
              <w:top w:val="single" w:sz="8" w:space="0" w:color="auto"/>
              <w:left w:val="nil"/>
              <w:bottom w:val="nil"/>
              <w:right w:val="single" w:sz="8" w:space="0" w:color="auto"/>
            </w:tcBorders>
            <w:shd w:val="clear" w:color="000000" w:fill="5A5A5A"/>
            <w:noWrap/>
            <w:vAlign w:val="bottom"/>
            <w:hideMark/>
          </w:tcPr>
          <w:p w:rsidR="00995DB6" w:rsidRPr="00634BB0" w:rsidRDefault="00995DB6" w:rsidP="00AE5A63">
            <w:r w:rsidRPr="00634BB0">
              <w:t>s</w:t>
            </w:r>
            <w:r w:rsidRPr="00634BB0">
              <w:rPr>
                <w:vertAlign w:val="subscript"/>
              </w:rPr>
              <w:t>qn</w:t>
            </w:r>
          </w:p>
        </w:tc>
      </w:tr>
      <w:tr w:rsidR="00995DB6" w:rsidTr="00AE5A63">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538135" w:themeFill="accent6" w:themeFillShade="BF"/>
            <w:noWrap/>
            <w:vAlign w:val="bottom"/>
            <w:hideMark/>
          </w:tcPr>
          <w:p w:rsidR="00995DB6" w:rsidRPr="00373AC2" w:rsidRDefault="00995DB6" w:rsidP="00AE5A63">
            <w:r w:rsidRPr="00373AC2">
              <w:t>1</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995DB6" w:rsidRPr="00373AC2" w:rsidRDefault="00995DB6" w:rsidP="00AE5A63">
            <w:r w:rsidRPr="00373AC2">
              <w:t>Miska Ustępowa - 6 litrów</w:t>
            </w:r>
            <w:r>
              <w: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95DB6" w:rsidRPr="00373AC2" w:rsidRDefault="00995DB6" w:rsidP="00AE5A63">
            <w:r w:rsidRPr="00373AC2">
              <w:t>9</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2,00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995DB6" w:rsidRPr="00373AC2" w:rsidRDefault="00995DB6" w:rsidP="00AE5A63">
            <w:r w:rsidRPr="00373AC2">
              <w:t>18,00</w:t>
            </w:r>
          </w:p>
        </w:tc>
      </w:tr>
      <w:tr w:rsidR="00995DB6" w:rsidTr="00AE5A63">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538135" w:themeFill="accent6" w:themeFillShade="BF"/>
            <w:noWrap/>
            <w:vAlign w:val="bottom"/>
            <w:hideMark/>
          </w:tcPr>
          <w:p w:rsidR="00995DB6" w:rsidRPr="00373AC2" w:rsidRDefault="00995DB6" w:rsidP="00AE5A63">
            <w:r w:rsidRPr="00373AC2">
              <w:t>2</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Pisuar z zaworem spłukującym</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95DB6" w:rsidRPr="00373AC2" w:rsidRDefault="00995DB6" w:rsidP="00AE5A63">
            <w:r w:rsidRPr="00373AC2">
              <w:t>1</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995DB6" w:rsidRPr="00373AC2" w:rsidRDefault="00995DB6" w:rsidP="00AE5A63">
            <w:r w:rsidRPr="00373AC2">
              <w:t>0,50</w:t>
            </w:r>
          </w:p>
        </w:tc>
      </w:tr>
      <w:tr w:rsidR="00995DB6" w:rsidTr="00AE5A63">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538135" w:themeFill="accent6" w:themeFillShade="BF"/>
            <w:noWrap/>
            <w:vAlign w:val="bottom"/>
            <w:hideMark/>
          </w:tcPr>
          <w:p w:rsidR="00995DB6" w:rsidRPr="00373AC2" w:rsidRDefault="00995DB6" w:rsidP="00AE5A63">
            <w:r w:rsidRPr="00373AC2">
              <w:t>3</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Umywalka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95DB6" w:rsidRPr="00373AC2" w:rsidRDefault="00995DB6" w:rsidP="00AE5A63">
            <w:r w:rsidRPr="00373AC2">
              <w:t>13</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0,50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995DB6" w:rsidRPr="00373AC2" w:rsidRDefault="00995DB6" w:rsidP="00AE5A63">
            <w:r w:rsidRPr="00373AC2">
              <w:t>6,50</w:t>
            </w:r>
          </w:p>
        </w:tc>
      </w:tr>
      <w:tr w:rsidR="00995DB6" w:rsidTr="00AE5A63">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538135" w:themeFill="accent6" w:themeFillShade="BF"/>
            <w:noWrap/>
            <w:vAlign w:val="bottom"/>
            <w:hideMark/>
          </w:tcPr>
          <w:p w:rsidR="00995DB6" w:rsidRPr="00373AC2" w:rsidRDefault="00995DB6" w:rsidP="00AE5A63">
            <w:r w:rsidRPr="00373AC2">
              <w:t>4</w:t>
            </w:r>
          </w:p>
        </w:tc>
        <w:tc>
          <w:tcPr>
            <w:tcW w:w="5505"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Zlewozmywak</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95DB6" w:rsidRPr="00373AC2" w:rsidRDefault="00995DB6" w:rsidP="00AE5A63">
            <w:r w:rsidRPr="00373AC2">
              <w:t>2</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rsidR="00995DB6" w:rsidRPr="00373AC2" w:rsidRDefault="00995DB6" w:rsidP="00AE5A63">
            <w:r w:rsidRPr="00373AC2">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995DB6" w:rsidRPr="00373AC2" w:rsidRDefault="00995DB6" w:rsidP="00AE5A63">
            <w:r w:rsidRPr="00373AC2">
              <w:t>1,60</w:t>
            </w:r>
          </w:p>
        </w:tc>
      </w:tr>
      <w:tr w:rsidR="00995DB6" w:rsidTr="00AE5A63">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538135" w:themeFill="accent6" w:themeFillShade="BF"/>
            <w:noWrap/>
            <w:vAlign w:val="bottom"/>
            <w:hideMark/>
          </w:tcPr>
          <w:p w:rsidR="00995DB6" w:rsidRPr="00373AC2" w:rsidRDefault="00995DB6" w:rsidP="00AE5A63">
            <w:r w:rsidRPr="00373AC2">
              <w:t>5</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995DB6" w:rsidRPr="00373AC2" w:rsidRDefault="00995DB6" w:rsidP="00AE5A63">
            <w:r w:rsidRPr="00373AC2">
              <w:t>Prysznic bez korka</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995DB6" w:rsidRPr="00373AC2" w:rsidRDefault="00995DB6" w:rsidP="00AE5A63">
            <w:r w:rsidRPr="00373AC2">
              <w:t>2</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995DB6" w:rsidRPr="00373AC2" w:rsidRDefault="00995DB6" w:rsidP="00AE5A63">
            <w:r w:rsidRPr="00373AC2">
              <w:t>0,60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995DB6" w:rsidRPr="00373AC2" w:rsidRDefault="00995DB6" w:rsidP="00AE5A63">
            <w:r w:rsidRPr="00373AC2">
              <w:t>1,20</w:t>
            </w:r>
          </w:p>
        </w:tc>
      </w:tr>
      <w:tr w:rsidR="00995DB6" w:rsidTr="00AE5A63">
        <w:trPr>
          <w:trHeight w:val="255"/>
        </w:trPr>
        <w:tc>
          <w:tcPr>
            <w:tcW w:w="522" w:type="dxa"/>
            <w:tcBorders>
              <w:top w:val="single" w:sz="8" w:space="0" w:color="auto"/>
              <w:left w:val="single" w:sz="8" w:space="0" w:color="auto"/>
              <w:bottom w:val="single" w:sz="4" w:space="0" w:color="auto"/>
              <w:right w:val="single" w:sz="4" w:space="0" w:color="auto"/>
            </w:tcBorders>
            <w:shd w:val="clear" w:color="auto" w:fill="538135" w:themeFill="accent6" w:themeFillShade="BF"/>
            <w:noWrap/>
            <w:vAlign w:val="bottom"/>
          </w:tcPr>
          <w:p w:rsidR="00995DB6" w:rsidRPr="00373AC2" w:rsidRDefault="00995DB6" w:rsidP="00AE5A63">
            <w:r w:rsidRPr="00373AC2">
              <w:t>6</w:t>
            </w:r>
          </w:p>
        </w:tc>
        <w:tc>
          <w:tcPr>
            <w:tcW w:w="5505" w:type="dxa"/>
            <w:tcBorders>
              <w:top w:val="single" w:sz="8" w:space="0" w:color="auto"/>
              <w:left w:val="nil"/>
              <w:bottom w:val="single" w:sz="4" w:space="0" w:color="auto"/>
              <w:right w:val="single" w:sz="4" w:space="0" w:color="auto"/>
            </w:tcBorders>
            <w:shd w:val="clear" w:color="auto" w:fill="auto"/>
            <w:noWrap/>
            <w:vAlign w:val="bottom"/>
          </w:tcPr>
          <w:p w:rsidR="00995DB6" w:rsidRPr="00373AC2" w:rsidRDefault="00995DB6" w:rsidP="00AE5A63">
            <w:r w:rsidRPr="00373AC2">
              <w:t>Wpust podłogowy DN50 (łączna liczba 25 szt.)</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bottom"/>
          </w:tcPr>
          <w:p w:rsidR="00995DB6" w:rsidRPr="00373AC2" w:rsidRDefault="00995DB6" w:rsidP="00AE5A63">
            <w:r w:rsidRPr="00373AC2">
              <w:t>5</w:t>
            </w:r>
          </w:p>
        </w:tc>
        <w:tc>
          <w:tcPr>
            <w:tcW w:w="1134" w:type="dxa"/>
            <w:tcBorders>
              <w:top w:val="single" w:sz="8" w:space="0" w:color="auto"/>
              <w:left w:val="nil"/>
              <w:bottom w:val="single" w:sz="4" w:space="0" w:color="auto"/>
              <w:right w:val="single" w:sz="4" w:space="0" w:color="auto"/>
            </w:tcBorders>
            <w:shd w:val="clear" w:color="auto" w:fill="auto"/>
            <w:noWrap/>
            <w:vAlign w:val="bottom"/>
          </w:tcPr>
          <w:p w:rsidR="00995DB6" w:rsidRPr="00373AC2" w:rsidRDefault="00995DB6" w:rsidP="00AE5A63">
            <w:r w:rsidRPr="00373AC2">
              <w:t>0,80</w:t>
            </w:r>
          </w:p>
        </w:tc>
        <w:tc>
          <w:tcPr>
            <w:tcW w:w="1134" w:type="dxa"/>
            <w:tcBorders>
              <w:top w:val="single" w:sz="8" w:space="0" w:color="auto"/>
              <w:left w:val="nil"/>
              <w:bottom w:val="single" w:sz="4" w:space="0" w:color="auto"/>
              <w:right w:val="single" w:sz="8" w:space="0" w:color="auto"/>
            </w:tcBorders>
            <w:shd w:val="clear" w:color="auto" w:fill="auto"/>
            <w:noWrap/>
            <w:vAlign w:val="bottom"/>
          </w:tcPr>
          <w:p w:rsidR="00995DB6" w:rsidRPr="00373AC2" w:rsidRDefault="00995DB6" w:rsidP="00AE5A63">
            <w:r w:rsidRPr="00373AC2">
              <w:t>4,00</w:t>
            </w:r>
          </w:p>
        </w:tc>
      </w:tr>
      <w:tr w:rsidR="00995DB6" w:rsidTr="00AE5A63">
        <w:trPr>
          <w:trHeight w:hRule="exact" w:val="113"/>
        </w:trPr>
        <w:tc>
          <w:tcPr>
            <w:tcW w:w="9287" w:type="dxa"/>
            <w:gridSpan w:val="5"/>
            <w:tcBorders>
              <w:top w:val="nil"/>
              <w:left w:val="single" w:sz="4" w:space="0" w:color="auto"/>
              <w:bottom w:val="nil"/>
              <w:right w:val="single" w:sz="4" w:space="0" w:color="000000"/>
            </w:tcBorders>
            <w:shd w:val="clear" w:color="auto" w:fill="auto"/>
            <w:noWrap/>
            <w:vAlign w:val="bottom"/>
          </w:tcPr>
          <w:p w:rsidR="00995DB6" w:rsidRPr="00634BB0" w:rsidRDefault="00995DB6" w:rsidP="00AE5A63"/>
        </w:tc>
      </w:tr>
      <w:tr w:rsidR="00995DB6" w:rsidTr="00AE5A63">
        <w:trPr>
          <w:trHeight w:val="255"/>
        </w:trPr>
        <w:tc>
          <w:tcPr>
            <w:tcW w:w="8153" w:type="dxa"/>
            <w:gridSpan w:val="4"/>
            <w:tcBorders>
              <w:top w:val="single" w:sz="8" w:space="0" w:color="auto"/>
              <w:left w:val="single" w:sz="8" w:space="0" w:color="auto"/>
              <w:bottom w:val="single" w:sz="8" w:space="0" w:color="auto"/>
              <w:right w:val="single" w:sz="4" w:space="0" w:color="000000"/>
            </w:tcBorders>
            <w:shd w:val="clear" w:color="000000" w:fill="5A5A5A"/>
            <w:noWrap/>
            <w:vAlign w:val="bottom"/>
            <w:hideMark/>
          </w:tcPr>
          <w:p w:rsidR="00995DB6" w:rsidRPr="00634BB0" w:rsidRDefault="00995DB6" w:rsidP="00AE5A63">
            <w:r w:rsidRPr="00634BB0">
              <w:t> RAZEM ∑DU:</w:t>
            </w:r>
          </w:p>
        </w:tc>
        <w:tc>
          <w:tcPr>
            <w:tcW w:w="1134" w:type="dxa"/>
            <w:tcBorders>
              <w:top w:val="single" w:sz="8" w:space="0" w:color="auto"/>
              <w:left w:val="nil"/>
              <w:bottom w:val="single" w:sz="8" w:space="0" w:color="auto"/>
              <w:right w:val="single" w:sz="8" w:space="0" w:color="auto"/>
            </w:tcBorders>
            <w:shd w:val="clear" w:color="000000" w:fill="5A5A5A"/>
            <w:noWrap/>
            <w:vAlign w:val="bottom"/>
            <w:hideMark/>
          </w:tcPr>
          <w:p w:rsidR="00995DB6" w:rsidRPr="00634BB0" w:rsidRDefault="00995DB6" w:rsidP="00AE5A63">
            <w:r>
              <w:t>31,80</w:t>
            </w:r>
          </w:p>
        </w:tc>
      </w:tr>
    </w:tbl>
    <w:p w:rsidR="00995DB6" w:rsidRDefault="00995DB6" w:rsidP="00995DB6">
      <w:pPr>
        <w:pStyle w:val="tekst"/>
      </w:pPr>
      <w:r>
        <w:t>*) przybory włączone do kanalizacji sanitarnej czarnej</w:t>
      </w:r>
    </w:p>
    <w:p w:rsidR="00995DB6" w:rsidRDefault="00995DB6" w:rsidP="00995DB6">
      <w:pPr>
        <w:pStyle w:val="tekst"/>
      </w:pPr>
    </w:p>
    <w:p w:rsidR="00995DB6" w:rsidRDefault="00995DB6" w:rsidP="00995DB6">
      <w:pPr>
        <w:pStyle w:val="tekst"/>
      </w:pPr>
      <w:r w:rsidRPr="00467647">
        <w:t>Q</w:t>
      </w:r>
      <w:r w:rsidRPr="00467647">
        <w:rPr>
          <w:vertAlign w:val="subscript"/>
        </w:rPr>
        <w:t>ww</w:t>
      </w:r>
      <w:r>
        <w:t xml:space="preserve"> </w:t>
      </w:r>
      <w:r w:rsidRPr="00467647">
        <w:t>= K∑DU^0,5</w:t>
      </w:r>
    </w:p>
    <w:p w:rsidR="00995DB6" w:rsidRDefault="00995DB6" w:rsidP="00995DB6">
      <w:pPr>
        <w:pStyle w:val="tekst"/>
      </w:pPr>
      <w:r w:rsidRPr="00467647">
        <w:t>K</w:t>
      </w:r>
      <w:r>
        <w:t xml:space="preserve"> </w:t>
      </w:r>
      <w:r w:rsidRPr="00467647">
        <w:t>=</w:t>
      </w:r>
      <w:r>
        <w:t>0,5</w:t>
      </w:r>
    </w:p>
    <w:p w:rsidR="00995DB6" w:rsidRDefault="00995DB6" w:rsidP="00995DB6">
      <w:pPr>
        <w:pStyle w:val="tekst"/>
      </w:pPr>
      <w:r w:rsidRPr="00467647">
        <w:t>Q</w:t>
      </w:r>
      <w:r w:rsidRPr="00467647">
        <w:rPr>
          <w:vertAlign w:val="subscript"/>
        </w:rPr>
        <w:t>ww</w:t>
      </w:r>
      <w:r>
        <w:t xml:space="preserve"> </w:t>
      </w:r>
      <w:r w:rsidRPr="00467647">
        <w:t xml:space="preserve">= </w:t>
      </w:r>
      <w:r>
        <w:t xml:space="preserve">2,82 </w:t>
      </w:r>
      <w:r w:rsidRPr="00467647">
        <w:t>[l/s]</w:t>
      </w:r>
    </w:p>
    <w:p w:rsidR="00995DB6" w:rsidRDefault="00995DB6" w:rsidP="00995DB6">
      <w:pPr>
        <w:pStyle w:val="tekst"/>
      </w:pPr>
    </w:p>
    <w:p w:rsidR="00995DB6" w:rsidRDefault="00995DB6" w:rsidP="00995DB6">
      <w:pPr>
        <w:pStyle w:val="tekst"/>
      </w:pPr>
      <w:r>
        <w:t>Łączna wartość strumienia to 2,82 [l/s].</w:t>
      </w:r>
    </w:p>
    <w:p w:rsidR="00995DB6" w:rsidRDefault="00995DB6" w:rsidP="00995DB6">
      <w:pPr>
        <w:pStyle w:val="tekst"/>
      </w:pPr>
    </w:p>
    <w:p w:rsidR="00995DB6" w:rsidRDefault="00995DB6" w:rsidP="00950D71">
      <w:pPr>
        <w:pStyle w:val="Nagwek2"/>
      </w:pPr>
      <w:bookmarkStart w:id="246" w:name="_Toc506638233"/>
      <w:bookmarkStart w:id="247" w:name="_Toc506638689"/>
      <w:bookmarkStart w:id="248" w:name="_Toc528239352"/>
      <w:r>
        <w:t>Przewody instalacji kanalizacji sanitarnej wewnętrznej</w:t>
      </w:r>
      <w:bookmarkEnd w:id="246"/>
      <w:bookmarkEnd w:id="247"/>
      <w:bookmarkEnd w:id="248"/>
    </w:p>
    <w:p w:rsidR="00995DB6" w:rsidRDefault="00995DB6" w:rsidP="00995DB6">
      <w:pPr>
        <w:pStyle w:val="tekst"/>
      </w:pPr>
      <w:r>
        <w:t xml:space="preserve">Instalacje kanalizacji wewnętrznej wykonać rur i kształtek o średnicy </w:t>
      </w:r>
      <w:r w:rsidRPr="00D9769F">
        <w:t>50, 110 mm kielichowe z PVC.</w:t>
      </w:r>
    </w:p>
    <w:p w:rsidR="00995DB6" w:rsidRPr="002126A3" w:rsidRDefault="00995DB6" w:rsidP="00950D71">
      <w:pPr>
        <w:pStyle w:val="Nagwek3"/>
      </w:pPr>
      <w:bookmarkStart w:id="249" w:name="_Toc506638234"/>
      <w:bookmarkStart w:id="250" w:name="_Toc506638690"/>
      <w:bookmarkStart w:id="251" w:name="_Toc528239353"/>
      <w:r w:rsidRPr="002126A3">
        <w:t>Prowadzenie przewodów i ich mocowanie</w:t>
      </w:r>
      <w:bookmarkEnd w:id="249"/>
      <w:bookmarkEnd w:id="250"/>
      <w:bookmarkEnd w:id="251"/>
    </w:p>
    <w:p w:rsidR="00995DB6" w:rsidRPr="00D9769F" w:rsidRDefault="00995DB6" w:rsidP="00995DB6">
      <w:pPr>
        <w:pStyle w:val="tekst"/>
      </w:pPr>
      <w:r>
        <w:tab/>
      </w:r>
      <w:r w:rsidRPr="00D9769F">
        <w:t xml:space="preserve">Przewody należy prowadzić po ścianach wewnętrznych i posadzkowo. Instalację wykonać w całości jako krytą. W miejscach gdzie nie można wykonać bruzd pod przewody w elementach konstrukcyjnych należy je zabudować płytami g-k. </w:t>
      </w:r>
    </w:p>
    <w:p w:rsidR="00995DB6" w:rsidRDefault="00995DB6" w:rsidP="00995DB6">
      <w:pPr>
        <w:pStyle w:val="tekst"/>
      </w:pPr>
      <w:r>
        <w:tab/>
      </w:r>
      <w:r w:rsidRPr="00D9769F">
        <w:t>Dopuszcza się prowadzenie ich po ścianach zewnętrznych pod warunkiem zabezpieczenia przed zamarzaniem. Ponadto prowadzenie przewodów powinno być zgodne z zaleceniami normy PN-81/C-10700 „Instalacje kanalizacyjne. Wymagania</w:t>
      </w:r>
      <w:r>
        <w:t xml:space="preserve"> </w:t>
      </w:r>
      <w:r w:rsidRPr="00D9769F">
        <w:t>i badania przy odbiorze”. Przewody kanalizacyjne układać należy kielichami w kierunku przeciwnym do przepływu ścieków. Przewod</w:t>
      </w:r>
      <w:r>
        <w:t xml:space="preserve">y prowadzić przez pomieszczenia </w:t>
      </w:r>
      <w:r w:rsidRPr="00D9769F">
        <w:t>o temperaturze wyższej od 0°C. Przewodów kanalizacyjnych nie wolno prowadzić nad przewodami wody zimnej i ciepłej, gazu , centralnego ogrzewania oraz gołymi przewodami elektrycznymi. Minimalna odległość przewodu PCV od przewodów cieplnych wynosi 0,1m. mierząc od powierzchni rur. W przypadku gdy odległość ta jest mniejsza należy zastosować izolację. Izolacje termiczną należy wykonać również wtedy gdy, gdy działanie dowolnego źródła ciepła może spowodować podwyższenie temperatury ścianki przewodu powyżej +45°C. Dopuszcza się prowadzenie przewodów po ścianach albo w bruzdach lub kanałach, pod warunkiem zastosowania rozwiązania zapewniającego swobodne wydłużenie przewodów. W miejscach gdzie przewody kanalizacyjne przechodzą przez ścian</w:t>
      </w:r>
      <w:r>
        <w:t xml:space="preserve">y i stropy pomiędzy ścianką rur </w:t>
      </w:r>
      <w:r w:rsidRPr="00D9769F">
        <w:t>a krawędzią otworu w przegrodzie budowlanej powinna być pozostawiona wolna przestrzeń wypełniona materiałem utrzymującym stale stan plastyczny. Podejścia do urządzeń sanitarnych i wpustów podłogowych mogą być prowadzone oddzielnie lub mogą łączyć się dla kilku urządzeń, pod warunkiem utrzymania szczelności zamknięć wodnych. Średnica części odpływowej pionu powinna być jednakowa na całej wysokości i nie powinna być mniejsza od największej średnicy podejścia do tego pionu. Przewody należy mocować do konstrukcji budynku za pomocą uchwytów lub obejm. Powinny one mocować przewody pod kielichami. Maksymalne rozstawy uchwytów dla przewodów poziomych wynoszą: 50-110 rozstaw co 1,0 m , dla przewodów powyżej 110 rozstaw co 1,25m. Na przewodach pionowych należy zastosować na każdej kondygnacji co najmniej jedno mocowanie stałe zapewniające p</w:t>
      </w:r>
      <w:r>
        <w:t xml:space="preserve">rzenoszenie obciążeń rurociągów </w:t>
      </w:r>
      <w:r w:rsidRPr="00D9769F">
        <w:t>i jedno mocowanie przesuwne. Mocowanie przesuwne powinno zabezpieczać rurociąg przed dociskiem. Wszystkie elementy przewodów spustowych powinny być mocowane niezależnie. Odgałęzienia przewodów odpływowych powinny być wykonywane przy pomocy trójników o kącie rozwarcia nie większym niż 45°.</w:t>
      </w:r>
    </w:p>
    <w:p w:rsidR="00995DB6" w:rsidRPr="002126A3" w:rsidRDefault="00995DB6" w:rsidP="00950D71">
      <w:pPr>
        <w:pStyle w:val="Nagwek3"/>
      </w:pPr>
      <w:bookmarkStart w:id="252" w:name="_Toc506638235"/>
      <w:bookmarkStart w:id="253" w:name="_Toc506638691"/>
      <w:bookmarkStart w:id="254" w:name="_Toc528239354"/>
      <w:r w:rsidRPr="002126A3">
        <w:t>Izolacja instalacji kanalizacyjnej</w:t>
      </w:r>
      <w:bookmarkEnd w:id="252"/>
      <w:bookmarkEnd w:id="253"/>
      <w:bookmarkEnd w:id="254"/>
    </w:p>
    <w:p w:rsidR="00995DB6" w:rsidRDefault="00995DB6" w:rsidP="00995DB6">
      <w:pPr>
        <w:pStyle w:val="tekst"/>
      </w:pPr>
      <w:r>
        <w:t xml:space="preserve">Projektuje się izolacje termiczną i akustyczną pionów oraz części pionów biegnących pod stropami w postaci izolacji otulinami. Obudowy pionów kanalizacyjnych zaizolować termicznie wełną mineralną.  </w:t>
      </w:r>
    </w:p>
    <w:p w:rsidR="00995DB6" w:rsidRDefault="00995DB6" w:rsidP="00950D71">
      <w:pPr>
        <w:pStyle w:val="Nagwek2"/>
      </w:pPr>
      <w:bookmarkStart w:id="255" w:name="_Toc506638236"/>
      <w:bookmarkStart w:id="256" w:name="_Toc506638692"/>
      <w:bookmarkStart w:id="257" w:name="_Toc528239355"/>
      <w:r>
        <w:t>Montaż syfonów odpływowych</w:t>
      </w:r>
      <w:bookmarkEnd w:id="255"/>
      <w:bookmarkEnd w:id="256"/>
      <w:bookmarkEnd w:id="257"/>
    </w:p>
    <w:p w:rsidR="00995DB6" w:rsidRDefault="00995DB6" w:rsidP="00995DB6">
      <w:pPr>
        <w:pStyle w:val="tekst"/>
      </w:pPr>
      <w:r>
        <w:tab/>
      </w:r>
      <w:r w:rsidRPr="00D9769F">
        <w:t>Syfony odpływowe można łączyć z instalacją kanalizacyjną za pomocą złączek kolanowych i złączek przejściowych. W kielich złączki kolanowej/przejściowej należy włożyć manszetę. Następnie po posmarowaniu wewnętrznej części manszety środkiem poślizgowym wsunąć w środek rurę odpływową syfonu.</w:t>
      </w:r>
      <w:r>
        <w:t xml:space="preserve"> Zastosować syfony zgodnie z zestawieniem materiałów, butelkowe pod umywalkami i kabinami prysznicowymi oraz tradycyjne dla zlewozmywaków. Projektuje się wpusty i odwodnienia liniowe wyposażone w syfony.</w:t>
      </w:r>
    </w:p>
    <w:p w:rsidR="00995DB6" w:rsidRDefault="00995DB6" w:rsidP="00950D71">
      <w:pPr>
        <w:pStyle w:val="Nagwek2"/>
      </w:pPr>
      <w:bookmarkStart w:id="258" w:name="_Toc506638237"/>
      <w:bookmarkStart w:id="259" w:name="_Toc506638693"/>
      <w:bookmarkStart w:id="260" w:name="_Toc528239356"/>
      <w:r>
        <w:t>Wentylowanie instalacji kanalizacyjnej</w:t>
      </w:r>
      <w:bookmarkEnd w:id="258"/>
      <w:bookmarkEnd w:id="259"/>
      <w:bookmarkEnd w:id="260"/>
    </w:p>
    <w:p w:rsidR="00995DB6" w:rsidRDefault="00995DB6" w:rsidP="00995DB6">
      <w:pPr>
        <w:pStyle w:val="tekst"/>
      </w:pPr>
      <w:r>
        <w:tab/>
        <w:t xml:space="preserve">W celu zapewnienia popranego działania instalacji kanalizacyjnej przewiduje się montaż wywiewek kanalizacyjnych zamontowanych na pionach oraz zaworów wentylacyjnych. Dokładna lokalizacja wg. części rysunkowej. </w:t>
      </w:r>
    </w:p>
    <w:p w:rsidR="00995DB6" w:rsidRDefault="00995DB6" w:rsidP="00950D71">
      <w:pPr>
        <w:pStyle w:val="Nagwek2"/>
      </w:pPr>
      <w:bookmarkStart w:id="261" w:name="_Toc506638238"/>
      <w:bookmarkStart w:id="262" w:name="_Toc506638694"/>
      <w:bookmarkStart w:id="263" w:name="_Toc528239357"/>
      <w:r>
        <w:t>Badanie szczelności</w:t>
      </w:r>
      <w:bookmarkEnd w:id="261"/>
      <w:bookmarkEnd w:id="262"/>
      <w:bookmarkEnd w:id="263"/>
    </w:p>
    <w:p w:rsidR="00995DB6" w:rsidRDefault="00995DB6" w:rsidP="00995DB6">
      <w:pPr>
        <w:pStyle w:val="tekst"/>
      </w:pPr>
      <w:r>
        <w:t>N</w:t>
      </w:r>
      <w:r w:rsidRPr="006667DC">
        <w:t xml:space="preserve">ależy </w:t>
      </w:r>
      <w:r>
        <w:t xml:space="preserve">przeprowadzić </w:t>
      </w:r>
      <w:r w:rsidRPr="006667DC">
        <w:t xml:space="preserve">badania szczelności </w:t>
      </w:r>
      <w:r w:rsidRPr="007C73AF">
        <w:t>podejś</w:t>
      </w:r>
      <w:r>
        <w:t xml:space="preserve">ć i przewody spustowych </w:t>
      </w:r>
      <w:r w:rsidRPr="007C73AF">
        <w:t>(piony</w:t>
      </w:r>
      <w:r>
        <w:t xml:space="preserve">) </w:t>
      </w:r>
      <w:r w:rsidRPr="006667DC">
        <w:t>instalacji kanalizacyjnej</w:t>
      </w:r>
      <w:r>
        <w:t xml:space="preserve"> wewnętrznej </w:t>
      </w:r>
      <w:r w:rsidRPr="007C73AF">
        <w:t>w czasie swobodnego przepływu przez nie wody</w:t>
      </w:r>
      <w:r>
        <w:t>.</w:t>
      </w:r>
    </w:p>
    <w:p w:rsidR="00995DB6" w:rsidRPr="007228AA" w:rsidRDefault="00995DB6" w:rsidP="00950D71">
      <w:pPr>
        <w:pStyle w:val="Nagwek2"/>
      </w:pPr>
      <w:bookmarkStart w:id="264" w:name="_Toc506638239"/>
      <w:bookmarkStart w:id="265" w:name="_Toc506638695"/>
      <w:bookmarkStart w:id="266" w:name="_Toc528239358"/>
      <w:r w:rsidRPr="007228AA">
        <w:t>Wytyczne branżowe</w:t>
      </w:r>
      <w:bookmarkEnd w:id="264"/>
      <w:bookmarkEnd w:id="265"/>
      <w:bookmarkEnd w:id="266"/>
    </w:p>
    <w:p w:rsidR="00995DB6" w:rsidRPr="002126A3" w:rsidRDefault="00995DB6" w:rsidP="00950D71">
      <w:pPr>
        <w:pStyle w:val="Nagwek3"/>
      </w:pPr>
      <w:bookmarkStart w:id="267" w:name="_Toc506638240"/>
      <w:bookmarkStart w:id="268" w:name="_Toc506638696"/>
      <w:bookmarkStart w:id="269" w:name="_Toc528239359"/>
      <w:r w:rsidRPr="002126A3">
        <w:t>Branża budowlana</w:t>
      </w:r>
      <w:bookmarkEnd w:id="267"/>
      <w:bookmarkEnd w:id="268"/>
      <w:bookmarkEnd w:id="269"/>
    </w:p>
    <w:p w:rsidR="00995DB6" w:rsidRPr="00FD6E09" w:rsidRDefault="00995DB6" w:rsidP="00995DB6">
      <w:pPr>
        <w:pStyle w:val="tekst"/>
      </w:pPr>
      <w:r w:rsidRPr="00FD6E09">
        <w:tab/>
        <w:t>Należy wykonać:</w:t>
      </w:r>
    </w:p>
    <w:p w:rsidR="00995DB6" w:rsidRDefault="00995DB6" w:rsidP="00995DB6">
      <w:pPr>
        <w:pStyle w:val="punktory"/>
        <w:tabs>
          <w:tab w:val="clear" w:pos="720"/>
        </w:tabs>
        <w:ind w:left="567" w:hanging="567"/>
      </w:pPr>
      <w:r w:rsidRPr="00FD6E09">
        <w:t>otwory pod przejścia instalacyjne w przegrodach</w:t>
      </w:r>
    </w:p>
    <w:p w:rsidR="00995DB6" w:rsidRDefault="00995DB6" w:rsidP="00995DB6">
      <w:pPr>
        <w:pStyle w:val="punktory"/>
        <w:tabs>
          <w:tab w:val="clear" w:pos="720"/>
        </w:tabs>
        <w:ind w:left="567" w:hanging="567"/>
      </w:pPr>
      <w:r>
        <w:t>zabezpieczenia przebić budowlanych wykonać pianką poliuretanową</w:t>
      </w:r>
    </w:p>
    <w:p w:rsidR="00995DB6" w:rsidRPr="00D138C9" w:rsidRDefault="00995DB6" w:rsidP="00950D71">
      <w:pPr>
        <w:pStyle w:val="Nagwek2"/>
      </w:pPr>
      <w:bookmarkStart w:id="270" w:name="_Toc506638241"/>
      <w:bookmarkStart w:id="271" w:name="_Toc506638697"/>
      <w:bookmarkStart w:id="272" w:name="_Toc528239360"/>
      <w:bookmarkStart w:id="273" w:name="_Toc455155780"/>
      <w:bookmarkStart w:id="274" w:name="_Toc465156003"/>
      <w:r w:rsidRPr="00D138C9">
        <w:t>Wytyczne BHP i ppoż.</w:t>
      </w:r>
      <w:bookmarkEnd w:id="270"/>
      <w:bookmarkEnd w:id="271"/>
      <w:bookmarkEnd w:id="272"/>
    </w:p>
    <w:p w:rsidR="00995DB6" w:rsidRDefault="00995DB6" w:rsidP="00995DB6">
      <w:pPr>
        <w:pStyle w:val="tekst"/>
      </w:pPr>
      <w:r w:rsidRPr="00D138C9">
        <w:t>Do wykonania instalacji ogrzewania zastosować materiały niepalne</w:t>
      </w:r>
      <w:r>
        <w:t xml:space="preserve"> oraz materiały kategorii B czyli niezapalne zgodnie z PN-EN 13501-1:2008 (rury)</w:t>
      </w:r>
      <w:r w:rsidRPr="00D138C9">
        <w:t xml:space="preserve">.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w:t>
      </w:r>
      <w:r>
        <w:br/>
      </w:r>
      <w:r w:rsidRPr="00D138C9">
        <w:t>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995DB6" w:rsidRPr="002E5781" w:rsidRDefault="00995DB6" w:rsidP="00950D71">
      <w:pPr>
        <w:pStyle w:val="Nagwek2"/>
      </w:pPr>
      <w:bookmarkStart w:id="275" w:name="_Toc506638242"/>
      <w:bookmarkStart w:id="276" w:name="_Toc506638698"/>
      <w:bookmarkStart w:id="277" w:name="_Toc528239361"/>
      <w:r w:rsidRPr="002E5781">
        <w:t>Zestawienie materiałów – sanitarna</w:t>
      </w:r>
      <w:bookmarkEnd w:id="273"/>
      <w:bookmarkEnd w:id="274"/>
      <w:bookmarkEnd w:id="275"/>
      <w:bookmarkEnd w:id="276"/>
      <w:bookmarkEnd w:id="277"/>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995DB6" w:rsidRPr="002E5781" w:rsidTr="00AE5A63">
        <w:trPr>
          <w:jc w:val="center"/>
        </w:trPr>
        <w:tc>
          <w:tcPr>
            <w:tcW w:w="9351" w:type="dxa"/>
            <w:gridSpan w:val="3"/>
            <w:shd w:val="clear" w:color="auto" w:fill="7F7F7F"/>
          </w:tcPr>
          <w:p w:rsidR="00995DB6" w:rsidRPr="00E06059" w:rsidRDefault="00995DB6" w:rsidP="00AE5A63">
            <w:r w:rsidRPr="00E06059">
              <w:t>Zestawienie urządzeń i przyborów kanalizacji wewnętrznej sanitarnej  szarej</w:t>
            </w:r>
          </w:p>
        </w:tc>
      </w:tr>
      <w:tr w:rsidR="00995DB6" w:rsidRPr="002E5781" w:rsidTr="00AE5A63">
        <w:trPr>
          <w:jc w:val="center"/>
        </w:trPr>
        <w:tc>
          <w:tcPr>
            <w:tcW w:w="704" w:type="dxa"/>
          </w:tcPr>
          <w:p w:rsidR="00995DB6" w:rsidRPr="00E06059" w:rsidRDefault="00995DB6" w:rsidP="00950D71">
            <w:pPr>
              <w:spacing w:line="240" w:lineRule="auto"/>
            </w:pPr>
            <w:r w:rsidRPr="00E06059">
              <w:t>1.</w:t>
            </w:r>
          </w:p>
        </w:tc>
        <w:tc>
          <w:tcPr>
            <w:tcW w:w="7229" w:type="dxa"/>
          </w:tcPr>
          <w:p w:rsidR="00995DB6" w:rsidRPr="00E06059" w:rsidRDefault="00995DB6" w:rsidP="00950D71">
            <w:pPr>
              <w:spacing w:line="240" w:lineRule="auto"/>
            </w:pPr>
            <w:r w:rsidRPr="00E06059">
              <w:t>Wpust podłogowy liniowy 1200 wraz z syfonem x1, nogami montażowym, zakończeniem standardowym x1 i długim x1</w:t>
            </w:r>
          </w:p>
        </w:tc>
        <w:tc>
          <w:tcPr>
            <w:tcW w:w="1418" w:type="dxa"/>
          </w:tcPr>
          <w:p w:rsidR="00995DB6" w:rsidRPr="00E06059" w:rsidRDefault="00995DB6" w:rsidP="00950D71">
            <w:pPr>
              <w:spacing w:line="240" w:lineRule="auto"/>
            </w:pPr>
            <w:r w:rsidRPr="00E06059">
              <w:t>2 kpl.</w:t>
            </w:r>
          </w:p>
        </w:tc>
      </w:tr>
      <w:tr w:rsidR="00995DB6" w:rsidRPr="002E5781" w:rsidTr="00AE5A63">
        <w:trPr>
          <w:jc w:val="center"/>
        </w:trPr>
        <w:tc>
          <w:tcPr>
            <w:tcW w:w="704" w:type="dxa"/>
          </w:tcPr>
          <w:p w:rsidR="00995DB6" w:rsidRPr="00E06059" w:rsidRDefault="00995DB6" w:rsidP="00950D71">
            <w:pPr>
              <w:spacing w:line="240" w:lineRule="auto"/>
            </w:pPr>
            <w:r w:rsidRPr="00E06059">
              <w:t>2.</w:t>
            </w:r>
          </w:p>
        </w:tc>
        <w:tc>
          <w:tcPr>
            <w:tcW w:w="7229" w:type="dxa"/>
          </w:tcPr>
          <w:p w:rsidR="00995DB6" w:rsidRPr="00E06059" w:rsidRDefault="00995DB6" w:rsidP="00950D71">
            <w:pPr>
              <w:spacing w:line="240" w:lineRule="auto"/>
            </w:pPr>
            <w:r w:rsidRPr="00E06059">
              <w:t>Wpust podłogowy liniowy 1200 wraz z syfonem, nogami montażowym, zakończeniem długim x2</w:t>
            </w:r>
          </w:p>
        </w:tc>
        <w:tc>
          <w:tcPr>
            <w:tcW w:w="1418" w:type="dxa"/>
          </w:tcPr>
          <w:p w:rsidR="00995DB6" w:rsidRPr="00E06059" w:rsidRDefault="00995DB6" w:rsidP="00950D71">
            <w:pPr>
              <w:spacing w:line="240" w:lineRule="auto"/>
            </w:pPr>
            <w:r w:rsidRPr="00E06059">
              <w:t>3 kpl.</w:t>
            </w:r>
          </w:p>
        </w:tc>
      </w:tr>
      <w:tr w:rsidR="00995DB6" w:rsidRPr="002E5781" w:rsidTr="00AE5A63">
        <w:trPr>
          <w:jc w:val="center"/>
        </w:trPr>
        <w:tc>
          <w:tcPr>
            <w:tcW w:w="704" w:type="dxa"/>
          </w:tcPr>
          <w:p w:rsidR="00995DB6" w:rsidRPr="00E06059" w:rsidRDefault="00995DB6" w:rsidP="00950D71">
            <w:pPr>
              <w:spacing w:line="240" w:lineRule="auto"/>
            </w:pPr>
            <w:r w:rsidRPr="00E06059">
              <w:t>3.</w:t>
            </w:r>
          </w:p>
        </w:tc>
        <w:tc>
          <w:tcPr>
            <w:tcW w:w="7229" w:type="dxa"/>
          </w:tcPr>
          <w:p w:rsidR="00995DB6" w:rsidRPr="00E06059" w:rsidRDefault="00995DB6" w:rsidP="00950D71">
            <w:pPr>
              <w:spacing w:line="240" w:lineRule="auto"/>
            </w:pPr>
            <w:r w:rsidRPr="00E06059">
              <w:t>Wpust podłogowy liniowy 1200 wraz z syfonem x2, nogami montażowym, zakończeniem standardowym x2, łącznikiem</w:t>
            </w:r>
          </w:p>
        </w:tc>
        <w:tc>
          <w:tcPr>
            <w:tcW w:w="1418" w:type="dxa"/>
          </w:tcPr>
          <w:p w:rsidR="00995DB6" w:rsidRPr="00E06059" w:rsidRDefault="00995DB6" w:rsidP="00950D71">
            <w:pPr>
              <w:spacing w:line="240" w:lineRule="auto"/>
            </w:pPr>
            <w:r w:rsidRPr="00E06059">
              <w:t>4 kpl.</w:t>
            </w:r>
          </w:p>
        </w:tc>
      </w:tr>
      <w:tr w:rsidR="00995DB6" w:rsidRPr="002E5781" w:rsidTr="00AE5A63">
        <w:trPr>
          <w:jc w:val="center"/>
        </w:trPr>
        <w:tc>
          <w:tcPr>
            <w:tcW w:w="704" w:type="dxa"/>
          </w:tcPr>
          <w:p w:rsidR="00995DB6" w:rsidRPr="00E06059" w:rsidRDefault="00995DB6" w:rsidP="00950D71">
            <w:pPr>
              <w:spacing w:line="240" w:lineRule="auto"/>
            </w:pPr>
            <w:r w:rsidRPr="00E06059">
              <w:t>4.</w:t>
            </w:r>
          </w:p>
        </w:tc>
        <w:tc>
          <w:tcPr>
            <w:tcW w:w="7229" w:type="dxa"/>
          </w:tcPr>
          <w:p w:rsidR="00995DB6" w:rsidRPr="00E06059" w:rsidRDefault="00995DB6" w:rsidP="00950D71">
            <w:pPr>
              <w:spacing w:line="240" w:lineRule="auto"/>
            </w:pPr>
            <w:r w:rsidRPr="00E06059">
              <w:t>Wpust podłogowy liniowy 1200 wraz z syfonem x3, nogami montażowym, zakończeniem standardowym x2, łącznikiem x2</w:t>
            </w:r>
          </w:p>
        </w:tc>
        <w:tc>
          <w:tcPr>
            <w:tcW w:w="1418" w:type="dxa"/>
          </w:tcPr>
          <w:p w:rsidR="00995DB6" w:rsidRPr="00E06059" w:rsidRDefault="00995DB6" w:rsidP="00950D71">
            <w:pPr>
              <w:spacing w:line="240" w:lineRule="auto"/>
            </w:pPr>
            <w:r w:rsidRPr="00E06059">
              <w:t>2 kpl.</w:t>
            </w:r>
          </w:p>
        </w:tc>
      </w:tr>
      <w:tr w:rsidR="00995DB6" w:rsidRPr="002E5781" w:rsidTr="00AE5A63">
        <w:trPr>
          <w:jc w:val="center"/>
        </w:trPr>
        <w:tc>
          <w:tcPr>
            <w:tcW w:w="704" w:type="dxa"/>
          </w:tcPr>
          <w:p w:rsidR="00995DB6" w:rsidRPr="00E06059" w:rsidRDefault="00995DB6" w:rsidP="00950D71">
            <w:pPr>
              <w:spacing w:line="240" w:lineRule="auto"/>
            </w:pPr>
            <w:r w:rsidRPr="00E06059">
              <w:t>5.</w:t>
            </w:r>
          </w:p>
        </w:tc>
        <w:tc>
          <w:tcPr>
            <w:tcW w:w="7229" w:type="dxa"/>
          </w:tcPr>
          <w:p w:rsidR="00995DB6" w:rsidRPr="00E06059" w:rsidRDefault="00950D71" w:rsidP="00950D71">
            <w:pPr>
              <w:spacing w:line="240" w:lineRule="auto"/>
            </w:pPr>
            <w:r>
              <w:t xml:space="preserve">Wpust łazienkowy </w:t>
            </w:r>
            <w:r w:rsidR="00995DB6" w:rsidRPr="00E06059">
              <w:t>wraz z syfonem</w:t>
            </w:r>
          </w:p>
        </w:tc>
        <w:tc>
          <w:tcPr>
            <w:tcW w:w="1418" w:type="dxa"/>
          </w:tcPr>
          <w:p w:rsidR="00995DB6" w:rsidRPr="00E06059" w:rsidRDefault="00995DB6" w:rsidP="00950D71">
            <w:pPr>
              <w:spacing w:line="240" w:lineRule="auto"/>
            </w:pPr>
            <w:r w:rsidRPr="00E06059">
              <w:t>3 szt.</w:t>
            </w:r>
          </w:p>
        </w:tc>
      </w:tr>
      <w:tr w:rsidR="00995DB6" w:rsidRPr="002E5781" w:rsidTr="00AE5A63">
        <w:trPr>
          <w:jc w:val="center"/>
        </w:trPr>
        <w:tc>
          <w:tcPr>
            <w:tcW w:w="704" w:type="dxa"/>
          </w:tcPr>
          <w:p w:rsidR="00995DB6" w:rsidRPr="00E06059" w:rsidRDefault="00995DB6" w:rsidP="00950D71">
            <w:pPr>
              <w:spacing w:line="240" w:lineRule="auto"/>
            </w:pPr>
            <w:r w:rsidRPr="00E06059">
              <w:t>6.</w:t>
            </w:r>
          </w:p>
        </w:tc>
        <w:tc>
          <w:tcPr>
            <w:tcW w:w="7229" w:type="dxa"/>
          </w:tcPr>
          <w:p w:rsidR="00995DB6" w:rsidRPr="00E06059" w:rsidRDefault="00995DB6" w:rsidP="00950D71">
            <w:pPr>
              <w:spacing w:line="240" w:lineRule="auto"/>
            </w:pPr>
            <w:r w:rsidRPr="00E06059">
              <w:t>Zestawienie przyborów w zestawieniu instalacji wody</w:t>
            </w:r>
          </w:p>
        </w:tc>
        <w:tc>
          <w:tcPr>
            <w:tcW w:w="1418" w:type="dxa"/>
          </w:tcPr>
          <w:p w:rsidR="00995DB6" w:rsidRPr="00E06059" w:rsidRDefault="00995DB6" w:rsidP="00950D71">
            <w:pPr>
              <w:spacing w:line="240" w:lineRule="auto"/>
            </w:pPr>
          </w:p>
        </w:tc>
      </w:tr>
      <w:tr w:rsidR="00995DB6" w:rsidRPr="002E5781" w:rsidTr="00AE5A63">
        <w:trPr>
          <w:jc w:val="center"/>
        </w:trPr>
        <w:tc>
          <w:tcPr>
            <w:tcW w:w="9351" w:type="dxa"/>
            <w:gridSpan w:val="3"/>
            <w:shd w:val="clear" w:color="auto" w:fill="7F7F7F"/>
          </w:tcPr>
          <w:p w:rsidR="00995DB6" w:rsidRPr="00E06059" w:rsidRDefault="00995DB6" w:rsidP="00AE5A63">
            <w:r w:rsidRPr="00E06059">
              <w:t>Zestawienie rur i kształtek instalacji kanalizacji wewnętrznej sanitarnej szarej</w:t>
            </w:r>
          </w:p>
        </w:tc>
      </w:tr>
      <w:tr w:rsidR="00995DB6" w:rsidRPr="002E5781" w:rsidTr="00AE5A63">
        <w:trPr>
          <w:jc w:val="center"/>
        </w:trPr>
        <w:tc>
          <w:tcPr>
            <w:tcW w:w="704" w:type="dxa"/>
          </w:tcPr>
          <w:p w:rsidR="00995DB6" w:rsidRPr="00E06059" w:rsidRDefault="00995DB6" w:rsidP="00AE5A63">
            <w:r w:rsidRPr="00E06059">
              <w:t>1.</w:t>
            </w:r>
          </w:p>
        </w:tc>
        <w:tc>
          <w:tcPr>
            <w:tcW w:w="7229" w:type="dxa"/>
          </w:tcPr>
          <w:p w:rsidR="00995DB6" w:rsidRPr="00E06059" w:rsidRDefault="00995DB6" w:rsidP="00AE5A63">
            <w:r w:rsidRPr="00E06059">
              <w:t>Rura kanalizacyjna PCV 50mm, l=250m</w:t>
            </w:r>
          </w:p>
        </w:tc>
        <w:tc>
          <w:tcPr>
            <w:tcW w:w="1418" w:type="dxa"/>
            <w:vAlign w:val="bottom"/>
          </w:tcPr>
          <w:p w:rsidR="00995DB6" w:rsidRPr="00E06059" w:rsidRDefault="00995DB6" w:rsidP="00AE5A63">
            <w:r w:rsidRPr="00E06059">
              <w:t>37 szt.</w:t>
            </w:r>
          </w:p>
        </w:tc>
      </w:tr>
      <w:tr w:rsidR="00995DB6" w:rsidRPr="002E5781" w:rsidTr="00AE5A63">
        <w:trPr>
          <w:jc w:val="center"/>
        </w:trPr>
        <w:tc>
          <w:tcPr>
            <w:tcW w:w="704" w:type="dxa"/>
          </w:tcPr>
          <w:p w:rsidR="00995DB6" w:rsidRPr="00E06059" w:rsidRDefault="00995DB6" w:rsidP="00AE5A63">
            <w:r w:rsidRPr="00E06059">
              <w:t>2.</w:t>
            </w:r>
          </w:p>
        </w:tc>
        <w:tc>
          <w:tcPr>
            <w:tcW w:w="7229" w:type="dxa"/>
          </w:tcPr>
          <w:p w:rsidR="00995DB6" w:rsidRPr="00E06059" w:rsidRDefault="00995DB6" w:rsidP="00AE5A63">
            <w:r w:rsidRPr="00E06059">
              <w:t>Rura kanalizacyjna PCV 50mm, l=315m</w:t>
            </w:r>
          </w:p>
        </w:tc>
        <w:tc>
          <w:tcPr>
            <w:tcW w:w="1418" w:type="dxa"/>
            <w:vAlign w:val="bottom"/>
          </w:tcPr>
          <w:p w:rsidR="00995DB6" w:rsidRPr="00E06059" w:rsidRDefault="00995DB6" w:rsidP="00AE5A63">
            <w:r w:rsidRPr="00E06059">
              <w:t>23 szt.</w:t>
            </w:r>
          </w:p>
        </w:tc>
      </w:tr>
      <w:tr w:rsidR="00995DB6" w:rsidRPr="002E5781" w:rsidTr="00AE5A63">
        <w:trPr>
          <w:jc w:val="center"/>
        </w:trPr>
        <w:tc>
          <w:tcPr>
            <w:tcW w:w="704" w:type="dxa"/>
          </w:tcPr>
          <w:p w:rsidR="00995DB6" w:rsidRPr="00E06059" w:rsidRDefault="00995DB6" w:rsidP="00AE5A63">
            <w:r w:rsidRPr="00E06059">
              <w:t xml:space="preserve">3. </w:t>
            </w:r>
          </w:p>
        </w:tc>
        <w:tc>
          <w:tcPr>
            <w:tcW w:w="7229" w:type="dxa"/>
          </w:tcPr>
          <w:p w:rsidR="00995DB6" w:rsidRPr="00E06059" w:rsidRDefault="00995DB6" w:rsidP="00AE5A63">
            <w:r w:rsidRPr="00E06059">
              <w:t>Rura kanalizacyjna PCV 50mm, l=500m</w:t>
            </w:r>
          </w:p>
        </w:tc>
        <w:tc>
          <w:tcPr>
            <w:tcW w:w="1418" w:type="dxa"/>
            <w:vAlign w:val="bottom"/>
          </w:tcPr>
          <w:p w:rsidR="00995DB6" w:rsidRPr="00E06059" w:rsidRDefault="00995DB6" w:rsidP="00AE5A63">
            <w:r w:rsidRPr="00E06059">
              <w:t>13 szt.</w:t>
            </w:r>
          </w:p>
        </w:tc>
      </w:tr>
      <w:tr w:rsidR="00995DB6" w:rsidRPr="002E5781" w:rsidTr="00AE5A63">
        <w:trPr>
          <w:jc w:val="center"/>
        </w:trPr>
        <w:tc>
          <w:tcPr>
            <w:tcW w:w="704" w:type="dxa"/>
          </w:tcPr>
          <w:p w:rsidR="00995DB6" w:rsidRPr="00E06059" w:rsidRDefault="00995DB6" w:rsidP="00AE5A63">
            <w:r w:rsidRPr="00E06059">
              <w:t>4.</w:t>
            </w:r>
          </w:p>
        </w:tc>
        <w:tc>
          <w:tcPr>
            <w:tcW w:w="7229" w:type="dxa"/>
          </w:tcPr>
          <w:p w:rsidR="00995DB6" w:rsidRPr="00E06059" w:rsidRDefault="00995DB6" w:rsidP="00AE5A63">
            <w:r w:rsidRPr="00E06059">
              <w:t>Rura kanalizacyjna PCV 50mm, l=1000m</w:t>
            </w:r>
          </w:p>
        </w:tc>
        <w:tc>
          <w:tcPr>
            <w:tcW w:w="1418" w:type="dxa"/>
          </w:tcPr>
          <w:p w:rsidR="00995DB6" w:rsidRPr="00E06059" w:rsidRDefault="00995DB6" w:rsidP="00AE5A63">
            <w:r w:rsidRPr="00E06059">
              <w:t>12 szt.</w:t>
            </w:r>
          </w:p>
        </w:tc>
      </w:tr>
      <w:tr w:rsidR="00995DB6" w:rsidRPr="002E5781" w:rsidTr="00AE5A63">
        <w:trPr>
          <w:jc w:val="center"/>
        </w:trPr>
        <w:tc>
          <w:tcPr>
            <w:tcW w:w="704" w:type="dxa"/>
          </w:tcPr>
          <w:p w:rsidR="00995DB6" w:rsidRPr="00E06059" w:rsidRDefault="00995DB6" w:rsidP="00AE5A63">
            <w:r w:rsidRPr="00E06059">
              <w:t>5.</w:t>
            </w:r>
          </w:p>
        </w:tc>
        <w:tc>
          <w:tcPr>
            <w:tcW w:w="7229" w:type="dxa"/>
          </w:tcPr>
          <w:p w:rsidR="00995DB6" w:rsidRPr="00E06059" w:rsidRDefault="00995DB6" w:rsidP="00AE5A63">
            <w:r w:rsidRPr="00E06059">
              <w:t>Rura kanalizacyjna PCV 50mm, l=2000m</w:t>
            </w:r>
          </w:p>
        </w:tc>
        <w:tc>
          <w:tcPr>
            <w:tcW w:w="1418" w:type="dxa"/>
          </w:tcPr>
          <w:p w:rsidR="00995DB6" w:rsidRPr="00E06059" w:rsidRDefault="00995DB6" w:rsidP="00AE5A63">
            <w:r w:rsidRPr="00E06059">
              <w:t>11 szt.</w:t>
            </w:r>
          </w:p>
        </w:tc>
      </w:tr>
      <w:tr w:rsidR="00995DB6" w:rsidRPr="002E5781" w:rsidTr="00AE5A63">
        <w:trPr>
          <w:jc w:val="center"/>
        </w:trPr>
        <w:tc>
          <w:tcPr>
            <w:tcW w:w="704" w:type="dxa"/>
          </w:tcPr>
          <w:p w:rsidR="00995DB6" w:rsidRPr="00E06059" w:rsidRDefault="00995DB6" w:rsidP="00AE5A63">
            <w:r w:rsidRPr="00E06059">
              <w:t>6.</w:t>
            </w:r>
          </w:p>
        </w:tc>
        <w:tc>
          <w:tcPr>
            <w:tcW w:w="7229" w:type="dxa"/>
          </w:tcPr>
          <w:p w:rsidR="00995DB6" w:rsidRPr="00E06059" w:rsidRDefault="00995DB6" w:rsidP="00AE5A63">
            <w:r w:rsidRPr="00E06059">
              <w:t>Rura kanalizacyjna PCV 110mm, l=250m</w:t>
            </w:r>
          </w:p>
        </w:tc>
        <w:tc>
          <w:tcPr>
            <w:tcW w:w="1418" w:type="dxa"/>
          </w:tcPr>
          <w:p w:rsidR="00995DB6" w:rsidRPr="00E06059" w:rsidRDefault="00995DB6" w:rsidP="00AE5A63">
            <w:r w:rsidRPr="00E06059">
              <w:t>10 szt.</w:t>
            </w:r>
          </w:p>
        </w:tc>
      </w:tr>
      <w:tr w:rsidR="00995DB6" w:rsidRPr="002E5781" w:rsidTr="00AE5A63">
        <w:trPr>
          <w:jc w:val="center"/>
        </w:trPr>
        <w:tc>
          <w:tcPr>
            <w:tcW w:w="704" w:type="dxa"/>
          </w:tcPr>
          <w:p w:rsidR="00995DB6" w:rsidRPr="00E06059" w:rsidRDefault="00995DB6" w:rsidP="00AE5A63">
            <w:r w:rsidRPr="00E06059">
              <w:t>7.</w:t>
            </w:r>
          </w:p>
        </w:tc>
        <w:tc>
          <w:tcPr>
            <w:tcW w:w="7229" w:type="dxa"/>
          </w:tcPr>
          <w:p w:rsidR="00995DB6" w:rsidRPr="00E06059" w:rsidRDefault="00995DB6" w:rsidP="00AE5A63">
            <w:r w:rsidRPr="00E06059">
              <w:t>Rura kanalizacyjna PCV 110mm, l=315m</w:t>
            </w:r>
          </w:p>
        </w:tc>
        <w:tc>
          <w:tcPr>
            <w:tcW w:w="1418" w:type="dxa"/>
          </w:tcPr>
          <w:p w:rsidR="00995DB6" w:rsidRPr="00E06059" w:rsidRDefault="00995DB6" w:rsidP="00AE5A63">
            <w:r w:rsidRPr="00E06059">
              <w:t>8 szt.</w:t>
            </w:r>
          </w:p>
        </w:tc>
      </w:tr>
      <w:tr w:rsidR="00995DB6" w:rsidRPr="002E5781" w:rsidTr="00AE5A63">
        <w:trPr>
          <w:jc w:val="center"/>
        </w:trPr>
        <w:tc>
          <w:tcPr>
            <w:tcW w:w="704" w:type="dxa"/>
          </w:tcPr>
          <w:p w:rsidR="00995DB6" w:rsidRPr="00E06059" w:rsidRDefault="00995DB6" w:rsidP="00AE5A63">
            <w:r w:rsidRPr="00E06059">
              <w:t>8.</w:t>
            </w:r>
          </w:p>
        </w:tc>
        <w:tc>
          <w:tcPr>
            <w:tcW w:w="7229" w:type="dxa"/>
          </w:tcPr>
          <w:p w:rsidR="00995DB6" w:rsidRPr="00E06059" w:rsidRDefault="00995DB6" w:rsidP="00AE5A63">
            <w:r w:rsidRPr="00E06059">
              <w:t>Rura kanalizacyjna PCV 110mm, l=500m</w:t>
            </w:r>
          </w:p>
        </w:tc>
        <w:tc>
          <w:tcPr>
            <w:tcW w:w="1418" w:type="dxa"/>
          </w:tcPr>
          <w:p w:rsidR="00995DB6" w:rsidRPr="00E06059" w:rsidRDefault="00995DB6" w:rsidP="00AE5A63">
            <w:r w:rsidRPr="00E06059">
              <w:t>6 szt.</w:t>
            </w:r>
          </w:p>
        </w:tc>
      </w:tr>
      <w:tr w:rsidR="00995DB6" w:rsidRPr="002E5781" w:rsidTr="00AE5A63">
        <w:trPr>
          <w:jc w:val="center"/>
        </w:trPr>
        <w:tc>
          <w:tcPr>
            <w:tcW w:w="704" w:type="dxa"/>
          </w:tcPr>
          <w:p w:rsidR="00995DB6" w:rsidRPr="00E06059" w:rsidRDefault="00995DB6" w:rsidP="00AE5A63">
            <w:r w:rsidRPr="00E06059">
              <w:t>9.</w:t>
            </w:r>
          </w:p>
        </w:tc>
        <w:tc>
          <w:tcPr>
            <w:tcW w:w="7229" w:type="dxa"/>
          </w:tcPr>
          <w:p w:rsidR="00995DB6" w:rsidRPr="00E06059" w:rsidRDefault="00995DB6" w:rsidP="00AE5A63">
            <w:r w:rsidRPr="00E06059">
              <w:t>Rura kanalizacyjna PCV 110mm, l=1000m</w:t>
            </w:r>
          </w:p>
        </w:tc>
        <w:tc>
          <w:tcPr>
            <w:tcW w:w="1418" w:type="dxa"/>
          </w:tcPr>
          <w:p w:rsidR="00995DB6" w:rsidRPr="00E06059" w:rsidRDefault="00995DB6" w:rsidP="00AE5A63">
            <w:r w:rsidRPr="00E06059">
              <w:t>15 szt.</w:t>
            </w:r>
          </w:p>
        </w:tc>
      </w:tr>
      <w:tr w:rsidR="00995DB6" w:rsidRPr="002E5781" w:rsidTr="00AE5A63">
        <w:trPr>
          <w:jc w:val="center"/>
        </w:trPr>
        <w:tc>
          <w:tcPr>
            <w:tcW w:w="704" w:type="dxa"/>
          </w:tcPr>
          <w:p w:rsidR="00995DB6" w:rsidRPr="00E06059" w:rsidRDefault="00995DB6" w:rsidP="00AE5A63">
            <w:r w:rsidRPr="00E06059">
              <w:t>10.</w:t>
            </w:r>
          </w:p>
        </w:tc>
        <w:tc>
          <w:tcPr>
            <w:tcW w:w="7229" w:type="dxa"/>
          </w:tcPr>
          <w:p w:rsidR="00995DB6" w:rsidRPr="00E06059" w:rsidRDefault="00995DB6" w:rsidP="00AE5A63">
            <w:r w:rsidRPr="00E06059">
              <w:t>Rura kanalizacyjna PCV 110mm, l=2000m</w:t>
            </w:r>
          </w:p>
        </w:tc>
        <w:tc>
          <w:tcPr>
            <w:tcW w:w="1418" w:type="dxa"/>
          </w:tcPr>
          <w:p w:rsidR="00995DB6" w:rsidRPr="00E06059" w:rsidRDefault="00995DB6" w:rsidP="00AE5A63">
            <w:r w:rsidRPr="00E06059">
              <w:t>12 szt.</w:t>
            </w:r>
          </w:p>
        </w:tc>
      </w:tr>
      <w:tr w:rsidR="00995DB6" w:rsidRPr="002E5781" w:rsidTr="00AE5A63">
        <w:trPr>
          <w:jc w:val="center"/>
        </w:trPr>
        <w:tc>
          <w:tcPr>
            <w:tcW w:w="704" w:type="dxa"/>
          </w:tcPr>
          <w:p w:rsidR="00995DB6" w:rsidRPr="00E06059" w:rsidRDefault="00995DB6" w:rsidP="00AE5A63">
            <w:r w:rsidRPr="00E06059">
              <w:t>11.</w:t>
            </w:r>
          </w:p>
        </w:tc>
        <w:tc>
          <w:tcPr>
            <w:tcW w:w="7229" w:type="dxa"/>
          </w:tcPr>
          <w:p w:rsidR="00995DB6" w:rsidRPr="00E06059" w:rsidRDefault="00995DB6" w:rsidP="00AE5A63">
            <w:r w:rsidRPr="00E06059">
              <w:t>Kolano kanalizacyjne PCV 50/45°</w:t>
            </w:r>
          </w:p>
        </w:tc>
        <w:tc>
          <w:tcPr>
            <w:tcW w:w="1418" w:type="dxa"/>
          </w:tcPr>
          <w:p w:rsidR="00995DB6" w:rsidRPr="00E06059" w:rsidRDefault="00995DB6" w:rsidP="00AE5A63">
            <w:r w:rsidRPr="00E06059">
              <w:t>52 szt.</w:t>
            </w:r>
          </w:p>
        </w:tc>
      </w:tr>
      <w:tr w:rsidR="00995DB6" w:rsidRPr="002E5781" w:rsidTr="00AE5A63">
        <w:trPr>
          <w:jc w:val="center"/>
        </w:trPr>
        <w:tc>
          <w:tcPr>
            <w:tcW w:w="704" w:type="dxa"/>
          </w:tcPr>
          <w:p w:rsidR="00995DB6" w:rsidRPr="00E06059" w:rsidRDefault="00995DB6" w:rsidP="00AE5A63">
            <w:r w:rsidRPr="00E06059">
              <w:t>12.</w:t>
            </w:r>
          </w:p>
        </w:tc>
        <w:tc>
          <w:tcPr>
            <w:tcW w:w="7229" w:type="dxa"/>
          </w:tcPr>
          <w:p w:rsidR="00995DB6" w:rsidRPr="00E06059" w:rsidRDefault="00995DB6" w:rsidP="00AE5A63">
            <w:r w:rsidRPr="00E06059">
              <w:t>Kolano kanalizacyjne PCV 50/87,5°</w:t>
            </w:r>
          </w:p>
        </w:tc>
        <w:tc>
          <w:tcPr>
            <w:tcW w:w="1418" w:type="dxa"/>
          </w:tcPr>
          <w:p w:rsidR="00995DB6" w:rsidRPr="00E06059" w:rsidRDefault="00995DB6" w:rsidP="00AE5A63">
            <w:r w:rsidRPr="00E06059">
              <w:t>12 szt.</w:t>
            </w:r>
          </w:p>
        </w:tc>
      </w:tr>
      <w:tr w:rsidR="00995DB6" w:rsidRPr="002E5781" w:rsidTr="00AE5A63">
        <w:trPr>
          <w:jc w:val="center"/>
        </w:trPr>
        <w:tc>
          <w:tcPr>
            <w:tcW w:w="704" w:type="dxa"/>
          </w:tcPr>
          <w:p w:rsidR="00995DB6" w:rsidRPr="00E06059" w:rsidRDefault="00995DB6" w:rsidP="00AE5A63">
            <w:r w:rsidRPr="00E06059">
              <w:t>13.</w:t>
            </w:r>
          </w:p>
        </w:tc>
        <w:tc>
          <w:tcPr>
            <w:tcW w:w="7229" w:type="dxa"/>
          </w:tcPr>
          <w:p w:rsidR="00995DB6" w:rsidRPr="00E06059" w:rsidRDefault="00995DB6" w:rsidP="00AE5A63">
            <w:r w:rsidRPr="00E06059">
              <w:t>Kolano kanalizacyjne PCV 110/45°</w:t>
            </w:r>
          </w:p>
        </w:tc>
        <w:tc>
          <w:tcPr>
            <w:tcW w:w="1418" w:type="dxa"/>
          </w:tcPr>
          <w:p w:rsidR="00995DB6" w:rsidRPr="00E06059" w:rsidRDefault="00995DB6" w:rsidP="00AE5A63">
            <w:r w:rsidRPr="00E06059">
              <w:t>6 szt.</w:t>
            </w:r>
          </w:p>
        </w:tc>
      </w:tr>
      <w:tr w:rsidR="00995DB6" w:rsidRPr="002E5781" w:rsidTr="00AE5A63">
        <w:trPr>
          <w:jc w:val="center"/>
        </w:trPr>
        <w:tc>
          <w:tcPr>
            <w:tcW w:w="704" w:type="dxa"/>
          </w:tcPr>
          <w:p w:rsidR="00995DB6" w:rsidRPr="00E06059" w:rsidRDefault="00995DB6" w:rsidP="00AE5A63">
            <w:r w:rsidRPr="00E06059">
              <w:t>14.</w:t>
            </w:r>
          </w:p>
        </w:tc>
        <w:tc>
          <w:tcPr>
            <w:tcW w:w="7229" w:type="dxa"/>
          </w:tcPr>
          <w:p w:rsidR="00995DB6" w:rsidRPr="00E06059" w:rsidRDefault="00995DB6" w:rsidP="00AE5A63">
            <w:r w:rsidRPr="00E06059">
              <w:t>Kolano kanalizacyjne PCV 110/87,5°</w:t>
            </w:r>
          </w:p>
        </w:tc>
        <w:tc>
          <w:tcPr>
            <w:tcW w:w="1418" w:type="dxa"/>
          </w:tcPr>
          <w:p w:rsidR="00995DB6" w:rsidRPr="00E06059" w:rsidRDefault="00995DB6" w:rsidP="00AE5A63">
            <w:r w:rsidRPr="00E06059">
              <w:t>4 szt.</w:t>
            </w:r>
          </w:p>
        </w:tc>
      </w:tr>
      <w:tr w:rsidR="00995DB6" w:rsidRPr="002E5781" w:rsidTr="00AE5A63">
        <w:trPr>
          <w:jc w:val="center"/>
        </w:trPr>
        <w:tc>
          <w:tcPr>
            <w:tcW w:w="704" w:type="dxa"/>
          </w:tcPr>
          <w:p w:rsidR="00995DB6" w:rsidRPr="00E06059" w:rsidRDefault="00995DB6" w:rsidP="00AE5A63">
            <w:r w:rsidRPr="00E06059">
              <w:t>15.</w:t>
            </w:r>
          </w:p>
        </w:tc>
        <w:tc>
          <w:tcPr>
            <w:tcW w:w="7229" w:type="dxa"/>
          </w:tcPr>
          <w:p w:rsidR="00995DB6" w:rsidRPr="00E06059" w:rsidRDefault="00995DB6" w:rsidP="00AE5A63">
            <w:r w:rsidRPr="00E06059">
              <w:t>Trójnik kanalizacyjny PCV 50/50/45°</w:t>
            </w:r>
          </w:p>
        </w:tc>
        <w:tc>
          <w:tcPr>
            <w:tcW w:w="1418" w:type="dxa"/>
          </w:tcPr>
          <w:p w:rsidR="00995DB6" w:rsidRPr="00E06059" w:rsidRDefault="00995DB6" w:rsidP="00AE5A63">
            <w:r w:rsidRPr="00E06059">
              <w:t>22 szt.</w:t>
            </w:r>
          </w:p>
        </w:tc>
      </w:tr>
      <w:tr w:rsidR="00995DB6" w:rsidRPr="002E5781" w:rsidTr="00AE5A63">
        <w:trPr>
          <w:jc w:val="center"/>
        </w:trPr>
        <w:tc>
          <w:tcPr>
            <w:tcW w:w="704" w:type="dxa"/>
          </w:tcPr>
          <w:p w:rsidR="00995DB6" w:rsidRPr="00E06059" w:rsidRDefault="00995DB6" w:rsidP="00AE5A63">
            <w:r w:rsidRPr="00E06059">
              <w:t>16.</w:t>
            </w:r>
          </w:p>
        </w:tc>
        <w:tc>
          <w:tcPr>
            <w:tcW w:w="7229" w:type="dxa"/>
          </w:tcPr>
          <w:p w:rsidR="00995DB6" w:rsidRPr="00E06059" w:rsidRDefault="00995DB6" w:rsidP="00AE5A63">
            <w:r w:rsidRPr="00E06059">
              <w:t>Trójnik kanalizacyjny PCV 50/50/87,5°</w:t>
            </w:r>
          </w:p>
        </w:tc>
        <w:tc>
          <w:tcPr>
            <w:tcW w:w="1418" w:type="dxa"/>
          </w:tcPr>
          <w:p w:rsidR="00995DB6" w:rsidRPr="00E06059" w:rsidRDefault="00995DB6" w:rsidP="00AE5A63">
            <w:r w:rsidRPr="00E06059">
              <w:t>7 szt.</w:t>
            </w:r>
          </w:p>
        </w:tc>
      </w:tr>
      <w:tr w:rsidR="00995DB6" w:rsidRPr="002E5781" w:rsidTr="00AE5A63">
        <w:trPr>
          <w:jc w:val="center"/>
        </w:trPr>
        <w:tc>
          <w:tcPr>
            <w:tcW w:w="704" w:type="dxa"/>
          </w:tcPr>
          <w:p w:rsidR="00995DB6" w:rsidRPr="00E06059" w:rsidRDefault="00995DB6" w:rsidP="00AE5A63">
            <w:r w:rsidRPr="00E06059">
              <w:t>17.</w:t>
            </w:r>
          </w:p>
        </w:tc>
        <w:tc>
          <w:tcPr>
            <w:tcW w:w="7229" w:type="dxa"/>
          </w:tcPr>
          <w:p w:rsidR="00995DB6" w:rsidRPr="00E06059" w:rsidRDefault="00995DB6" w:rsidP="00AE5A63">
            <w:r w:rsidRPr="00E06059">
              <w:t>Trójnik kanalizacyjny PCV 110/50/87,5°</w:t>
            </w:r>
          </w:p>
        </w:tc>
        <w:tc>
          <w:tcPr>
            <w:tcW w:w="1418" w:type="dxa"/>
          </w:tcPr>
          <w:p w:rsidR="00995DB6" w:rsidRPr="00E06059" w:rsidRDefault="00995DB6" w:rsidP="00AE5A63">
            <w:r w:rsidRPr="00E06059">
              <w:t>10 szt.</w:t>
            </w:r>
          </w:p>
        </w:tc>
      </w:tr>
      <w:tr w:rsidR="00995DB6" w:rsidRPr="002E5781" w:rsidTr="00AE5A63">
        <w:trPr>
          <w:jc w:val="center"/>
        </w:trPr>
        <w:tc>
          <w:tcPr>
            <w:tcW w:w="704" w:type="dxa"/>
          </w:tcPr>
          <w:p w:rsidR="00995DB6" w:rsidRPr="00E06059" w:rsidRDefault="00995DB6" w:rsidP="00AE5A63">
            <w:r w:rsidRPr="00E06059">
              <w:t>18.</w:t>
            </w:r>
          </w:p>
        </w:tc>
        <w:tc>
          <w:tcPr>
            <w:tcW w:w="7229" w:type="dxa"/>
          </w:tcPr>
          <w:p w:rsidR="00995DB6" w:rsidRPr="00E06059" w:rsidRDefault="00995DB6" w:rsidP="00AE5A63">
            <w:r w:rsidRPr="00E06059">
              <w:t>Trójnik kanalizacyjny PCV 110/110/45°</w:t>
            </w:r>
          </w:p>
        </w:tc>
        <w:tc>
          <w:tcPr>
            <w:tcW w:w="1418" w:type="dxa"/>
          </w:tcPr>
          <w:p w:rsidR="00995DB6" w:rsidRPr="00E06059" w:rsidRDefault="00995DB6" w:rsidP="00AE5A63">
            <w:r w:rsidRPr="00E06059">
              <w:t>2 szt.</w:t>
            </w:r>
          </w:p>
        </w:tc>
      </w:tr>
      <w:tr w:rsidR="00995DB6" w:rsidRPr="002E5781" w:rsidTr="00AE5A63">
        <w:trPr>
          <w:jc w:val="center"/>
        </w:trPr>
        <w:tc>
          <w:tcPr>
            <w:tcW w:w="704" w:type="dxa"/>
          </w:tcPr>
          <w:p w:rsidR="00995DB6" w:rsidRPr="00E06059" w:rsidRDefault="00995DB6" w:rsidP="00AE5A63">
            <w:r w:rsidRPr="00E06059">
              <w:t>19.</w:t>
            </w:r>
          </w:p>
        </w:tc>
        <w:tc>
          <w:tcPr>
            <w:tcW w:w="7229" w:type="dxa"/>
          </w:tcPr>
          <w:p w:rsidR="00995DB6" w:rsidRPr="00E06059" w:rsidRDefault="00995DB6" w:rsidP="00AE5A63">
            <w:r w:rsidRPr="00E06059">
              <w:t>Trójnik kanalizacyjny PCV 110/110/87,5°</w:t>
            </w:r>
          </w:p>
        </w:tc>
        <w:tc>
          <w:tcPr>
            <w:tcW w:w="1418" w:type="dxa"/>
          </w:tcPr>
          <w:p w:rsidR="00995DB6" w:rsidRPr="00E06059" w:rsidRDefault="00995DB6" w:rsidP="00AE5A63">
            <w:r w:rsidRPr="00E06059">
              <w:t>2 szt.</w:t>
            </w:r>
          </w:p>
        </w:tc>
      </w:tr>
      <w:tr w:rsidR="00995DB6" w:rsidRPr="002E5781" w:rsidTr="00AE5A63">
        <w:trPr>
          <w:jc w:val="center"/>
        </w:trPr>
        <w:tc>
          <w:tcPr>
            <w:tcW w:w="704" w:type="dxa"/>
          </w:tcPr>
          <w:p w:rsidR="00995DB6" w:rsidRPr="00E06059" w:rsidRDefault="00995DB6" w:rsidP="00AE5A63">
            <w:r w:rsidRPr="00E06059">
              <w:t>20.</w:t>
            </w:r>
          </w:p>
        </w:tc>
        <w:tc>
          <w:tcPr>
            <w:tcW w:w="7229" w:type="dxa"/>
          </w:tcPr>
          <w:p w:rsidR="00995DB6" w:rsidRPr="00E06059" w:rsidRDefault="00995DB6" w:rsidP="00AE5A63">
            <w:r w:rsidRPr="00E06059">
              <w:t>Czyszczak kanalizacyjny PCV 110</w:t>
            </w:r>
          </w:p>
        </w:tc>
        <w:tc>
          <w:tcPr>
            <w:tcW w:w="1418" w:type="dxa"/>
          </w:tcPr>
          <w:p w:rsidR="00995DB6" w:rsidRPr="00E06059" w:rsidRDefault="00995DB6" w:rsidP="00AE5A63">
            <w:r w:rsidRPr="00E06059">
              <w:t>6 szt.</w:t>
            </w:r>
          </w:p>
        </w:tc>
      </w:tr>
      <w:tr w:rsidR="00995DB6" w:rsidRPr="002E5781" w:rsidTr="00AE5A63">
        <w:trPr>
          <w:jc w:val="center"/>
        </w:trPr>
        <w:tc>
          <w:tcPr>
            <w:tcW w:w="704" w:type="dxa"/>
          </w:tcPr>
          <w:p w:rsidR="00995DB6" w:rsidRPr="00E06059" w:rsidRDefault="00995DB6" w:rsidP="00AE5A63">
            <w:r w:rsidRPr="00E06059">
              <w:t>21.</w:t>
            </w:r>
          </w:p>
        </w:tc>
        <w:tc>
          <w:tcPr>
            <w:tcW w:w="7229" w:type="dxa"/>
          </w:tcPr>
          <w:p w:rsidR="00995DB6" w:rsidRPr="00E06059" w:rsidRDefault="00995DB6" w:rsidP="00AE5A63">
            <w:r w:rsidRPr="00E06059">
              <w:t>Zawór wentylacyjny kanalizacyjny PCV 110</w:t>
            </w:r>
          </w:p>
        </w:tc>
        <w:tc>
          <w:tcPr>
            <w:tcW w:w="1418" w:type="dxa"/>
          </w:tcPr>
          <w:p w:rsidR="00995DB6" w:rsidRPr="00E06059" w:rsidRDefault="00995DB6" w:rsidP="00AE5A63">
            <w:r w:rsidRPr="00E06059">
              <w:t>2 szt.</w:t>
            </w:r>
          </w:p>
        </w:tc>
      </w:tr>
      <w:tr w:rsidR="00995DB6" w:rsidRPr="002E5781" w:rsidTr="00AE5A63">
        <w:trPr>
          <w:jc w:val="center"/>
        </w:trPr>
        <w:tc>
          <w:tcPr>
            <w:tcW w:w="9351" w:type="dxa"/>
            <w:gridSpan w:val="3"/>
            <w:shd w:val="clear" w:color="auto" w:fill="7F7F7F"/>
          </w:tcPr>
          <w:p w:rsidR="00995DB6" w:rsidRPr="00E06059" w:rsidRDefault="00995DB6" w:rsidP="00AE5A63">
            <w:r w:rsidRPr="00E06059">
              <w:t>Zestawienie rur i kształtek instalacji kanalizacji wewnętrznej sanitarnej czarnej</w:t>
            </w:r>
          </w:p>
        </w:tc>
      </w:tr>
      <w:tr w:rsidR="00995DB6" w:rsidRPr="002E5781" w:rsidTr="00AE5A63">
        <w:trPr>
          <w:jc w:val="center"/>
        </w:trPr>
        <w:tc>
          <w:tcPr>
            <w:tcW w:w="704" w:type="dxa"/>
          </w:tcPr>
          <w:p w:rsidR="00995DB6" w:rsidRPr="00E06059" w:rsidRDefault="00995DB6" w:rsidP="00AE5A63">
            <w:r w:rsidRPr="00E06059">
              <w:t>1.</w:t>
            </w:r>
          </w:p>
        </w:tc>
        <w:tc>
          <w:tcPr>
            <w:tcW w:w="7229" w:type="dxa"/>
          </w:tcPr>
          <w:p w:rsidR="00995DB6" w:rsidRPr="00E06059" w:rsidRDefault="00995DB6" w:rsidP="00AE5A63">
            <w:r w:rsidRPr="00E06059">
              <w:t>Rura kanalizacyjna PCV 110mm, l=250m</w:t>
            </w:r>
          </w:p>
        </w:tc>
        <w:tc>
          <w:tcPr>
            <w:tcW w:w="1418" w:type="dxa"/>
          </w:tcPr>
          <w:p w:rsidR="00995DB6" w:rsidRPr="00E06059" w:rsidRDefault="00995DB6" w:rsidP="00AE5A63">
            <w:r w:rsidRPr="00E06059">
              <w:t>8 szt.</w:t>
            </w:r>
          </w:p>
        </w:tc>
      </w:tr>
      <w:tr w:rsidR="00995DB6" w:rsidRPr="002E5781" w:rsidTr="00AE5A63">
        <w:trPr>
          <w:jc w:val="center"/>
        </w:trPr>
        <w:tc>
          <w:tcPr>
            <w:tcW w:w="704" w:type="dxa"/>
          </w:tcPr>
          <w:p w:rsidR="00995DB6" w:rsidRPr="00E06059" w:rsidRDefault="00995DB6" w:rsidP="00AE5A63">
            <w:r w:rsidRPr="00E06059">
              <w:t>2.</w:t>
            </w:r>
          </w:p>
        </w:tc>
        <w:tc>
          <w:tcPr>
            <w:tcW w:w="7229" w:type="dxa"/>
          </w:tcPr>
          <w:p w:rsidR="00995DB6" w:rsidRPr="00E06059" w:rsidRDefault="00995DB6" w:rsidP="00AE5A63">
            <w:r w:rsidRPr="00E06059">
              <w:t>Rura kanalizacyjna PCV 110mm, l=315m</w:t>
            </w:r>
          </w:p>
        </w:tc>
        <w:tc>
          <w:tcPr>
            <w:tcW w:w="1418" w:type="dxa"/>
          </w:tcPr>
          <w:p w:rsidR="00995DB6" w:rsidRPr="00E06059" w:rsidRDefault="00995DB6" w:rsidP="00AE5A63">
            <w:r w:rsidRPr="00E06059">
              <w:t>14 szt.</w:t>
            </w:r>
          </w:p>
        </w:tc>
      </w:tr>
      <w:tr w:rsidR="00995DB6" w:rsidRPr="002E5781" w:rsidTr="00AE5A63">
        <w:trPr>
          <w:jc w:val="center"/>
        </w:trPr>
        <w:tc>
          <w:tcPr>
            <w:tcW w:w="704" w:type="dxa"/>
          </w:tcPr>
          <w:p w:rsidR="00995DB6" w:rsidRPr="00E06059" w:rsidRDefault="00995DB6" w:rsidP="00AE5A63">
            <w:r w:rsidRPr="00E06059">
              <w:t xml:space="preserve">3. </w:t>
            </w:r>
          </w:p>
        </w:tc>
        <w:tc>
          <w:tcPr>
            <w:tcW w:w="7229" w:type="dxa"/>
          </w:tcPr>
          <w:p w:rsidR="00995DB6" w:rsidRPr="00E06059" w:rsidRDefault="00995DB6" w:rsidP="00AE5A63">
            <w:r w:rsidRPr="00E06059">
              <w:t>Rura kanalizacyjna PCV 110mm, l=500m</w:t>
            </w:r>
          </w:p>
        </w:tc>
        <w:tc>
          <w:tcPr>
            <w:tcW w:w="1418" w:type="dxa"/>
          </w:tcPr>
          <w:p w:rsidR="00995DB6" w:rsidRPr="00E06059" w:rsidRDefault="00995DB6" w:rsidP="00AE5A63">
            <w:r w:rsidRPr="00E06059">
              <w:t>5 szt.</w:t>
            </w:r>
          </w:p>
        </w:tc>
      </w:tr>
      <w:tr w:rsidR="00995DB6" w:rsidRPr="002E5781" w:rsidTr="00AE5A63">
        <w:trPr>
          <w:jc w:val="center"/>
        </w:trPr>
        <w:tc>
          <w:tcPr>
            <w:tcW w:w="704" w:type="dxa"/>
          </w:tcPr>
          <w:p w:rsidR="00995DB6" w:rsidRPr="00E06059" w:rsidRDefault="00995DB6" w:rsidP="00AE5A63">
            <w:r w:rsidRPr="00E06059">
              <w:t>4.</w:t>
            </w:r>
          </w:p>
        </w:tc>
        <w:tc>
          <w:tcPr>
            <w:tcW w:w="7229" w:type="dxa"/>
          </w:tcPr>
          <w:p w:rsidR="00995DB6" w:rsidRPr="00E06059" w:rsidRDefault="00995DB6" w:rsidP="00AE5A63">
            <w:r w:rsidRPr="00E06059">
              <w:t>Rura kanalizacyjna PCV 110mm, l=1000m</w:t>
            </w:r>
          </w:p>
        </w:tc>
        <w:tc>
          <w:tcPr>
            <w:tcW w:w="1418" w:type="dxa"/>
          </w:tcPr>
          <w:p w:rsidR="00995DB6" w:rsidRPr="00E06059" w:rsidRDefault="00995DB6" w:rsidP="00AE5A63">
            <w:r w:rsidRPr="00E06059">
              <w:t>1 szt.</w:t>
            </w:r>
          </w:p>
        </w:tc>
      </w:tr>
      <w:tr w:rsidR="00995DB6" w:rsidRPr="002E5781" w:rsidTr="00AE5A63">
        <w:trPr>
          <w:jc w:val="center"/>
        </w:trPr>
        <w:tc>
          <w:tcPr>
            <w:tcW w:w="704" w:type="dxa"/>
          </w:tcPr>
          <w:p w:rsidR="00995DB6" w:rsidRPr="00E06059" w:rsidRDefault="00995DB6" w:rsidP="00AE5A63">
            <w:r w:rsidRPr="00E06059">
              <w:t>5.</w:t>
            </w:r>
          </w:p>
        </w:tc>
        <w:tc>
          <w:tcPr>
            <w:tcW w:w="7229" w:type="dxa"/>
          </w:tcPr>
          <w:p w:rsidR="00995DB6" w:rsidRPr="00E06059" w:rsidRDefault="00995DB6" w:rsidP="00AE5A63">
            <w:r w:rsidRPr="00E06059">
              <w:t>Rura kanalizacyjna PCV 110mm, l=2000m</w:t>
            </w:r>
          </w:p>
        </w:tc>
        <w:tc>
          <w:tcPr>
            <w:tcW w:w="1418" w:type="dxa"/>
          </w:tcPr>
          <w:p w:rsidR="00995DB6" w:rsidRPr="00E06059" w:rsidRDefault="00995DB6" w:rsidP="00AE5A63">
            <w:r w:rsidRPr="00E06059">
              <w:t>6 szt.</w:t>
            </w:r>
          </w:p>
        </w:tc>
      </w:tr>
      <w:tr w:rsidR="00995DB6" w:rsidRPr="002E5781" w:rsidTr="00AE5A63">
        <w:trPr>
          <w:jc w:val="center"/>
        </w:trPr>
        <w:tc>
          <w:tcPr>
            <w:tcW w:w="704" w:type="dxa"/>
          </w:tcPr>
          <w:p w:rsidR="00995DB6" w:rsidRPr="00E06059" w:rsidRDefault="00995DB6" w:rsidP="00AE5A63">
            <w:r w:rsidRPr="00E06059">
              <w:t>6.</w:t>
            </w:r>
          </w:p>
        </w:tc>
        <w:tc>
          <w:tcPr>
            <w:tcW w:w="7229" w:type="dxa"/>
          </w:tcPr>
          <w:p w:rsidR="00995DB6" w:rsidRPr="00E06059" w:rsidRDefault="00995DB6" w:rsidP="00AE5A63">
            <w:r w:rsidRPr="00E06059">
              <w:t>Kolano kanalizacyjne PCV 110/87,5°</w:t>
            </w:r>
          </w:p>
        </w:tc>
        <w:tc>
          <w:tcPr>
            <w:tcW w:w="1418" w:type="dxa"/>
          </w:tcPr>
          <w:p w:rsidR="00995DB6" w:rsidRPr="00E06059" w:rsidRDefault="00995DB6" w:rsidP="00AE5A63">
            <w:r w:rsidRPr="00E06059">
              <w:t>20 szt.</w:t>
            </w:r>
          </w:p>
        </w:tc>
      </w:tr>
      <w:tr w:rsidR="00995DB6" w:rsidRPr="002E5781" w:rsidTr="00AE5A63">
        <w:trPr>
          <w:jc w:val="center"/>
        </w:trPr>
        <w:tc>
          <w:tcPr>
            <w:tcW w:w="704" w:type="dxa"/>
          </w:tcPr>
          <w:p w:rsidR="00995DB6" w:rsidRPr="00E06059" w:rsidRDefault="00995DB6" w:rsidP="00AE5A63">
            <w:r w:rsidRPr="00E06059">
              <w:t>7.</w:t>
            </w:r>
          </w:p>
        </w:tc>
        <w:tc>
          <w:tcPr>
            <w:tcW w:w="7229" w:type="dxa"/>
          </w:tcPr>
          <w:p w:rsidR="00995DB6" w:rsidRPr="00E06059" w:rsidRDefault="00995DB6" w:rsidP="00AE5A63">
            <w:r w:rsidRPr="00E06059">
              <w:t>Trójnik kanalizacyjny PCV 110/110/87,5°</w:t>
            </w:r>
          </w:p>
        </w:tc>
        <w:tc>
          <w:tcPr>
            <w:tcW w:w="1418" w:type="dxa"/>
          </w:tcPr>
          <w:p w:rsidR="00995DB6" w:rsidRPr="00E06059" w:rsidRDefault="00995DB6" w:rsidP="00AE5A63">
            <w:r w:rsidRPr="00E06059">
              <w:t>4 szt.</w:t>
            </w:r>
          </w:p>
        </w:tc>
      </w:tr>
      <w:tr w:rsidR="00995DB6" w:rsidRPr="002E5781" w:rsidTr="00AE5A63">
        <w:trPr>
          <w:jc w:val="center"/>
        </w:trPr>
        <w:tc>
          <w:tcPr>
            <w:tcW w:w="704" w:type="dxa"/>
          </w:tcPr>
          <w:p w:rsidR="00995DB6" w:rsidRPr="00E06059" w:rsidRDefault="00995DB6" w:rsidP="00AE5A63">
            <w:r w:rsidRPr="00E06059">
              <w:t>8.</w:t>
            </w:r>
          </w:p>
        </w:tc>
        <w:tc>
          <w:tcPr>
            <w:tcW w:w="7229" w:type="dxa"/>
          </w:tcPr>
          <w:p w:rsidR="00995DB6" w:rsidRPr="00E06059" w:rsidRDefault="00995DB6" w:rsidP="00AE5A63">
            <w:r w:rsidRPr="00E06059">
              <w:t>Czyszczak kanalizacyjny PCV 110</w:t>
            </w:r>
          </w:p>
        </w:tc>
        <w:tc>
          <w:tcPr>
            <w:tcW w:w="1418" w:type="dxa"/>
          </w:tcPr>
          <w:p w:rsidR="00995DB6" w:rsidRPr="00E06059" w:rsidRDefault="00995DB6" w:rsidP="00AE5A63">
            <w:r w:rsidRPr="00E06059">
              <w:t>5 szt.</w:t>
            </w:r>
          </w:p>
        </w:tc>
      </w:tr>
      <w:tr w:rsidR="00995DB6" w:rsidRPr="002E5781" w:rsidTr="00AE5A63">
        <w:trPr>
          <w:jc w:val="center"/>
        </w:trPr>
        <w:tc>
          <w:tcPr>
            <w:tcW w:w="704" w:type="dxa"/>
          </w:tcPr>
          <w:p w:rsidR="00995DB6" w:rsidRPr="00E06059" w:rsidRDefault="00995DB6" w:rsidP="00AE5A63">
            <w:r w:rsidRPr="00E06059">
              <w:t>9.</w:t>
            </w:r>
          </w:p>
        </w:tc>
        <w:tc>
          <w:tcPr>
            <w:tcW w:w="7229" w:type="dxa"/>
          </w:tcPr>
          <w:p w:rsidR="00995DB6" w:rsidRPr="00E06059" w:rsidRDefault="00995DB6" w:rsidP="00AE5A63">
            <w:r w:rsidRPr="00E06059">
              <w:t xml:space="preserve">Wywiewka kanalizacyjna </w:t>
            </w:r>
          </w:p>
        </w:tc>
        <w:tc>
          <w:tcPr>
            <w:tcW w:w="1418" w:type="dxa"/>
          </w:tcPr>
          <w:p w:rsidR="00995DB6" w:rsidRPr="00E06059" w:rsidRDefault="00995DB6" w:rsidP="00AE5A63">
            <w:r w:rsidRPr="00E06059">
              <w:t>5 szt.</w:t>
            </w:r>
          </w:p>
        </w:tc>
      </w:tr>
    </w:tbl>
    <w:p w:rsidR="00995DB6" w:rsidRDefault="00995DB6" w:rsidP="00950D71">
      <w:pPr>
        <w:pStyle w:val="Nagwek1"/>
      </w:pPr>
      <w:bookmarkStart w:id="278" w:name="_Toc506638243"/>
      <w:bookmarkStart w:id="279" w:name="_Toc506638699"/>
      <w:bookmarkStart w:id="280" w:name="_Toc528239362"/>
      <w:r>
        <w:t>INSTALACJA KANALIZACYJNA DESZCZOWA</w:t>
      </w:r>
      <w:bookmarkEnd w:id="278"/>
      <w:bookmarkEnd w:id="279"/>
      <w:bookmarkEnd w:id="280"/>
    </w:p>
    <w:p w:rsidR="00995DB6" w:rsidRDefault="00995DB6" w:rsidP="00950D71">
      <w:pPr>
        <w:pStyle w:val="Nagwek2"/>
      </w:pPr>
      <w:bookmarkStart w:id="281" w:name="_Toc506638244"/>
      <w:bookmarkStart w:id="282" w:name="_Toc506638700"/>
      <w:bookmarkStart w:id="283" w:name="_Toc528239363"/>
      <w:r>
        <w:t>Opis rozwiązania</w:t>
      </w:r>
      <w:bookmarkEnd w:id="281"/>
      <w:bookmarkEnd w:id="282"/>
      <w:bookmarkEnd w:id="283"/>
    </w:p>
    <w:p w:rsidR="00995DB6" w:rsidRDefault="00995DB6" w:rsidP="00995DB6">
      <w:pPr>
        <w:pStyle w:val="tekst"/>
      </w:pPr>
      <w:r>
        <w:t>Projektuje się odprowadzenie wód deszczowych z dachu poprzez układ rynien</w:t>
      </w:r>
      <w:r>
        <w:br/>
        <w:t>i rur spustowych. Wody deszczowe zostaną odprowadzone do studni osadnikowej zlokalizowanej przy budynku MOP a następnie dalej zgodnie z opracowaniem instalacji zewnętrznych MOP. Studnia stanowi granicę pomiędzy opracowaniem instalacji budynku MOP a instalacja zewnętrzną.</w:t>
      </w:r>
    </w:p>
    <w:p w:rsidR="00995DB6" w:rsidRPr="00B30986" w:rsidRDefault="00995DB6" w:rsidP="00950D71">
      <w:pPr>
        <w:pStyle w:val="Nagwek2"/>
      </w:pPr>
      <w:bookmarkStart w:id="284" w:name="_Toc506638245"/>
      <w:bookmarkStart w:id="285" w:name="_Toc506638701"/>
      <w:bookmarkStart w:id="286" w:name="_Toc528239364"/>
      <w:r>
        <w:t>Obliczenie ilości ścieku deszczowego</w:t>
      </w:r>
      <w:bookmarkEnd w:id="284"/>
      <w:bookmarkEnd w:id="285"/>
      <w:bookmarkEnd w:id="286"/>
    </w:p>
    <w:p w:rsidR="00995DB6" w:rsidRPr="001D63BE" w:rsidRDefault="00995DB6" w:rsidP="00950D71">
      <w:pPr>
        <w:pStyle w:val="Nagwek3"/>
      </w:pPr>
      <w:bookmarkStart w:id="287" w:name="_Toc506638246"/>
      <w:bookmarkStart w:id="288" w:name="_Toc506638702"/>
      <w:bookmarkStart w:id="289" w:name="_Toc528239365"/>
      <w:r w:rsidRPr="001D63BE">
        <w:t>Deszcz nominalny</w:t>
      </w:r>
      <w:bookmarkEnd w:id="287"/>
      <w:bookmarkEnd w:id="288"/>
      <w:bookmarkEnd w:id="289"/>
    </w:p>
    <w:p w:rsidR="00995DB6" w:rsidRDefault="00995DB6" w:rsidP="00995DB6">
      <w:pPr>
        <w:pStyle w:val="tekst"/>
        <w:rPr>
          <w:szCs w:val="24"/>
        </w:rPr>
      </w:pPr>
      <w:r>
        <w:t>Wyznaczenie przepływu przy natężeniu deszczu nominalnego z</w:t>
      </w:r>
      <w:r>
        <w:rPr>
          <w:rFonts w:cs="Times New Roman"/>
          <w:szCs w:val="24"/>
        </w:rPr>
        <w:t>godnie</w:t>
      </w:r>
      <w:r w:rsidR="00950D71">
        <w:rPr>
          <w:rFonts w:cs="Times New Roman"/>
          <w:szCs w:val="24"/>
        </w:rPr>
        <w:t xml:space="preserve"> </w:t>
      </w:r>
      <w:r w:rsidRPr="000900D4">
        <w:rPr>
          <w:rFonts w:cs="Times New Roman"/>
          <w:szCs w:val="24"/>
        </w:rPr>
        <w:t>z R</w:t>
      </w:r>
      <w:r>
        <w:rPr>
          <w:rFonts w:cs="Times New Roman"/>
          <w:szCs w:val="24"/>
        </w:rPr>
        <w:t xml:space="preserve">ozporządzenie </w:t>
      </w:r>
      <w:r w:rsidRPr="000900D4">
        <w:rPr>
          <w:rFonts w:cs="Times New Roman"/>
          <w:szCs w:val="24"/>
        </w:rPr>
        <w:t>Ministra Środowiska</w:t>
      </w:r>
      <w:r>
        <w:rPr>
          <w:rFonts w:cs="Times New Roman"/>
          <w:szCs w:val="24"/>
        </w:rPr>
        <w:t xml:space="preserve"> </w:t>
      </w:r>
      <w:r w:rsidRPr="000900D4">
        <w:rPr>
          <w:rFonts w:cs="Times New Roman"/>
          <w:szCs w:val="24"/>
        </w:rPr>
        <w:t>z dnia 24 lipca 2006 roku</w:t>
      </w:r>
      <w:r>
        <w:rPr>
          <w:rFonts w:cs="Times New Roman"/>
          <w:szCs w:val="24"/>
        </w:rPr>
        <w:t xml:space="preserve"> </w:t>
      </w:r>
      <w:r>
        <w:rPr>
          <w:szCs w:val="24"/>
        </w:rPr>
        <w:t xml:space="preserve">§19.1 pkt 1. </w:t>
      </w:r>
    </w:p>
    <w:p w:rsidR="00995DB6" w:rsidRDefault="00995DB6" w:rsidP="00995DB6">
      <w:pPr>
        <w:pStyle w:val="tekst"/>
      </w:pPr>
      <w:r w:rsidRPr="00DE470D">
        <w:t>Założenia:</w:t>
      </w:r>
    </w:p>
    <w:p w:rsidR="00995DB6" w:rsidRDefault="00995DB6" w:rsidP="00995DB6">
      <w:pPr>
        <w:pStyle w:val="punktory"/>
        <w:tabs>
          <w:tab w:val="clear" w:pos="720"/>
        </w:tabs>
        <w:ind w:left="567" w:hanging="567"/>
      </w:pPr>
      <w:r>
        <w:t>q</w:t>
      </w:r>
      <w:r w:rsidRPr="00BD7F74">
        <w:rPr>
          <w:vertAlign w:val="subscript"/>
        </w:rPr>
        <w:t>nom</w:t>
      </w:r>
      <w:r>
        <w:t xml:space="preserve"> = 15 [l/sha] – jednostkowe natężenie deszczu nominalnego</w:t>
      </w:r>
    </w:p>
    <w:p w:rsidR="00995DB6" w:rsidRDefault="00995DB6" w:rsidP="00995DB6">
      <w:pPr>
        <w:pStyle w:val="punktory"/>
        <w:tabs>
          <w:tab w:val="clear" w:pos="720"/>
        </w:tabs>
        <w:ind w:left="567" w:hanging="567"/>
      </w:pPr>
      <w:r>
        <w:t xml:space="preserve">współczynnik spływu: </w:t>
      </w:r>
      <w:r>
        <w:tab/>
        <w:t>0,95 dla dachów</w:t>
      </w:r>
    </w:p>
    <w:p w:rsidR="00995DB6" w:rsidRDefault="00995DB6" w:rsidP="00995DB6">
      <w:pPr>
        <w:pStyle w:val="tekst"/>
      </w:pPr>
      <w:r>
        <w:tab/>
      </w:r>
      <w:r>
        <w:tab/>
      </w:r>
      <w:r>
        <w:tab/>
      </w:r>
      <w:r>
        <w:tab/>
      </w: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995DB6" w:rsidTr="00AE5A63">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rsidR="00995DB6" w:rsidRPr="003673C1" w:rsidRDefault="00995DB6" w:rsidP="00AE5A63">
            <w:r w:rsidRPr="003673C1">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rsidR="00995DB6" w:rsidRPr="003673C1" w:rsidRDefault="00995DB6" w:rsidP="00AE5A63">
            <w:r w:rsidRPr="003673C1">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rsidR="00995DB6" w:rsidRPr="003673C1" w:rsidRDefault="00995DB6" w:rsidP="00AE5A63">
            <w:r w:rsidRPr="003673C1">
              <w:t>Q</w:t>
            </w:r>
            <w:r w:rsidRPr="003673C1">
              <w:rPr>
                <w:rStyle w:val="tekstZnak"/>
                <w:rFonts w:eastAsiaTheme="minorHAnsi"/>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rsidR="00995DB6" w:rsidRPr="003673C1" w:rsidRDefault="00995DB6" w:rsidP="00AE5A63">
            <w:r w:rsidRPr="003673C1">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rsidR="00995DB6" w:rsidRPr="003673C1" w:rsidRDefault="00995DB6" w:rsidP="00AE5A63">
            <w:r w:rsidRPr="003673C1">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rsidR="00995DB6" w:rsidRPr="003673C1" w:rsidRDefault="00995DB6" w:rsidP="00AE5A63">
            <w:r w:rsidRPr="003673C1">
              <w:t>Q</w:t>
            </w:r>
            <w:r w:rsidRPr="003673C1">
              <w:rPr>
                <w:rStyle w:val="tekstZnak"/>
                <w:rFonts w:eastAsiaTheme="minorHAnsi"/>
                <w:vertAlign w:val="subscript"/>
              </w:rPr>
              <w:t>max</w:t>
            </w:r>
          </w:p>
        </w:tc>
      </w:tr>
      <w:tr w:rsidR="00995DB6" w:rsidTr="00AE5A63">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rsidR="00995DB6" w:rsidRPr="003673C1" w:rsidRDefault="00995DB6" w:rsidP="00AE5A63">
            <w:r w:rsidRPr="003673C1">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995DB6" w:rsidRPr="003673C1" w:rsidRDefault="00995DB6" w:rsidP="00AE5A63">
            <w:r w:rsidRPr="003673C1">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rsidR="00995DB6" w:rsidRPr="003673C1" w:rsidRDefault="00995DB6" w:rsidP="00AE5A63">
            <w:r w:rsidRPr="003673C1">
              <w:t>15</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995DB6" w:rsidRPr="003673C1" w:rsidRDefault="00995DB6" w:rsidP="00AE5A63">
            <w:r w:rsidRPr="003673C1">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995DB6" w:rsidRPr="003673C1" w:rsidRDefault="00995DB6" w:rsidP="00AE5A63">
            <w:r w:rsidRPr="003673C1">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995DB6" w:rsidRPr="003673C1" w:rsidRDefault="00995DB6" w:rsidP="00AE5A63">
            <w:r w:rsidRPr="003673C1">
              <w:t>0,20</w:t>
            </w:r>
          </w:p>
        </w:tc>
      </w:tr>
      <w:tr w:rsidR="00995DB6" w:rsidTr="00AE5A63">
        <w:trPr>
          <w:trHeight w:hRule="exact" w:val="113"/>
        </w:trPr>
        <w:tc>
          <w:tcPr>
            <w:tcW w:w="9177" w:type="dxa"/>
            <w:gridSpan w:val="6"/>
            <w:tcBorders>
              <w:top w:val="single" w:sz="8" w:space="0" w:color="000000"/>
              <w:bottom w:val="single" w:sz="8" w:space="0" w:color="000000"/>
            </w:tcBorders>
            <w:shd w:val="clear" w:color="auto" w:fill="auto"/>
            <w:noWrap/>
            <w:vAlign w:val="bottom"/>
          </w:tcPr>
          <w:p w:rsidR="00995DB6" w:rsidRPr="003673C1" w:rsidRDefault="00995DB6" w:rsidP="00AE5A63"/>
        </w:tc>
      </w:tr>
      <w:tr w:rsidR="00995DB6" w:rsidTr="00AE5A63">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rsidR="00995DB6" w:rsidRPr="003673C1" w:rsidRDefault="00995DB6" w:rsidP="00AE5A63">
            <w:r w:rsidRPr="003673C1">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rsidR="00995DB6" w:rsidRPr="003673C1" w:rsidRDefault="00995DB6" w:rsidP="00AE5A63">
            <w:r w:rsidRPr="003673C1">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rsidR="00995DB6" w:rsidRPr="003673C1" w:rsidRDefault="00995DB6" w:rsidP="00AE5A63">
            <w:r w:rsidRPr="003673C1">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rsidR="00995DB6" w:rsidRPr="003673C1" w:rsidRDefault="00995DB6" w:rsidP="00AE5A63">
            <w:r w:rsidRPr="003673C1">
              <w:t>0,20</w:t>
            </w:r>
          </w:p>
        </w:tc>
      </w:tr>
    </w:tbl>
    <w:p w:rsidR="00995DB6" w:rsidRDefault="00995DB6" w:rsidP="00995DB6"/>
    <w:p w:rsidR="00995DB6" w:rsidRDefault="00995DB6" w:rsidP="00950D71">
      <w:pPr>
        <w:pStyle w:val="Nagwek3"/>
      </w:pPr>
      <w:bookmarkStart w:id="290" w:name="_Toc506638247"/>
      <w:bookmarkStart w:id="291" w:name="_Toc506638703"/>
      <w:bookmarkStart w:id="292" w:name="_Toc528239366"/>
      <w:r>
        <w:t>Deszcz miarodajny</w:t>
      </w:r>
      <w:bookmarkEnd w:id="290"/>
      <w:bookmarkEnd w:id="291"/>
      <w:bookmarkEnd w:id="292"/>
    </w:p>
    <w:p w:rsidR="00995DB6" w:rsidRDefault="00995DB6" w:rsidP="00995DB6">
      <w:pPr>
        <w:pStyle w:val="tekst"/>
      </w:pPr>
      <w:r>
        <w:t>Wyznaczenie przepływu obliczeniowego w instalacji kanalizacyjnej deszczowej wg. PN-EN 12056-3. Założenia:</w:t>
      </w:r>
    </w:p>
    <w:p w:rsidR="00995DB6" w:rsidRDefault="00995DB6" w:rsidP="00995DB6">
      <w:pPr>
        <w:pStyle w:val="punktory"/>
        <w:tabs>
          <w:tab w:val="clear" w:pos="720"/>
        </w:tabs>
        <w:ind w:left="567" w:hanging="567"/>
      </w:pPr>
      <w:r>
        <w:t>wysokość opadu normalnego natężenie: H=600 [mm]</w:t>
      </w:r>
    </w:p>
    <w:p w:rsidR="00995DB6" w:rsidRDefault="00995DB6" w:rsidP="00995DB6">
      <w:pPr>
        <w:pStyle w:val="punktory"/>
        <w:tabs>
          <w:tab w:val="clear" w:pos="720"/>
        </w:tabs>
        <w:ind w:left="567" w:hanging="567"/>
      </w:pPr>
      <w:r>
        <w:t>częstotliwość wystąpienia deszczu miarodajnego: C=5 [lat]</w:t>
      </w:r>
    </w:p>
    <w:p w:rsidR="00995DB6" w:rsidRDefault="00995DB6" w:rsidP="00995DB6">
      <w:pPr>
        <w:pStyle w:val="punktory"/>
        <w:tabs>
          <w:tab w:val="clear" w:pos="720"/>
        </w:tabs>
        <w:ind w:left="567" w:hanging="567"/>
      </w:pPr>
      <w:r>
        <w:t>czas trwania deszczu nawalnego: t=15 [min]</w:t>
      </w:r>
    </w:p>
    <w:p w:rsidR="00995DB6" w:rsidRDefault="00995DB6" w:rsidP="00995DB6"/>
    <w:p w:rsidR="00995DB6" w:rsidRDefault="00995DB6" w:rsidP="00995DB6">
      <w:pPr>
        <w:pStyle w:val="tekst"/>
      </w:pPr>
      <w:r>
        <w:tab/>
        <w:t xml:space="preserve">q </w:t>
      </w:r>
      <w:r w:rsidRPr="00467647">
        <w:t xml:space="preserve">= </w:t>
      </w:r>
      <w:r>
        <w:t>6,631 ∙ (600/15)</w:t>
      </w:r>
      <w:r>
        <w:rPr>
          <w:vertAlign w:val="superscript"/>
        </w:rPr>
        <w:t>2</w:t>
      </w:r>
      <w:r w:rsidRPr="008647EC">
        <w:rPr>
          <w:vertAlign w:val="superscript"/>
        </w:rPr>
        <w:t>/3</w:t>
      </w:r>
      <w:r>
        <w:t xml:space="preserve"> ∙ C</w:t>
      </w:r>
      <w:r w:rsidRPr="008647EC">
        <w:rPr>
          <w:vertAlign w:val="superscript"/>
        </w:rPr>
        <w:t>1/3</w:t>
      </w:r>
      <w:r>
        <w:t xml:space="preserve"> / t</w:t>
      </w:r>
      <w:r>
        <w:rPr>
          <w:vertAlign w:val="superscript"/>
        </w:rPr>
        <w:t>0,67</w:t>
      </w:r>
      <w:r>
        <w:t xml:space="preserve"> = 131 </w:t>
      </w:r>
      <w:r w:rsidRPr="00467647">
        <w:t>[l/s]</w:t>
      </w:r>
    </w:p>
    <w:p w:rsidR="00995DB6" w:rsidRDefault="00995DB6" w:rsidP="00995DB6">
      <w:pPr>
        <w:pStyle w:val="tekst"/>
      </w:pPr>
    </w:p>
    <w:p w:rsidR="00995DB6" w:rsidRDefault="00995DB6" w:rsidP="00995DB6">
      <w:pPr>
        <w:pStyle w:val="punktory"/>
        <w:tabs>
          <w:tab w:val="clear" w:pos="720"/>
        </w:tabs>
        <w:ind w:left="567" w:hanging="567"/>
      </w:pPr>
      <w:r>
        <w:t>q</w:t>
      </w:r>
      <w:r w:rsidRPr="009B7FCC">
        <w:rPr>
          <w:rStyle w:val="tekstZnak"/>
          <w:rFonts w:eastAsiaTheme="majorEastAsia"/>
          <w:vertAlign w:val="subscript"/>
        </w:rPr>
        <w:t>n</w:t>
      </w:r>
      <w:r>
        <w:t>=131 [l/sha] – jednostkowe natężenie deszczu miarodajnego</w:t>
      </w:r>
    </w:p>
    <w:p w:rsidR="00995DB6" w:rsidRDefault="00995DB6" w:rsidP="00995DB6">
      <w:pPr>
        <w:pStyle w:val="punktory"/>
        <w:tabs>
          <w:tab w:val="clear" w:pos="720"/>
        </w:tabs>
        <w:ind w:left="567" w:hanging="567"/>
      </w:pPr>
      <w:r>
        <w:t xml:space="preserve">współczynnik spływu: </w:t>
      </w:r>
      <w:r>
        <w:tab/>
        <w:t>0,95 dla dachów</w:t>
      </w:r>
    </w:p>
    <w:p w:rsidR="00995DB6" w:rsidRDefault="00995DB6" w:rsidP="00995DB6">
      <w:pPr>
        <w:pStyle w:val="tekst"/>
      </w:pPr>
    </w:p>
    <w:tbl>
      <w:tblPr>
        <w:tblW w:w="9177" w:type="dxa"/>
        <w:tblInd w:w="59" w:type="dxa"/>
        <w:tblCellMar>
          <w:left w:w="70" w:type="dxa"/>
          <w:right w:w="70" w:type="dxa"/>
        </w:tblCellMar>
        <w:tblLook w:val="04A0" w:firstRow="1" w:lastRow="0" w:firstColumn="1" w:lastColumn="0" w:noHBand="0" w:noVBand="1"/>
      </w:tblPr>
      <w:tblGrid>
        <w:gridCol w:w="522"/>
        <w:gridCol w:w="4087"/>
        <w:gridCol w:w="1308"/>
        <w:gridCol w:w="992"/>
        <w:gridCol w:w="1134"/>
        <w:gridCol w:w="1134"/>
      </w:tblGrid>
      <w:tr w:rsidR="00995DB6" w:rsidTr="00AE5A63">
        <w:trPr>
          <w:trHeight w:val="300"/>
        </w:trPr>
        <w:tc>
          <w:tcPr>
            <w:tcW w:w="522" w:type="dxa"/>
            <w:tcBorders>
              <w:top w:val="single" w:sz="8" w:space="0" w:color="auto"/>
              <w:left w:val="single" w:sz="8" w:space="0" w:color="auto"/>
              <w:bottom w:val="single" w:sz="8" w:space="0" w:color="000000"/>
              <w:right w:val="single" w:sz="4" w:space="0" w:color="auto"/>
            </w:tcBorders>
            <w:shd w:val="clear" w:color="000000" w:fill="5A5A5A"/>
            <w:noWrap/>
            <w:vAlign w:val="bottom"/>
            <w:hideMark/>
          </w:tcPr>
          <w:p w:rsidR="00995DB6" w:rsidRPr="003673C1" w:rsidRDefault="00995DB6" w:rsidP="00AE5A63">
            <w:r w:rsidRPr="003673C1">
              <w:t>Lp.</w:t>
            </w:r>
          </w:p>
        </w:tc>
        <w:tc>
          <w:tcPr>
            <w:tcW w:w="4087" w:type="dxa"/>
            <w:tcBorders>
              <w:top w:val="single" w:sz="8" w:space="0" w:color="auto"/>
              <w:left w:val="nil"/>
              <w:bottom w:val="single" w:sz="8" w:space="0" w:color="000000"/>
              <w:right w:val="single" w:sz="4" w:space="0" w:color="000000"/>
            </w:tcBorders>
            <w:shd w:val="clear" w:color="000000" w:fill="5A5A5A"/>
            <w:noWrap/>
            <w:vAlign w:val="bottom"/>
            <w:hideMark/>
          </w:tcPr>
          <w:p w:rsidR="00995DB6" w:rsidRPr="003673C1" w:rsidRDefault="00995DB6" w:rsidP="00AE5A63">
            <w:r w:rsidRPr="003673C1">
              <w:t>Wyszczególnienie</w:t>
            </w:r>
          </w:p>
        </w:tc>
        <w:tc>
          <w:tcPr>
            <w:tcW w:w="1308" w:type="dxa"/>
            <w:tcBorders>
              <w:top w:val="single" w:sz="8" w:space="0" w:color="auto"/>
              <w:left w:val="nil"/>
              <w:bottom w:val="single" w:sz="8" w:space="0" w:color="000000"/>
              <w:right w:val="single" w:sz="4" w:space="0" w:color="auto"/>
            </w:tcBorders>
            <w:shd w:val="clear" w:color="000000" w:fill="5A5A5A"/>
            <w:vAlign w:val="bottom"/>
          </w:tcPr>
          <w:p w:rsidR="00995DB6" w:rsidRPr="003673C1" w:rsidRDefault="00995DB6" w:rsidP="00AE5A63">
            <w:r w:rsidRPr="003673C1">
              <w:t>Q</w:t>
            </w:r>
            <w:r w:rsidRPr="003673C1">
              <w:rPr>
                <w:rStyle w:val="tekstZnak"/>
                <w:rFonts w:eastAsiaTheme="minorHAnsi"/>
                <w:vertAlign w:val="subscript"/>
              </w:rPr>
              <w:t>max</w:t>
            </w:r>
          </w:p>
        </w:tc>
        <w:tc>
          <w:tcPr>
            <w:tcW w:w="992" w:type="dxa"/>
            <w:tcBorders>
              <w:top w:val="single" w:sz="8" w:space="0" w:color="auto"/>
              <w:left w:val="single" w:sz="4" w:space="0" w:color="auto"/>
              <w:bottom w:val="single" w:sz="8" w:space="0" w:color="000000"/>
              <w:right w:val="single" w:sz="4" w:space="0" w:color="auto"/>
            </w:tcBorders>
            <w:shd w:val="clear" w:color="000000" w:fill="5A5A5A"/>
            <w:noWrap/>
            <w:vAlign w:val="bottom"/>
            <w:hideMark/>
          </w:tcPr>
          <w:p w:rsidR="00995DB6" w:rsidRPr="003673C1" w:rsidRDefault="00995DB6" w:rsidP="00AE5A63">
            <w:r w:rsidRPr="003673C1">
              <w:t>ψ</w:t>
            </w:r>
          </w:p>
        </w:tc>
        <w:tc>
          <w:tcPr>
            <w:tcW w:w="1134" w:type="dxa"/>
            <w:tcBorders>
              <w:top w:val="single" w:sz="8" w:space="0" w:color="auto"/>
              <w:left w:val="nil"/>
              <w:bottom w:val="single" w:sz="8" w:space="0" w:color="000000"/>
              <w:right w:val="single" w:sz="4" w:space="0" w:color="auto"/>
            </w:tcBorders>
            <w:shd w:val="clear" w:color="000000" w:fill="5A5A5A"/>
            <w:noWrap/>
            <w:vAlign w:val="bottom"/>
            <w:hideMark/>
          </w:tcPr>
          <w:p w:rsidR="00995DB6" w:rsidRPr="003673C1" w:rsidRDefault="00995DB6" w:rsidP="00AE5A63">
            <w:r w:rsidRPr="003673C1">
              <w:t>F</w:t>
            </w:r>
          </w:p>
        </w:tc>
        <w:tc>
          <w:tcPr>
            <w:tcW w:w="1134" w:type="dxa"/>
            <w:tcBorders>
              <w:top w:val="single" w:sz="8" w:space="0" w:color="auto"/>
              <w:left w:val="nil"/>
              <w:bottom w:val="single" w:sz="8" w:space="0" w:color="000000"/>
              <w:right w:val="single" w:sz="8" w:space="0" w:color="auto"/>
            </w:tcBorders>
            <w:shd w:val="clear" w:color="000000" w:fill="5A5A5A"/>
            <w:noWrap/>
            <w:vAlign w:val="bottom"/>
            <w:hideMark/>
          </w:tcPr>
          <w:p w:rsidR="00995DB6" w:rsidRPr="003673C1" w:rsidRDefault="00995DB6" w:rsidP="00AE5A63">
            <w:r w:rsidRPr="003673C1">
              <w:t>Q</w:t>
            </w:r>
            <w:r w:rsidRPr="003673C1">
              <w:rPr>
                <w:rStyle w:val="tekstZnak"/>
                <w:rFonts w:eastAsiaTheme="minorHAnsi"/>
                <w:vertAlign w:val="subscript"/>
              </w:rPr>
              <w:t>max</w:t>
            </w:r>
          </w:p>
        </w:tc>
      </w:tr>
      <w:tr w:rsidR="00995DB6" w:rsidTr="00AE5A63">
        <w:trPr>
          <w:trHeight w:val="255"/>
        </w:trPr>
        <w:tc>
          <w:tcPr>
            <w:tcW w:w="522" w:type="dxa"/>
            <w:tcBorders>
              <w:top w:val="single" w:sz="8" w:space="0" w:color="000000"/>
              <w:left w:val="single" w:sz="8" w:space="0" w:color="000000"/>
              <w:bottom w:val="single" w:sz="4" w:space="0" w:color="000000"/>
              <w:right w:val="single" w:sz="4" w:space="0" w:color="000000"/>
            </w:tcBorders>
            <w:shd w:val="clear" w:color="auto" w:fill="92D050"/>
            <w:noWrap/>
            <w:hideMark/>
          </w:tcPr>
          <w:p w:rsidR="00995DB6" w:rsidRPr="003673C1" w:rsidRDefault="00995DB6" w:rsidP="00AE5A63">
            <w:r w:rsidRPr="003673C1">
              <w:t>1</w:t>
            </w:r>
          </w:p>
        </w:tc>
        <w:tc>
          <w:tcPr>
            <w:tcW w:w="4087"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995DB6" w:rsidRPr="003673C1" w:rsidRDefault="00995DB6" w:rsidP="00AE5A63">
            <w:r w:rsidRPr="003673C1">
              <w:t>Dach budynku MOP</w:t>
            </w:r>
          </w:p>
        </w:tc>
        <w:tc>
          <w:tcPr>
            <w:tcW w:w="1308" w:type="dxa"/>
            <w:tcBorders>
              <w:top w:val="single" w:sz="8" w:space="0" w:color="000000"/>
              <w:left w:val="single" w:sz="4" w:space="0" w:color="000000"/>
              <w:bottom w:val="single" w:sz="4" w:space="0" w:color="000000"/>
              <w:right w:val="single" w:sz="4" w:space="0" w:color="000000"/>
            </w:tcBorders>
            <w:vAlign w:val="bottom"/>
          </w:tcPr>
          <w:p w:rsidR="00995DB6" w:rsidRPr="003673C1" w:rsidRDefault="00995DB6" w:rsidP="00AE5A63">
            <w:r w:rsidRPr="003673C1">
              <w:t>131</w:t>
            </w:r>
          </w:p>
        </w:tc>
        <w:tc>
          <w:tcPr>
            <w:tcW w:w="992"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995DB6" w:rsidRPr="003673C1" w:rsidRDefault="00995DB6" w:rsidP="00AE5A63">
            <w:r w:rsidRPr="003673C1">
              <w:t>0,95</w:t>
            </w:r>
          </w:p>
        </w:tc>
        <w:tc>
          <w:tcPr>
            <w:tcW w:w="1134" w:type="dxa"/>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995DB6" w:rsidRPr="003673C1" w:rsidRDefault="00995DB6" w:rsidP="00AE5A63">
            <w:r w:rsidRPr="003673C1">
              <w:t>139,9</w:t>
            </w:r>
          </w:p>
        </w:tc>
        <w:tc>
          <w:tcPr>
            <w:tcW w:w="1134" w:type="dxa"/>
            <w:tcBorders>
              <w:top w:val="single" w:sz="8" w:space="0" w:color="000000"/>
              <w:left w:val="single" w:sz="4" w:space="0" w:color="000000"/>
              <w:bottom w:val="single" w:sz="4" w:space="0" w:color="000000"/>
              <w:right w:val="single" w:sz="8" w:space="0" w:color="000000"/>
            </w:tcBorders>
            <w:shd w:val="clear" w:color="auto" w:fill="auto"/>
            <w:noWrap/>
            <w:vAlign w:val="center"/>
          </w:tcPr>
          <w:p w:rsidR="00995DB6" w:rsidRPr="003673C1" w:rsidRDefault="00995DB6" w:rsidP="00AE5A63">
            <w:r w:rsidRPr="003673C1">
              <w:t>1,74</w:t>
            </w:r>
          </w:p>
        </w:tc>
      </w:tr>
      <w:tr w:rsidR="00995DB6" w:rsidTr="00AE5A63">
        <w:trPr>
          <w:trHeight w:hRule="exact" w:val="113"/>
        </w:trPr>
        <w:tc>
          <w:tcPr>
            <w:tcW w:w="9177" w:type="dxa"/>
            <w:gridSpan w:val="6"/>
            <w:tcBorders>
              <w:top w:val="single" w:sz="8" w:space="0" w:color="000000"/>
              <w:bottom w:val="single" w:sz="8" w:space="0" w:color="000000"/>
            </w:tcBorders>
            <w:shd w:val="clear" w:color="auto" w:fill="auto"/>
            <w:noWrap/>
            <w:vAlign w:val="bottom"/>
          </w:tcPr>
          <w:p w:rsidR="00995DB6" w:rsidRPr="003673C1" w:rsidRDefault="00995DB6" w:rsidP="00AE5A63"/>
        </w:tc>
      </w:tr>
      <w:tr w:rsidR="00995DB6" w:rsidTr="00AE5A63">
        <w:trPr>
          <w:trHeight w:val="255"/>
        </w:trPr>
        <w:tc>
          <w:tcPr>
            <w:tcW w:w="4609" w:type="dxa"/>
            <w:gridSpan w:val="2"/>
            <w:tcBorders>
              <w:top w:val="single" w:sz="8" w:space="0" w:color="000000"/>
              <w:left w:val="single" w:sz="8" w:space="0" w:color="000000"/>
              <w:bottom w:val="single" w:sz="8" w:space="0" w:color="000000"/>
              <w:right w:val="single" w:sz="4" w:space="0" w:color="000000"/>
            </w:tcBorders>
            <w:shd w:val="clear" w:color="auto" w:fill="595959" w:themeFill="text1" w:themeFillTint="A6"/>
            <w:noWrap/>
            <w:vAlign w:val="bottom"/>
          </w:tcPr>
          <w:p w:rsidR="00995DB6" w:rsidRPr="003673C1" w:rsidRDefault="00995DB6" w:rsidP="00AE5A63">
            <w:r w:rsidRPr="003673C1">
              <w:t> </w:t>
            </w:r>
          </w:p>
        </w:tc>
        <w:tc>
          <w:tcPr>
            <w:tcW w:w="2300" w:type="dxa"/>
            <w:gridSpan w:val="2"/>
            <w:tcBorders>
              <w:top w:val="single" w:sz="8" w:space="0" w:color="000000"/>
              <w:left w:val="single" w:sz="4" w:space="0" w:color="000000"/>
              <w:bottom w:val="single" w:sz="8" w:space="0" w:color="000000"/>
              <w:right w:val="single" w:sz="4" w:space="0" w:color="000000"/>
            </w:tcBorders>
            <w:shd w:val="clear" w:color="auto" w:fill="595959" w:themeFill="text1" w:themeFillTint="A6"/>
            <w:vAlign w:val="bottom"/>
          </w:tcPr>
          <w:p w:rsidR="00995DB6" w:rsidRPr="003673C1" w:rsidRDefault="00995DB6" w:rsidP="00AE5A63">
            <w:r w:rsidRPr="003673C1">
              <w:t>RAZEM ∑DU:</w:t>
            </w:r>
          </w:p>
        </w:tc>
        <w:tc>
          <w:tcPr>
            <w:tcW w:w="1134" w:type="dxa"/>
            <w:tcBorders>
              <w:top w:val="single" w:sz="8" w:space="0" w:color="000000"/>
              <w:left w:val="single" w:sz="4" w:space="0" w:color="000000"/>
              <w:bottom w:val="single" w:sz="8" w:space="0" w:color="000000"/>
              <w:right w:val="single" w:sz="4" w:space="0" w:color="000000"/>
            </w:tcBorders>
            <w:shd w:val="clear" w:color="auto" w:fill="595959" w:themeFill="text1" w:themeFillTint="A6"/>
            <w:noWrap/>
            <w:vAlign w:val="bottom"/>
          </w:tcPr>
          <w:p w:rsidR="00995DB6" w:rsidRPr="003673C1" w:rsidRDefault="00995DB6" w:rsidP="00AE5A63">
            <w:r w:rsidRPr="003673C1">
              <w:t>139,9</w:t>
            </w:r>
          </w:p>
        </w:tc>
        <w:tc>
          <w:tcPr>
            <w:tcW w:w="1134" w:type="dxa"/>
            <w:tcBorders>
              <w:top w:val="single" w:sz="8" w:space="0" w:color="000000"/>
              <w:left w:val="single" w:sz="4" w:space="0" w:color="000000"/>
              <w:bottom w:val="single" w:sz="8" w:space="0" w:color="000000"/>
              <w:right w:val="single" w:sz="8" w:space="0" w:color="000000"/>
            </w:tcBorders>
            <w:shd w:val="clear" w:color="auto" w:fill="595959" w:themeFill="text1" w:themeFillTint="A6"/>
            <w:noWrap/>
            <w:vAlign w:val="center"/>
          </w:tcPr>
          <w:p w:rsidR="00995DB6" w:rsidRPr="003673C1" w:rsidRDefault="00995DB6" w:rsidP="00AE5A63">
            <w:r w:rsidRPr="003673C1">
              <w:t>1,74</w:t>
            </w:r>
          </w:p>
        </w:tc>
      </w:tr>
    </w:tbl>
    <w:p w:rsidR="00995DB6" w:rsidRDefault="00995DB6" w:rsidP="00950D71">
      <w:pPr>
        <w:pStyle w:val="Nagwek2"/>
      </w:pPr>
      <w:bookmarkStart w:id="293" w:name="_Toc506638248"/>
      <w:bookmarkStart w:id="294" w:name="_Toc506638704"/>
      <w:bookmarkStart w:id="295" w:name="_Toc528239367"/>
      <w:r>
        <w:t>Przewody instalacji kanalizacji deszczowej</w:t>
      </w:r>
      <w:bookmarkEnd w:id="293"/>
      <w:bookmarkEnd w:id="294"/>
      <w:bookmarkEnd w:id="295"/>
    </w:p>
    <w:p w:rsidR="00995DB6" w:rsidRDefault="00995DB6" w:rsidP="00995DB6">
      <w:pPr>
        <w:pStyle w:val="tekst"/>
      </w:pPr>
      <w:r>
        <w:t xml:space="preserve">Instalację kanalizacji deszczowej wykonać rur </w:t>
      </w:r>
      <w:r w:rsidRPr="00D9769F">
        <w:t xml:space="preserve">o średnicy </w:t>
      </w:r>
      <w:r>
        <w:t xml:space="preserve">160 z PVC-U z  </w:t>
      </w:r>
      <w:r w:rsidRPr="00D9769F">
        <w:t xml:space="preserve">uszczelką, Lite – rury ze ścianką litą </w:t>
      </w:r>
      <w:r>
        <w:t>SDR34</w:t>
      </w:r>
      <w:r w:rsidRPr="00D9769F">
        <w:t xml:space="preserve">; SN </w:t>
      </w:r>
      <w:r>
        <w:t>8</w:t>
      </w:r>
      <w:r w:rsidRPr="00D9769F">
        <w:t xml:space="preserve"> (zgodne z normą PN-EN 1401:1999)</w:t>
      </w:r>
      <w:r>
        <w:t xml:space="preserve"> zgodnie z częścią rysunkową.</w:t>
      </w:r>
    </w:p>
    <w:p w:rsidR="00995DB6" w:rsidRDefault="00995DB6" w:rsidP="00950D71">
      <w:pPr>
        <w:pStyle w:val="Nagwek3"/>
      </w:pPr>
      <w:bookmarkStart w:id="296" w:name="_Toc506638249"/>
      <w:bookmarkStart w:id="297" w:name="_Toc506638705"/>
      <w:bookmarkStart w:id="298" w:name="_Toc528239368"/>
      <w:r>
        <w:t>Łączenie przewodów</w:t>
      </w:r>
      <w:bookmarkEnd w:id="296"/>
      <w:bookmarkEnd w:id="297"/>
      <w:bookmarkEnd w:id="298"/>
    </w:p>
    <w:p w:rsidR="00995DB6" w:rsidRDefault="00995DB6" w:rsidP="00995DB6">
      <w:pPr>
        <w:pStyle w:val="tekst"/>
      </w:pPr>
      <w:r>
        <w:tab/>
      </w:r>
      <w:r w:rsidRPr="00D9769F">
        <w:t xml:space="preserve">Połączenia </w:t>
      </w:r>
      <w:r>
        <w:t xml:space="preserve">rur PCV-U </w:t>
      </w:r>
      <w:r w:rsidRPr="00D9769F">
        <w:t>wykonać jako wci</w:t>
      </w:r>
      <w:r>
        <w:t>sk</w:t>
      </w:r>
      <w:r w:rsidRPr="00D9769F">
        <w:t xml:space="preserve">ane z elementami kielichowymi </w:t>
      </w:r>
      <w:r>
        <w:br/>
      </w:r>
      <w:r w:rsidRPr="00D9769F">
        <w:t>i uszczelkami.</w:t>
      </w:r>
      <w:r w:rsidRPr="005F15F3">
        <w:t xml:space="preserve"> </w:t>
      </w:r>
      <w:r w:rsidRPr="00D9769F">
        <w:t>Przewody kanalizacyjne układać należy kielichami w kierunku p</w:t>
      </w:r>
      <w:r>
        <w:t>rzeciwnym do przepływu ścieków. W miejscach zmiany technologii instalacji stosować kształtki przejściowe dostosowane do typu i średnicy łączonych rur.</w:t>
      </w:r>
      <w:r w:rsidRPr="007A3712">
        <w:t xml:space="preserve"> </w:t>
      </w:r>
      <w:r>
        <w:t>Bosy koniec rury posmarować środkiem poślizgowym na bazie sylikonu, a następnie wprowadzić go do kielicha. Połączenie wykonać tak by zapewnić 10mm kompensację.</w:t>
      </w:r>
    </w:p>
    <w:p w:rsidR="00995DB6" w:rsidRPr="00221B25" w:rsidRDefault="00995DB6" w:rsidP="00950D71">
      <w:pPr>
        <w:pStyle w:val="Nagwek3"/>
      </w:pPr>
      <w:bookmarkStart w:id="299" w:name="_Toc506638250"/>
      <w:bookmarkStart w:id="300" w:name="_Toc506638706"/>
      <w:bookmarkStart w:id="301" w:name="_Toc528239369"/>
      <w:r>
        <w:t>Prowadzenie przewodów</w:t>
      </w:r>
      <w:bookmarkEnd w:id="299"/>
      <w:bookmarkEnd w:id="300"/>
      <w:bookmarkEnd w:id="301"/>
    </w:p>
    <w:p w:rsidR="00995DB6" w:rsidRDefault="00995DB6" w:rsidP="00995DB6">
      <w:pPr>
        <w:pStyle w:val="tekst"/>
      </w:pPr>
      <w:r>
        <w:tab/>
        <w:t>Przewody należy prowadzić w wykopach linowych wąsko przestrzennych w otulinie piaskowej. Szerokość wykopu dostosować do średnicy prowadzonej rury.</w:t>
      </w:r>
    </w:p>
    <w:p w:rsidR="00995DB6" w:rsidRDefault="00995DB6" w:rsidP="00995DB6">
      <w:pPr>
        <w:pStyle w:val="tekst"/>
      </w:pPr>
      <w:r>
        <w:tab/>
        <w:t>Przewody układać na 20cm warstwie piasku pozbawionej kamieni o średnicy przekraczającej 20mm. Ułożona luźno podsypka bez ubijania powinna zapewnić prawidłowe podparcie dla rury i kielicha. Rurę obsypać piaskiem warstwą piasku o grubości co najmniej 10cm ponad górną powierzchnię rury. Pozostałą część wykopu zasypać gruntem rodzimym w warstwach 20cm ubijając i stabilizując jednocześnie urządzeniem mechanicznym.</w:t>
      </w:r>
    </w:p>
    <w:p w:rsidR="00995DB6" w:rsidRPr="009155D3" w:rsidRDefault="00995DB6" w:rsidP="00950D71">
      <w:pPr>
        <w:pStyle w:val="Nagwek2"/>
      </w:pPr>
      <w:bookmarkStart w:id="302" w:name="_Toc506638251"/>
      <w:bookmarkStart w:id="303" w:name="_Toc506638707"/>
      <w:bookmarkStart w:id="304" w:name="_Toc528239370"/>
      <w:r w:rsidRPr="009155D3">
        <w:t>Studnie</w:t>
      </w:r>
      <w:bookmarkEnd w:id="302"/>
      <w:bookmarkEnd w:id="303"/>
      <w:bookmarkEnd w:id="304"/>
    </w:p>
    <w:p w:rsidR="00995DB6" w:rsidRDefault="00995DB6" w:rsidP="00995DB6">
      <w:pPr>
        <w:pStyle w:val="tekst"/>
      </w:pPr>
      <w:r>
        <w:t>Studnie osadnikową deszczową o średnicy 600mm wykonać stosując elementy</w:t>
      </w:r>
      <w:r>
        <w:br/>
        <w:t>z tworzyw sztucznych.</w:t>
      </w:r>
    </w:p>
    <w:p w:rsidR="00995DB6" w:rsidRPr="0010547D" w:rsidRDefault="00995DB6" w:rsidP="00950D71">
      <w:pPr>
        <w:pStyle w:val="Nagwek3"/>
      </w:pPr>
      <w:bookmarkStart w:id="305" w:name="_Toc506638252"/>
      <w:bookmarkStart w:id="306" w:name="_Toc506638708"/>
      <w:bookmarkStart w:id="307" w:name="_Toc528239371"/>
      <w:r w:rsidRPr="0010547D">
        <w:t>Układanie studni</w:t>
      </w:r>
      <w:bookmarkEnd w:id="305"/>
      <w:bookmarkEnd w:id="306"/>
      <w:bookmarkEnd w:id="307"/>
    </w:p>
    <w:p w:rsidR="00995DB6" w:rsidRDefault="00995DB6" w:rsidP="00995DB6">
      <w:pPr>
        <w:pStyle w:val="tekst"/>
      </w:pPr>
      <w:r>
        <w:t>Studnie ułożyć w wykopie szerokoprzestrzennym. D</w:t>
      </w:r>
      <w:r w:rsidRPr="00413C73">
        <w:t xml:space="preserve">no wykopu w miejscu posadowienia </w:t>
      </w:r>
      <w:r>
        <w:t>studni</w:t>
      </w:r>
      <w:r w:rsidRPr="00413C73">
        <w:t xml:space="preserve"> należy przygotować wykonując</w:t>
      </w:r>
      <w:r>
        <w:t xml:space="preserve"> podsypkę z piasku, </w:t>
      </w:r>
      <w:r w:rsidRPr="00413C73">
        <w:t>grubego żwiru lub</w:t>
      </w:r>
      <w:r>
        <w:t xml:space="preserve"> pospółki grubości min. 15 cm.</w:t>
      </w:r>
    </w:p>
    <w:p w:rsidR="00995DB6" w:rsidRDefault="00995DB6" w:rsidP="00995DB6">
      <w:pPr>
        <w:pStyle w:val="tekst"/>
      </w:pPr>
      <w:r>
        <w:t>Studnie z tworzywa budować z elementów prefabrykowanych – gotowej dennicy, rury trzonowej, stożka lub pierścienia odciążającego, adaptera teleskopowego i włazu żeliwnego z wypełnieniem betonowym. Podczas układania elementów prefabrykowanych studni połączenia pomiędzy nimi uszczelnić za pomocą uszczelki.</w:t>
      </w:r>
    </w:p>
    <w:p w:rsidR="00995DB6" w:rsidRPr="0010547D" w:rsidRDefault="00995DB6" w:rsidP="00950D71">
      <w:pPr>
        <w:pStyle w:val="Nagwek3"/>
      </w:pPr>
      <w:bookmarkStart w:id="308" w:name="_Toc506638253"/>
      <w:bookmarkStart w:id="309" w:name="_Toc506638709"/>
      <w:bookmarkStart w:id="310" w:name="_Toc528239372"/>
      <w:r w:rsidRPr="0010547D">
        <w:t>Włączenie przewodów do studni</w:t>
      </w:r>
      <w:bookmarkEnd w:id="308"/>
      <w:bookmarkEnd w:id="309"/>
      <w:bookmarkEnd w:id="310"/>
    </w:p>
    <w:p w:rsidR="00995DB6" w:rsidRDefault="00995DB6" w:rsidP="00995DB6">
      <w:pPr>
        <w:pStyle w:val="tekst"/>
      </w:pPr>
      <w:r>
        <w:t>Projektuje się studnie z dennicą ślepą. Włączenie rury do trzonu studni wykonać stosując wkładkę In situ dostosowaną do średnicy rury.</w:t>
      </w:r>
    </w:p>
    <w:p w:rsidR="00995DB6" w:rsidRPr="0010547D" w:rsidRDefault="00995DB6" w:rsidP="00950D71">
      <w:pPr>
        <w:pStyle w:val="Nagwek3"/>
      </w:pPr>
      <w:bookmarkStart w:id="311" w:name="_Toc506638254"/>
      <w:bookmarkStart w:id="312" w:name="_Toc506638710"/>
      <w:bookmarkStart w:id="313" w:name="_Toc528239373"/>
      <w:r w:rsidRPr="0010547D">
        <w:t>Włazy kanałowe</w:t>
      </w:r>
      <w:bookmarkEnd w:id="311"/>
      <w:bookmarkEnd w:id="312"/>
      <w:bookmarkEnd w:id="313"/>
    </w:p>
    <w:p w:rsidR="00995DB6" w:rsidRDefault="00995DB6" w:rsidP="00995DB6">
      <w:pPr>
        <w:pStyle w:val="tekst"/>
      </w:pPr>
      <w:r>
        <w:tab/>
        <w:t>Na studni zastosować włazy kanałowe klasy C-250 z żeliwa szarego</w:t>
      </w:r>
      <w:r>
        <w:br/>
        <w:t xml:space="preserve">z wypełnieniem betonowym oraz pozycjonowaniem. </w:t>
      </w:r>
    </w:p>
    <w:p w:rsidR="00995DB6" w:rsidRDefault="00995DB6" w:rsidP="00950D71">
      <w:pPr>
        <w:pStyle w:val="Nagwek2"/>
      </w:pPr>
      <w:bookmarkStart w:id="314" w:name="_Toc506638255"/>
      <w:bookmarkStart w:id="315" w:name="_Toc506638711"/>
      <w:bookmarkStart w:id="316" w:name="_Toc528239374"/>
      <w:r>
        <w:t>Badanie szczelności</w:t>
      </w:r>
      <w:bookmarkEnd w:id="314"/>
      <w:bookmarkEnd w:id="315"/>
      <w:bookmarkEnd w:id="316"/>
    </w:p>
    <w:p w:rsidR="00995DB6" w:rsidRDefault="00995DB6" w:rsidP="00995DB6">
      <w:pPr>
        <w:pStyle w:val="tekst"/>
      </w:pPr>
      <w:r>
        <w:t>N</w:t>
      </w:r>
      <w:r w:rsidRPr="006667DC">
        <w:t xml:space="preserve">ależy </w:t>
      </w:r>
      <w:r>
        <w:t xml:space="preserve">przeprowadzić </w:t>
      </w:r>
      <w:r w:rsidRPr="006667DC">
        <w:t xml:space="preserve">badania szczelności instalacji kanalizacyjnej </w:t>
      </w:r>
      <w:r>
        <w:t xml:space="preserve">podposadzkowej </w:t>
      </w:r>
      <w:r w:rsidRPr="007C73AF">
        <w:t>przez oględziny po napełnieniu ich wodą powyżej kolana łączącego pion z poziomem.</w:t>
      </w:r>
    </w:p>
    <w:p w:rsidR="00995DB6" w:rsidRDefault="00995DB6" w:rsidP="00950D71">
      <w:pPr>
        <w:pStyle w:val="Nagwek2"/>
      </w:pPr>
      <w:bookmarkStart w:id="317" w:name="_Toc506638256"/>
      <w:bookmarkStart w:id="318" w:name="_Toc506638712"/>
      <w:bookmarkStart w:id="319" w:name="_Toc528239375"/>
      <w:r>
        <w:t>Wytyczne branżowe</w:t>
      </w:r>
      <w:bookmarkEnd w:id="317"/>
      <w:bookmarkEnd w:id="318"/>
      <w:bookmarkEnd w:id="319"/>
    </w:p>
    <w:p w:rsidR="00995DB6" w:rsidRPr="00B35074" w:rsidRDefault="00995DB6" w:rsidP="003F2F4D">
      <w:pPr>
        <w:pStyle w:val="Nagwek3"/>
      </w:pPr>
      <w:bookmarkStart w:id="320" w:name="_Toc506638257"/>
      <w:bookmarkStart w:id="321" w:name="_Toc506638713"/>
      <w:bookmarkStart w:id="322" w:name="_Toc528239376"/>
      <w:r w:rsidRPr="00B35074">
        <w:t xml:space="preserve">Branża </w:t>
      </w:r>
      <w:r>
        <w:t>drogowa</w:t>
      </w:r>
      <w:bookmarkEnd w:id="320"/>
      <w:bookmarkEnd w:id="321"/>
      <w:bookmarkEnd w:id="322"/>
    </w:p>
    <w:p w:rsidR="00995DB6" w:rsidRPr="00FD6E09" w:rsidRDefault="00995DB6" w:rsidP="00995DB6">
      <w:pPr>
        <w:pStyle w:val="tekst"/>
      </w:pPr>
      <w:r w:rsidRPr="00FD6E09">
        <w:tab/>
        <w:t>Należy wykonać:</w:t>
      </w:r>
    </w:p>
    <w:p w:rsidR="00995DB6" w:rsidRDefault="00995DB6" w:rsidP="00995DB6">
      <w:pPr>
        <w:pStyle w:val="punktory"/>
        <w:tabs>
          <w:tab w:val="clear" w:pos="720"/>
        </w:tabs>
        <w:ind w:left="567" w:hanging="567"/>
      </w:pPr>
      <w:r>
        <w:t>nawierzchnie chodników wokół MOP wykonać z uwzględnieniem osadników rur spustowych oraz włazu studni osadnikowej</w:t>
      </w:r>
    </w:p>
    <w:p w:rsidR="00995DB6" w:rsidRPr="00D138C9" w:rsidRDefault="00995DB6" w:rsidP="00950D71">
      <w:pPr>
        <w:pStyle w:val="Nagwek2"/>
      </w:pPr>
      <w:bookmarkStart w:id="323" w:name="_Toc506638258"/>
      <w:bookmarkStart w:id="324" w:name="_Toc506638714"/>
      <w:bookmarkStart w:id="325" w:name="_Toc528239377"/>
      <w:bookmarkStart w:id="326" w:name="_Toc455155796"/>
      <w:bookmarkStart w:id="327" w:name="_Toc465156019"/>
      <w:r w:rsidRPr="00D138C9">
        <w:t>Wytyczne BHP i ppoż.</w:t>
      </w:r>
      <w:bookmarkEnd w:id="323"/>
      <w:bookmarkEnd w:id="324"/>
      <w:bookmarkEnd w:id="325"/>
    </w:p>
    <w:p w:rsidR="00995DB6" w:rsidRDefault="00995DB6" w:rsidP="00995DB6">
      <w:pPr>
        <w:pStyle w:val="tekst"/>
      </w:pPr>
      <w:r w:rsidRPr="00D138C9">
        <w:t>Do wykonania instalacji ogrzewania zastosować materiały niepalne</w:t>
      </w:r>
      <w:r>
        <w:t xml:space="preserve"> oraz materiały kategorii B czyli niezapalne zgodnie z PN-EN 13501-1:2008 (rury)</w:t>
      </w:r>
      <w:r w:rsidRPr="00D138C9">
        <w:t>. Projektowany budynek stanowi jednej strefę pożarową stąd w budynku nie występują przejścia wymagające zabezpieczenia pożarowego. Podczas wykonawstwa stosować się do przepisów zawartych w „Rozporządzeniu Ministra Infrastruktury z dnia 12.03.2009r. zmieniających Rozporządzenie w sprawie warunków technicznych jakim powinny odpowiadać budynki i ich usytuowanie” oraz „Warunkach technicznych wykonania i odbioru robót budowlano-montażowych – cz. II Instalacje sanitarne i przemysłowe” oraz w Rozporządzeniu Ministra Infrastruktury z 06.02.2003 w sprawie bezpieczeństwa i higieny pracy podczas wykonywania robót budowlanych, Dz. U. nr 47/2003, poz. 401.</w:t>
      </w:r>
    </w:p>
    <w:p w:rsidR="00995DB6" w:rsidRDefault="00995DB6" w:rsidP="003F2F4D">
      <w:pPr>
        <w:pStyle w:val="Nagwek2"/>
      </w:pPr>
      <w:bookmarkStart w:id="328" w:name="_Toc506638259"/>
      <w:bookmarkStart w:id="329" w:name="_Toc506638715"/>
      <w:bookmarkStart w:id="330" w:name="_Toc528239378"/>
      <w:r>
        <w:t>Zestawienie materiałów</w:t>
      </w:r>
      <w:bookmarkEnd w:id="326"/>
      <w:bookmarkEnd w:id="327"/>
      <w:bookmarkEnd w:id="328"/>
      <w:bookmarkEnd w:id="329"/>
      <w:bookmarkEnd w:id="330"/>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229"/>
        <w:gridCol w:w="1418"/>
      </w:tblGrid>
      <w:tr w:rsidR="00995DB6" w:rsidRPr="002E5781" w:rsidTr="00AE5A63">
        <w:trPr>
          <w:jc w:val="center"/>
        </w:trPr>
        <w:tc>
          <w:tcPr>
            <w:tcW w:w="9351" w:type="dxa"/>
            <w:gridSpan w:val="3"/>
            <w:shd w:val="clear" w:color="auto" w:fill="7F7F7F"/>
          </w:tcPr>
          <w:p w:rsidR="00995DB6" w:rsidRPr="00E06059" w:rsidRDefault="00995DB6" w:rsidP="00AE5A63">
            <w:r w:rsidRPr="00E06059">
              <w:t>Zestawienie rur i kształtek instalacji deszczowej</w:t>
            </w:r>
          </w:p>
        </w:tc>
      </w:tr>
      <w:tr w:rsidR="00995DB6" w:rsidRPr="002E5781" w:rsidTr="00AE5A63">
        <w:trPr>
          <w:jc w:val="center"/>
        </w:trPr>
        <w:tc>
          <w:tcPr>
            <w:tcW w:w="704" w:type="dxa"/>
          </w:tcPr>
          <w:p w:rsidR="00995DB6" w:rsidRPr="00E06059" w:rsidRDefault="00995DB6" w:rsidP="00950D71">
            <w:pPr>
              <w:spacing w:line="240" w:lineRule="auto"/>
            </w:pPr>
            <w:r w:rsidRPr="00E06059">
              <w:t>1.</w:t>
            </w:r>
          </w:p>
        </w:tc>
        <w:tc>
          <w:tcPr>
            <w:tcW w:w="7229" w:type="dxa"/>
          </w:tcPr>
          <w:p w:rsidR="00995DB6" w:rsidRPr="00E06059" w:rsidRDefault="00995DB6" w:rsidP="00950D71">
            <w:pPr>
              <w:spacing w:line="240" w:lineRule="auto"/>
            </w:pPr>
            <w:r w:rsidRPr="00E06059">
              <w:t>Rura kanalizacyjna PCV-U SN8 160mm, l=500m</w:t>
            </w:r>
          </w:p>
        </w:tc>
        <w:tc>
          <w:tcPr>
            <w:tcW w:w="1418" w:type="dxa"/>
          </w:tcPr>
          <w:p w:rsidR="00995DB6" w:rsidRPr="00E06059" w:rsidRDefault="00995DB6" w:rsidP="00950D71">
            <w:pPr>
              <w:spacing w:line="240" w:lineRule="auto"/>
            </w:pPr>
            <w:r w:rsidRPr="00E06059">
              <w:t>2 szt.</w:t>
            </w:r>
          </w:p>
        </w:tc>
      </w:tr>
      <w:tr w:rsidR="00995DB6" w:rsidRPr="002E5781" w:rsidTr="00AE5A63">
        <w:trPr>
          <w:jc w:val="center"/>
        </w:trPr>
        <w:tc>
          <w:tcPr>
            <w:tcW w:w="704" w:type="dxa"/>
          </w:tcPr>
          <w:p w:rsidR="00995DB6" w:rsidRPr="00E06059" w:rsidRDefault="00995DB6" w:rsidP="00950D71">
            <w:pPr>
              <w:spacing w:line="240" w:lineRule="auto"/>
            </w:pPr>
            <w:r w:rsidRPr="00E06059">
              <w:t>2.</w:t>
            </w:r>
          </w:p>
        </w:tc>
        <w:tc>
          <w:tcPr>
            <w:tcW w:w="7229" w:type="dxa"/>
          </w:tcPr>
          <w:p w:rsidR="00995DB6" w:rsidRPr="00E06059" w:rsidRDefault="00995DB6" w:rsidP="00950D71">
            <w:pPr>
              <w:spacing w:line="240" w:lineRule="auto"/>
            </w:pPr>
            <w:r w:rsidRPr="00E06059">
              <w:t>Rura kanalizacyjna PCV-U SN8 160mm, l=1000m</w:t>
            </w:r>
          </w:p>
        </w:tc>
        <w:tc>
          <w:tcPr>
            <w:tcW w:w="1418" w:type="dxa"/>
          </w:tcPr>
          <w:p w:rsidR="00995DB6" w:rsidRPr="00E06059" w:rsidRDefault="00995DB6" w:rsidP="00950D71">
            <w:pPr>
              <w:spacing w:line="240" w:lineRule="auto"/>
            </w:pPr>
            <w:r w:rsidRPr="00E06059">
              <w:t>3 szt.</w:t>
            </w:r>
          </w:p>
        </w:tc>
      </w:tr>
      <w:tr w:rsidR="00995DB6" w:rsidRPr="002E5781" w:rsidTr="00AE5A63">
        <w:trPr>
          <w:jc w:val="center"/>
        </w:trPr>
        <w:tc>
          <w:tcPr>
            <w:tcW w:w="704" w:type="dxa"/>
          </w:tcPr>
          <w:p w:rsidR="00995DB6" w:rsidRPr="00E06059" w:rsidRDefault="00995DB6" w:rsidP="00950D71">
            <w:pPr>
              <w:spacing w:line="240" w:lineRule="auto"/>
            </w:pPr>
            <w:r w:rsidRPr="00E06059">
              <w:t xml:space="preserve">3. </w:t>
            </w:r>
          </w:p>
        </w:tc>
        <w:tc>
          <w:tcPr>
            <w:tcW w:w="7229" w:type="dxa"/>
          </w:tcPr>
          <w:p w:rsidR="00995DB6" w:rsidRPr="00E06059" w:rsidRDefault="00995DB6" w:rsidP="00950D71">
            <w:pPr>
              <w:spacing w:line="240" w:lineRule="auto"/>
            </w:pPr>
            <w:r w:rsidRPr="00E06059">
              <w:t>Rura kanalizacyjna PCV-U SN8 160mm, l=2000m</w:t>
            </w:r>
          </w:p>
        </w:tc>
        <w:tc>
          <w:tcPr>
            <w:tcW w:w="1418" w:type="dxa"/>
          </w:tcPr>
          <w:p w:rsidR="00995DB6" w:rsidRPr="00E06059" w:rsidRDefault="00995DB6" w:rsidP="00950D71">
            <w:pPr>
              <w:spacing w:line="240" w:lineRule="auto"/>
            </w:pPr>
            <w:r w:rsidRPr="00E06059">
              <w:t>3 szt.</w:t>
            </w:r>
          </w:p>
        </w:tc>
      </w:tr>
      <w:tr w:rsidR="00995DB6" w:rsidRPr="002E5781" w:rsidTr="00AE5A63">
        <w:trPr>
          <w:jc w:val="center"/>
        </w:trPr>
        <w:tc>
          <w:tcPr>
            <w:tcW w:w="704" w:type="dxa"/>
          </w:tcPr>
          <w:p w:rsidR="00995DB6" w:rsidRPr="00E06059" w:rsidRDefault="00995DB6" w:rsidP="00950D71">
            <w:pPr>
              <w:spacing w:line="240" w:lineRule="auto"/>
            </w:pPr>
            <w:r w:rsidRPr="00E06059">
              <w:t>4.</w:t>
            </w:r>
          </w:p>
        </w:tc>
        <w:tc>
          <w:tcPr>
            <w:tcW w:w="7229" w:type="dxa"/>
          </w:tcPr>
          <w:p w:rsidR="00995DB6" w:rsidRPr="00E06059" w:rsidRDefault="00995DB6" w:rsidP="00950D71">
            <w:pPr>
              <w:spacing w:line="240" w:lineRule="auto"/>
            </w:pPr>
            <w:r w:rsidRPr="00E06059">
              <w:t>Trójnik kanalizacyjny PCV-U SN8 160/160/45°</w:t>
            </w:r>
          </w:p>
        </w:tc>
        <w:tc>
          <w:tcPr>
            <w:tcW w:w="1418" w:type="dxa"/>
          </w:tcPr>
          <w:p w:rsidR="00995DB6" w:rsidRPr="00E06059" w:rsidRDefault="00995DB6" w:rsidP="00950D71">
            <w:pPr>
              <w:spacing w:line="240" w:lineRule="auto"/>
            </w:pPr>
            <w:r w:rsidRPr="00E06059">
              <w:t>1 szt.</w:t>
            </w:r>
          </w:p>
        </w:tc>
      </w:tr>
      <w:tr w:rsidR="00995DB6" w:rsidRPr="002E5781" w:rsidTr="00AE5A63">
        <w:trPr>
          <w:jc w:val="center"/>
        </w:trPr>
        <w:tc>
          <w:tcPr>
            <w:tcW w:w="704" w:type="dxa"/>
          </w:tcPr>
          <w:p w:rsidR="00995DB6" w:rsidRPr="00E06059" w:rsidRDefault="00995DB6" w:rsidP="00950D71">
            <w:pPr>
              <w:spacing w:line="240" w:lineRule="auto"/>
            </w:pPr>
            <w:r w:rsidRPr="00E06059">
              <w:t>5.</w:t>
            </w:r>
          </w:p>
        </w:tc>
        <w:tc>
          <w:tcPr>
            <w:tcW w:w="7229" w:type="dxa"/>
          </w:tcPr>
          <w:p w:rsidR="00995DB6" w:rsidRPr="00E06059" w:rsidRDefault="00995DB6" w:rsidP="00950D71">
            <w:pPr>
              <w:spacing w:line="240" w:lineRule="auto"/>
            </w:pPr>
            <w:r w:rsidRPr="00E06059">
              <w:t>Redukcja kanalizacyjna PCV-U SN8 160/110</w:t>
            </w:r>
          </w:p>
        </w:tc>
        <w:tc>
          <w:tcPr>
            <w:tcW w:w="1418" w:type="dxa"/>
          </w:tcPr>
          <w:p w:rsidR="00995DB6" w:rsidRPr="00E06059" w:rsidRDefault="00995DB6" w:rsidP="00950D71">
            <w:pPr>
              <w:spacing w:line="240" w:lineRule="auto"/>
            </w:pPr>
            <w:r w:rsidRPr="00E06059">
              <w:t>3 szt.</w:t>
            </w:r>
          </w:p>
        </w:tc>
      </w:tr>
      <w:tr w:rsidR="00995DB6" w:rsidRPr="002E5781" w:rsidTr="00AE5A63">
        <w:trPr>
          <w:jc w:val="center"/>
        </w:trPr>
        <w:tc>
          <w:tcPr>
            <w:tcW w:w="704" w:type="dxa"/>
          </w:tcPr>
          <w:p w:rsidR="00995DB6" w:rsidRPr="00E06059" w:rsidRDefault="00995DB6" w:rsidP="00950D71">
            <w:pPr>
              <w:spacing w:line="240" w:lineRule="auto"/>
            </w:pPr>
            <w:r w:rsidRPr="00E06059">
              <w:t>6.</w:t>
            </w:r>
          </w:p>
        </w:tc>
        <w:tc>
          <w:tcPr>
            <w:tcW w:w="7229" w:type="dxa"/>
          </w:tcPr>
          <w:p w:rsidR="00995DB6" w:rsidRPr="00E06059" w:rsidRDefault="00995DB6" w:rsidP="00950D71">
            <w:pPr>
              <w:spacing w:line="240" w:lineRule="auto"/>
            </w:pPr>
            <w:r w:rsidRPr="00E06059">
              <w:t>Kolano kanalizacyjne PCV-U 160/90°</w:t>
            </w:r>
          </w:p>
        </w:tc>
        <w:tc>
          <w:tcPr>
            <w:tcW w:w="1418" w:type="dxa"/>
          </w:tcPr>
          <w:p w:rsidR="00995DB6" w:rsidRPr="00E06059" w:rsidRDefault="00995DB6" w:rsidP="00950D71">
            <w:pPr>
              <w:spacing w:line="240" w:lineRule="auto"/>
            </w:pPr>
            <w:r w:rsidRPr="00E06059">
              <w:t>9 szt.</w:t>
            </w:r>
          </w:p>
        </w:tc>
      </w:tr>
      <w:tr w:rsidR="00995DB6" w:rsidRPr="002E5781" w:rsidTr="00AE5A63">
        <w:trPr>
          <w:jc w:val="center"/>
        </w:trPr>
        <w:tc>
          <w:tcPr>
            <w:tcW w:w="704" w:type="dxa"/>
          </w:tcPr>
          <w:p w:rsidR="00995DB6" w:rsidRPr="00E06059" w:rsidRDefault="00995DB6" w:rsidP="00950D71">
            <w:pPr>
              <w:spacing w:line="240" w:lineRule="auto"/>
            </w:pPr>
            <w:r w:rsidRPr="00E06059">
              <w:t>7.</w:t>
            </w:r>
          </w:p>
        </w:tc>
        <w:tc>
          <w:tcPr>
            <w:tcW w:w="7229" w:type="dxa"/>
          </w:tcPr>
          <w:p w:rsidR="00995DB6" w:rsidRPr="00E06059" w:rsidRDefault="00995DB6" w:rsidP="00950D71">
            <w:pPr>
              <w:spacing w:line="240" w:lineRule="auto"/>
            </w:pPr>
            <w:r w:rsidRPr="00E06059">
              <w:t>Studnia z tworzyw sztucznych 600mm, dennica osadnikowa, rura karbowana trzonowa z uszczelką, teleskopowy adapter, właz żeliwny D250, in-situ 160 x2</w:t>
            </w:r>
          </w:p>
          <w:p w:rsidR="00995DB6" w:rsidRPr="00E06059" w:rsidRDefault="00995DB6" w:rsidP="00950D71">
            <w:pPr>
              <w:spacing w:line="240" w:lineRule="auto"/>
            </w:pPr>
            <w:r w:rsidRPr="00E06059">
              <w:t>H= 2,2m  -  1 szt.</w:t>
            </w:r>
          </w:p>
        </w:tc>
        <w:tc>
          <w:tcPr>
            <w:tcW w:w="1418" w:type="dxa"/>
          </w:tcPr>
          <w:p w:rsidR="00995DB6" w:rsidRPr="00E06059" w:rsidRDefault="00995DB6" w:rsidP="00950D71">
            <w:pPr>
              <w:spacing w:line="240" w:lineRule="auto"/>
            </w:pPr>
            <w:r w:rsidRPr="00E06059">
              <w:t>1 szt.</w:t>
            </w:r>
          </w:p>
        </w:tc>
      </w:tr>
      <w:tr w:rsidR="00995DB6" w:rsidRPr="002E5781" w:rsidTr="00AE5A63">
        <w:trPr>
          <w:jc w:val="center"/>
        </w:trPr>
        <w:tc>
          <w:tcPr>
            <w:tcW w:w="704" w:type="dxa"/>
          </w:tcPr>
          <w:p w:rsidR="00995DB6" w:rsidRPr="00E06059" w:rsidRDefault="00995DB6" w:rsidP="00950D71">
            <w:pPr>
              <w:spacing w:line="240" w:lineRule="auto"/>
            </w:pPr>
            <w:r w:rsidRPr="00E06059">
              <w:t xml:space="preserve">16. </w:t>
            </w:r>
          </w:p>
        </w:tc>
        <w:tc>
          <w:tcPr>
            <w:tcW w:w="7229" w:type="dxa"/>
          </w:tcPr>
          <w:p w:rsidR="00995DB6" w:rsidRPr="00E06059" w:rsidRDefault="00995DB6" w:rsidP="00950D71">
            <w:pPr>
              <w:spacing w:line="240" w:lineRule="auto"/>
            </w:pPr>
            <w:r w:rsidRPr="00E06059">
              <w:t>Wykop</w:t>
            </w:r>
          </w:p>
        </w:tc>
        <w:tc>
          <w:tcPr>
            <w:tcW w:w="1418" w:type="dxa"/>
          </w:tcPr>
          <w:p w:rsidR="00995DB6" w:rsidRPr="00E06059" w:rsidRDefault="00995DB6" w:rsidP="00950D71">
            <w:pPr>
              <w:spacing w:line="240" w:lineRule="auto"/>
            </w:pPr>
            <w:r w:rsidRPr="00E06059">
              <w:t>11,5m3</w:t>
            </w:r>
          </w:p>
        </w:tc>
      </w:tr>
      <w:tr w:rsidR="00995DB6" w:rsidRPr="002E5781" w:rsidTr="00AE5A63">
        <w:trPr>
          <w:jc w:val="center"/>
        </w:trPr>
        <w:tc>
          <w:tcPr>
            <w:tcW w:w="704" w:type="dxa"/>
          </w:tcPr>
          <w:p w:rsidR="00995DB6" w:rsidRPr="00E06059" w:rsidRDefault="00995DB6" w:rsidP="00950D71">
            <w:pPr>
              <w:spacing w:line="240" w:lineRule="auto"/>
            </w:pPr>
            <w:r w:rsidRPr="00E06059">
              <w:t>17.</w:t>
            </w:r>
          </w:p>
        </w:tc>
        <w:tc>
          <w:tcPr>
            <w:tcW w:w="7229" w:type="dxa"/>
          </w:tcPr>
          <w:p w:rsidR="00995DB6" w:rsidRPr="00E06059" w:rsidRDefault="00995DB6" w:rsidP="00950D71">
            <w:pPr>
              <w:spacing w:line="240" w:lineRule="auto"/>
            </w:pPr>
            <w:r w:rsidRPr="00E06059">
              <w:t>Podsypka i obsypka</w:t>
            </w:r>
          </w:p>
        </w:tc>
        <w:tc>
          <w:tcPr>
            <w:tcW w:w="1418" w:type="dxa"/>
          </w:tcPr>
          <w:p w:rsidR="00995DB6" w:rsidRPr="00E06059" w:rsidRDefault="00995DB6" w:rsidP="00950D71">
            <w:pPr>
              <w:spacing w:line="240" w:lineRule="auto"/>
            </w:pPr>
            <w:r w:rsidRPr="00E06059">
              <w:t>3,1m3</w:t>
            </w:r>
          </w:p>
        </w:tc>
      </w:tr>
    </w:tbl>
    <w:p w:rsidR="00995DB6" w:rsidRPr="00394FC4" w:rsidRDefault="00995DB6" w:rsidP="00950D71">
      <w:pPr>
        <w:pStyle w:val="Nagwek1"/>
      </w:pPr>
      <w:bookmarkStart w:id="331" w:name="_Toc506638260"/>
      <w:bookmarkStart w:id="332" w:name="_Toc506638716"/>
      <w:bookmarkStart w:id="333" w:name="_Toc528239379"/>
      <w:r w:rsidRPr="00394FC4">
        <w:t>UWAGI KOŃCOWE</w:t>
      </w:r>
      <w:bookmarkEnd w:id="331"/>
      <w:bookmarkEnd w:id="332"/>
      <w:bookmarkEnd w:id="333"/>
    </w:p>
    <w:p w:rsidR="00995DB6" w:rsidRDefault="00995DB6" w:rsidP="00995DB6">
      <w:pPr>
        <w:pStyle w:val="tekst"/>
      </w:pPr>
      <w:r w:rsidRPr="00B41022">
        <w:t>Powyższ</w:t>
      </w:r>
      <w:r>
        <w:t>e</w:t>
      </w:r>
      <w:r w:rsidRPr="00B41022">
        <w:t xml:space="preserve"> </w:t>
      </w:r>
      <w:r>
        <w:t>opracowanie</w:t>
      </w:r>
      <w:r w:rsidRPr="00B41022">
        <w:t xml:space="preserve"> został</w:t>
      </w:r>
      <w:r>
        <w:t>o</w:t>
      </w:r>
      <w:r w:rsidRPr="00B41022">
        <w:t xml:space="preserve"> wykonan</w:t>
      </w:r>
      <w:r>
        <w:t>e</w:t>
      </w:r>
      <w:r w:rsidRPr="00B41022">
        <w:t xml:space="preserve"> z obowiązującymi normami oraz przepisami. Niniejsze opracowanie chronione jest prawem autor</w:t>
      </w:r>
      <w:r>
        <w:t xml:space="preserve">skim </w:t>
      </w:r>
      <w:r w:rsidRPr="00B41022">
        <w:t>zgodni</w:t>
      </w:r>
      <w:r>
        <w:t xml:space="preserve">e z ustawą z dnia 04.02.1997r. </w:t>
      </w:r>
      <w:r w:rsidRPr="00B41022">
        <w:t xml:space="preserve">(Dz.U. Nr 24 </w:t>
      </w:r>
      <w:r w:rsidR="00950D71">
        <w:br/>
      </w:r>
      <w:r w:rsidRPr="00B41022">
        <w:t>z dnia 23.02.2003r.).</w:t>
      </w:r>
      <w:r>
        <w:t xml:space="preserve">  Dobór ewentualnych zamienników urządzeń i materiałów wykonawca winien konsultować z projektantem drogą pisemną i uzyskać aprobatę na ich zastosowanie. Wszelkie zmiany w stosunku do powyższej dokumentacji bez uprzedniej zgody projektanta będą traktowane jako samowola budowlana jednocześnie zwalniając  projektanta z odpowiedzialności za projektowany </w:t>
      </w:r>
      <w:r w:rsidR="00950D71">
        <w:br/>
      </w:r>
      <w:r>
        <w:t>i realizowany obiekt i przenosząc je na wykonawcę instalacji. Wykonawca instalacji zobowiązany jest do wykonania pomiarów skuteczności oraz głośności instalacji zgodnie z „</w:t>
      </w:r>
      <w:r w:rsidRPr="00A81AA8">
        <w:t>Warunki techniczne wykonania i odbioru instalacji wentylac</w:t>
      </w:r>
      <w:r>
        <w:t xml:space="preserve">ji – COBRTI INSTAL, zeszyt nr </w:t>
      </w:r>
      <w:smartTag w:uri="urn:schemas-microsoft-com:office:smarttags" w:element="metricconverter">
        <w:smartTagPr>
          <w:attr w:name="ProductID" w:val="5”"/>
        </w:smartTagPr>
        <w:r>
          <w:t>5”</w:t>
        </w:r>
      </w:smartTag>
      <w:r>
        <w:t>. Część opisową projektu należy rozpatrywać wspólnie z częścią graficzną, projektem architektonicznym oraz pozostałymi projektami branżowymi.</w:t>
      </w:r>
    </w:p>
    <w:p w:rsidR="00C17574" w:rsidRDefault="00530455" w:rsidP="00530455">
      <w:pPr>
        <w:pStyle w:val="Nagwek1"/>
        <w:rPr>
          <w:lang w:val="pl-PL"/>
        </w:rPr>
      </w:pPr>
      <w:bookmarkStart w:id="334" w:name="_Toc528239380"/>
      <w:r>
        <w:rPr>
          <w:lang w:val="pl-PL"/>
        </w:rPr>
        <w:t>SPIS ZAŁĄCZNIKÓW</w:t>
      </w:r>
      <w:bookmarkEnd w:id="334"/>
    </w:p>
    <w:p w:rsidR="00530455" w:rsidRDefault="00530455" w:rsidP="00530455">
      <w:pPr>
        <w:pStyle w:val="punktory"/>
      </w:pPr>
      <w:r>
        <w:t>Bilans powietrza wentylacyjnego;</w:t>
      </w:r>
    </w:p>
    <w:p w:rsidR="00950D71" w:rsidRPr="00530455" w:rsidRDefault="00950D71" w:rsidP="00530455">
      <w:pPr>
        <w:pStyle w:val="punktory"/>
      </w:pPr>
      <w:r>
        <w:t>Zestawienie materiałów instalacji wentylacji;</w:t>
      </w:r>
    </w:p>
    <w:p w:rsidR="00C17574" w:rsidRDefault="00C17574" w:rsidP="00F46A94">
      <w:pPr>
        <w:spacing w:after="240" w:line="240" w:lineRule="auto"/>
        <w:jc w:val="right"/>
        <w:rPr>
          <w:sz w:val="40"/>
          <w:szCs w:val="40"/>
        </w:rPr>
      </w:pPr>
      <w:r>
        <w:rPr>
          <w:noProof/>
          <w:lang w:eastAsia="pl-PL"/>
        </w:rPr>
        <w:drawing>
          <wp:inline distT="0" distB="0" distL="0" distR="0" wp14:anchorId="016178A3" wp14:editId="627E4214">
            <wp:extent cx="8337600" cy="5896610"/>
            <wp:effectExtent l="1270" t="0" r="762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 t="9" r="-5" b="9"/>
                    <a:stretch/>
                  </pic:blipFill>
                  <pic:spPr bwMode="auto">
                    <a:xfrm rot="16200000">
                      <a:off x="0" y="0"/>
                      <a:ext cx="8387243" cy="5931719"/>
                    </a:xfrm>
                    <a:prstGeom prst="rect">
                      <a:avLst/>
                    </a:prstGeom>
                    <a:ln>
                      <a:noFill/>
                    </a:ln>
                    <a:extLst>
                      <a:ext uri="{53640926-AAD7-44D8-BBD7-CCE9431645EC}">
                        <a14:shadowObscured xmlns:a14="http://schemas.microsoft.com/office/drawing/2010/main"/>
                      </a:ext>
                    </a:extLst>
                  </pic:spPr>
                </pic:pic>
              </a:graphicData>
            </a:graphic>
          </wp:inline>
        </w:drawing>
      </w:r>
    </w:p>
    <w:p w:rsidR="003F2F4D" w:rsidRDefault="003F2F4D" w:rsidP="003F2F4D">
      <w:pPr>
        <w:spacing w:after="240" w:line="240" w:lineRule="auto"/>
        <w:jc w:val="left"/>
        <w:rPr>
          <w:sz w:val="40"/>
          <w:szCs w:val="40"/>
        </w:rPr>
      </w:pPr>
      <w:r>
        <w:rPr>
          <w:noProof/>
          <w:lang w:eastAsia="pl-PL"/>
        </w:rPr>
        <w:drawing>
          <wp:anchor distT="0" distB="0" distL="114300" distR="114300" simplePos="0" relativeHeight="251659264" behindDoc="0" locked="0" layoutInCell="1" allowOverlap="1" wp14:anchorId="0DB19B6D" wp14:editId="71A4536D">
            <wp:simplePos x="0" y="0"/>
            <wp:positionH relativeFrom="margin">
              <wp:posOffset>-1819910</wp:posOffset>
            </wp:positionH>
            <wp:positionV relativeFrom="margin">
              <wp:posOffset>1232535</wp:posOffset>
            </wp:positionV>
            <wp:extent cx="9174480" cy="6479540"/>
            <wp:effectExtent l="0" t="5080" r="2540" b="254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rsidR="003F2F4D" w:rsidRDefault="003F2F4D" w:rsidP="003F2F4D">
      <w:pPr>
        <w:spacing w:after="240" w:line="240" w:lineRule="auto"/>
        <w:jc w:val="left"/>
        <w:rPr>
          <w:sz w:val="40"/>
          <w:szCs w:val="40"/>
        </w:rPr>
      </w:pPr>
      <w:r>
        <w:rPr>
          <w:noProof/>
          <w:lang w:eastAsia="pl-PL"/>
        </w:rPr>
        <w:drawing>
          <wp:anchor distT="0" distB="0" distL="114300" distR="114300" simplePos="0" relativeHeight="251661312" behindDoc="0" locked="0" layoutInCell="1" allowOverlap="1" wp14:anchorId="23331A53" wp14:editId="7A85B35F">
            <wp:simplePos x="0" y="0"/>
            <wp:positionH relativeFrom="margin">
              <wp:posOffset>-1819910</wp:posOffset>
            </wp:positionH>
            <wp:positionV relativeFrom="margin">
              <wp:posOffset>1232535</wp:posOffset>
            </wp:positionV>
            <wp:extent cx="9174480" cy="6479540"/>
            <wp:effectExtent l="0" t="5080" r="2540" b="254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rsidR="003F2F4D" w:rsidRDefault="003F2F4D" w:rsidP="003F2F4D">
      <w:pPr>
        <w:spacing w:after="240" w:line="240" w:lineRule="auto"/>
        <w:jc w:val="left"/>
        <w:rPr>
          <w:sz w:val="40"/>
          <w:szCs w:val="40"/>
        </w:rPr>
      </w:pPr>
      <w:r>
        <w:rPr>
          <w:noProof/>
          <w:lang w:eastAsia="pl-PL"/>
        </w:rPr>
        <w:drawing>
          <wp:anchor distT="0" distB="0" distL="114300" distR="114300" simplePos="0" relativeHeight="251663360" behindDoc="0" locked="0" layoutInCell="1" allowOverlap="1" wp14:anchorId="0B19FDFC" wp14:editId="7F3169FC">
            <wp:simplePos x="0" y="0"/>
            <wp:positionH relativeFrom="margin">
              <wp:posOffset>-1819910</wp:posOffset>
            </wp:positionH>
            <wp:positionV relativeFrom="margin">
              <wp:posOffset>1249045</wp:posOffset>
            </wp:positionV>
            <wp:extent cx="9174480" cy="6479540"/>
            <wp:effectExtent l="0" t="5080" r="2540" b="254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rot="16200000">
                      <a:off x="0" y="0"/>
                      <a:ext cx="9174480" cy="6479540"/>
                    </a:xfrm>
                    <a:prstGeom prst="rect">
                      <a:avLst/>
                    </a:prstGeom>
                  </pic:spPr>
                </pic:pic>
              </a:graphicData>
            </a:graphic>
          </wp:anchor>
        </w:drawing>
      </w:r>
    </w:p>
    <w:p w:rsidR="00D243D7" w:rsidRPr="00F46A94" w:rsidRDefault="00D243D7" w:rsidP="003F2F4D">
      <w:pPr>
        <w:pStyle w:val="Nagwek1"/>
      </w:pPr>
      <w:bookmarkStart w:id="335" w:name="_Toc528239381"/>
      <w:r w:rsidRPr="00F46A94">
        <w:t>SPIS RYSUNKÓW:</w:t>
      </w:r>
      <w:bookmarkEnd w:id="335"/>
    </w:p>
    <w:p w:rsidR="003C42AA" w:rsidRDefault="003C42AA" w:rsidP="003C42AA">
      <w:pPr>
        <w:pStyle w:val="punktory"/>
        <w:tabs>
          <w:tab w:val="clear" w:pos="720"/>
        </w:tabs>
        <w:ind w:left="567" w:hanging="567"/>
      </w:pPr>
      <w:r>
        <w:t>Rys. 01 - Rzut parteru – wentylacja mechaniczna</w:t>
      </w:r>
    </w:p>
    <w:p w:rsidR="003C42AA" w:rsidRDefault="003C42AA" w:rsidP="003C42AA">
      <w:pPr>
        <w:pStyle w:val="punktory"/>
        <w:tabs>
          <w:tab w:val="clear" w:pos="720"/>
        </w:tabs>
        <w:ind w:left="567" w:hanging="567"/>
      </w:pPr>
      <w:r>
        <w:t>Rys. 02 - Rzut dachu – wentylacja mechaniczna</w:t>
      </w:r>
    </w:p>
    <w:p w:rsidR="003C42AA" w:rsidRDefault="003C42AA" w:rsidP="003C42AA">
      <w:pPr>
        <w:pStyle w:val="punktory"/>
        <w:tabs>
          <w:tab w:val="clear" w:pos="720"/>
        </w:tabs>
        <w:ind w:left="567" w:hanging="567"/>
      </w:pPr>
      <w:r>
        <w:t>Rys. 03 - Rzut parteru – ogrzewanie</w:t>
      </w:r>
    </w:p>
    <w:p w:rsidR="003C42AA" w:rsidRDefault="003C42AA" w:rsidP="003C42AA">
      <w:pPr>
        <w:pStyle w:val="punktory"/>
        <w:tabs>
          <w:tab w:val="clear" w:pos="720"/>
        </w:tabs>
        <w:ind w:left="567" w:hanging="567"/>
      </w:pPr>
      <w:r>
        <w:t>Rys. 04 - Rzut fundamentów i parteru – instalacja wodociągowa</w:t>
      </w:r>
    </w:p>
    <w:p w:rsidR="003C42AA" w:rsidRDefault="003C42AA" w:rsidP="003C42AA">
      <w:pPr>
        <w:pStyle w:val="punktory"/>
        <w:tabs>
          <w:tab w:val="clear" w:pos="720"/>
        </w:tabs>
        <w:ind w:left="567" w:hanging="567"/>
      </w:pPr>
      <w:r>
        <w:t>Rys. 05 - Rzut fundamentów i parteru – instalacja kanalizacji</w:t>
      </w:r>
    </w:p>
    <w:p w:rsidR="003C42AA" w:rsidRDefault="003C42AA" w:rsidP="003C42AA">
      <w:pPr>
        <w:pStyle w:val="punktory"/>
        <w:tabs>
          <w:tab w:val="clear" w:pos="720"/>
        </w:tabs>
        <w:ind w:left="567" w:hanging="567"/>
      </w:pPr>
      <w:r>
        <w:t>Rys. 06 - Rzut parteru i dachu – instalacja kanalizacji</w:t>
      </w:r>
    </w:p>
    <w:p w:rsidR="006D52FE" w:rsidRPr="006D52FE" w:rsidRDefault="006D52FE" w:rsidP="003C42AA">
      <w:pPr>
        <w:pStyle w:val="OPIS2"/>
        <w:rPr>
          <w:b/>
          <w:sz w:val="16"/>
          <w:szCs w:val="16"/>
        </w:rPr>
      </w:pPr>
    </w:p>
    <w:sectPr w:rsidR="006D52FE" w:rsidRPr="006D52FE" w:rsidSect="00AE6DD1">
      <w:headerReference w:type="default" r:id="rId16"/>
      <w:footerReference w:type="default" r:id="rId17"/>
      <w:footerReference w:type="first" r:id="rId18"/>
      <w:pgSz w:w="11906" w:h="16838" w:code="9"/>
      <w:pgMar w:top="1134" w:right="1134" w:bottom="1276" w:left="170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1F6" w:rsidRDefault="007F61F6" w:rsidP="00822476">
      <w:pPr>
        <w:spacing w:line="240" w:lineRule="auto"/>
      </w:pPr>
      <w:r>
        <w:separator/>
      </w:r>
    </w:p>
  </w:endnote>
  <w:endnote w:type="continuationSeparator" w:id="0">
    <w:p w:rsidR="007F61F6" w:rsidRDefault="007F61F6" w:rsidP="00822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raphite Light CE ATT">
    <w:altName w:val="CommercialScript BT"/>
    <w:charset w:val="EE"/>
    <w:family w:val="script"/>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Times New Roman"/>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Franklin Gothic Medium">
    <w:panose1 w:val="020B0603020102020204"/>
    <w:charset w:val="EE"/>
    <w:family w:val="swiss"/>
    <w:pitch w:val="variable"/>
    <w:sig w:usb0="00000287" w:usb1="00000000" w:usb2="00000000" w:usb3="00000000" w:csb0="000000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HelveticaNeueLTPl-Ligh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EA6C8D" w:rsidRDefault="00AE5A63"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Projekt architektoniczno-budowlany. Tom 2/1 Opis techniczny</w:t>
    </w:r>
  </w:p>
  <w:p w:rsidR="00AE5A63" w:rsidRPr="00EA6C8D" w:rsidRDefault="00AE5A63"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Pr>
        <w:rFonts w:cs="Arial"/>
        <w:noProof/>
        <w:sz w:val="18"/>
        <w:szCs w:val="18"/>
      </w:rPr>
      <w:t>22</w:t>
    </w:r>
    <w:r w:rsidRPr="00EA6C8D">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EA6C8D" w:rsidRDefault="00AE5A63"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 xml:space="preserve">Projekt architektoniczno-budowlany. Tom </w:t>
    </w:r>
    <w:r>
      <w:rPr>
        <w:rFonts w:cs="Arial"/>
        <w:sz w:val="18"/>
        <w:szCs w:val="18"/>
      </w:rPr>
      <w:t>IX.I/1</w:t>
    </w:r>
    <w:r w:rsidRPr="00EA6C8D">
      <w:rPr>
        <w:rFonts w:cs="Arial"/>
        <w:sz w:val="18"/>
        <w:szCs w:val="18"/>
      </w:rPr>
      <w:t xml:space="preserve"> Opis techniczny</w:t>
    </w:r>
  </w:p>
  <w:p w:rsidR="00AE5A63" w:rsidRPr="00EA6C8D" w:rsidRDefault="00AE5A63"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sidR="007F61F6">
      <w:rPr>
        <w:rFonts w:cs="Arial"/>
        <w:noProof/>
        <w:sz w:val="18"/>
        <w:szCs w:val="18"/>
      </w:rPr>
      <w:t>3</w:t>
    </w:r>
    <w:r w:rsidRPr="00EA6C8D">
      <w:rPr>
        <w:rFonts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EA6C8D" w:rsidRDefault="00AE5A63"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t xml:space="preserve">Projekt architektoniczno-budowlany. Tom </w:t>
    </w:r>
    <w:r>
      <w:rPr>
        <w:rFonts w:cs="Arial"/>
        <w:sz w:val="18"/>
        <w:szCs w:val="18"/>
      </w:rPr>
      <w:t>IX.</w:t>
    </w:r>
    <w:r w:rsidR="000912FA">
      <w:rPr>
        <w:rFonts w:cs="Arial"/>
        <w:sz w:val="18"/>
        <w:szCs w:val="18"/>
      </w:rPr>
      <w:t>I</w:t>
    </w:r>
    <w:r>
      <w:rPr>
        <w:rFonts w:cs="Arial"/>
        <w:sz w:val="18"/>
        <w:szCs w:val="18"/>
      </w:rPr>
      <w:t>I/3</w:t>
    </w:r>
    <w:r w:rsidRPr="00EA6C8D">
      <w:rPr>
        <w:rFonts w:cs="Arial"/>
        <w:sz w:val="18"/>
        <w:szCs w:val="18"/>
      </w:rPr>
      <w:t xml:space="preserve"> Opis techniczny</w:t>
    </w:r>
  </w:p>
  <w:p w:rsidR="00AE5A63" w:rsidRPr="00EA6C8D" w:rsidRDefault="00AE5A63" w:rsidP="00817FBF">
    <w:pPr>
      <w:pBdr>
        <w:top w:val="single" w:sz="4" w:space="1" w:color="000000"/>
      </w:pBdr>
      <w:tabs>
        <w:tab w:val="left" w:pos="9498"/>
      </w:tabs>
      <w:spacing w:line="240" w:lineRule="auto"/>
      <w:jc w:val="center"/>
      <w:rPr>
        <w:rFonts w:cs="Arial"/>
        <w:sz w:val="18"/>
        <w:szCs w:val="18"/>
      </w:rPr>
    </w:pPr>
    <w:r w:rsidRPr="00EA6C8D">
      <w:rPr>
        <w:rFonts w:cs="Arial"/>
        <w:sz w:val="18"/>
        <w:szCs w:val="18"/>
      </w:rPr>
      <w:fldChar w:fldCharType="begin"/>
    </w:r>
    <w:r w:rsidRPr="00EA6C8D">
      <w:rPr>
        <w:rFonts w:cs="Arial"/>
        <w:sz w:val="18"/>
        <w:szCs w:val="18"/>
      </w:rPr>
      <w:instrText xml:space="preserve"> PAGE   \* MERGEFORMAT </w:instrText>
    </w:r>
    <w:r w:rsidRPr="00EA6C8D">
      <w:rPr>
        <w:rFonts w:cs="Arial"/>
        <w:sz w:val="18"/>
        <w:szCs w:val="18"/>
      </w:rPr>
      <w:fldChar w:fldCharType="separate"/>
    </w:r>
    <w:r w:rsidR="00D03359">
      <w:rPr>
        <w:rFonts w:cs="Arial"/>
        <w:noProof/>
        <w:sz w:val="18"/>
        <w:szCs w:val="18"/>
      </w:rPr>
      <w:t>15</w:t>
    </w:r>
    <w:r w:rsidRPr="00EA6C8D">
      <w:rPr>
        <w:rFonts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A001EA" w:rsidRDefault="00AE5A63" w:rsidP="009B2E57">
    <w:pPr>
      <w:pStyle w:val="Stopka"/>
      <w:jc w:val="center"/>
      <w:rPr>
        <w:rFonts w:cs="Arial"/>
        <w:szCs w:val="20"/>
        <w:lang w:val="pl-PL"/>
      </w:rPr>
    </w:pPr>
    <w:r w:rsidRPr="00D12F92">
      <w:rPr>
        <w:rFonts w:cs="Arial"/>
        <w:szCs w:val="20"/>
      </w:rPr>
      <w:t>Cz</w:t>
    </w:r>
    <w:r>
      <w:rPr>
        <w:rFonts w:cs="Arial"/>
        <w:szCs w:val="20"/>
      </w:rPr>
      <w:t xml:space="preserve">echowice Dziedzice, </w:t>
    </w:r>
    <w:r>
      <w:rPr>
        <w:rFonts w:cs="Arial"/>
        <w:szCs w:val="20"/>
        <w:lang w:val="pl-PL"/>
      </w:rPr>
      <w:t>marzec</w:t>
    </w:r>
    <w:r>
      <w:rPr>
        <w:rFonts w:cs="Arial"/>
        <w:szCs w:val="20"/>
      </w:rPr>
      <w:t xml:space="preserve"> 201</w:t>
    </w:r>
    <w:r>
      <w:rPr>
        <w:rFonts w:cs="Arial"/>
        <w:szCs w:val="20"/>
        <w:lang w:val="pl-PL"/>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1F6" w:rsidRDefault="007F61F6" w:rsidP="00822476">
      <w:pPr>
        <w:spacing w:line="240" w:lineRule="auto"/>
      </w:pPr>
      <w:r>
        <w:separator/>
      </w:r>
    </w:p>
  </w:footnote>
  <w:footnote w:type="continuationSeparator" w:id="0">
    <w:p w:rsidR="007F61F6" w:rsidRDefault="007F61F6" w:rsidP="008224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782AFA" w:rsidRDefault="00AE5A63"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782AFA" w:rsidRDefault="00AE5A63"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A63" w:rsidRPr="00782AFA" w:rsidRDefault="00AE5A63" w:rsidP="00817FBF">
    <w:pPr>
      <w:pStyle w:val="Nagwek"/>
      <w:pBdr>
        <w:bottom w:val="single" w:sz="4" w:space="1" w:color="auto"/>
      </w:pBdr>
      <w:spacing w:line="240" w:lineRule="auto"/>
      <w:jc w:val="center"/>
      <w:rPr>
        <w:rFonts w:eastAsia="Arial" w:cs="Arial"/>
        <w:bCs/>
        <w:i/>
        <w:sz w:val="16"/>
        <w:szCs w:val="16"/>
      </w:rPr>
    </w:pPr>
    <w:r w:rsidRPr="00645E25">
      <w:rPr>
        <w:rFonts w:cs="Arial"/>
        <w:sz w:val="18"/>
        <w:szCs w:val="18"/>
      </w:rPr>
      <w:t xml:space="preserve">Budowa obwodnicy Brzozowa w ciągu drogi S3 </w:t>
    </w:r>
    <w:r w:rsidRPr="00645E25">
      <w:rPr>
        <w:rFonts w:cs="Arial"/>
        <w:sz w:val="18"/>
        <w:szCs w:val="18"/>
      </w:rPr>
      <w:br/>
      <w:t>oraz rozbudowa drogi krajowej nr 3 do parametrów drogi ekspresowej na odcinku Brzozowo-Miękowo</w:t>
    </w:r>
  </w:p>
  <w:p w:rsidR="00AE5A63" w:rsidRPr="00817FBF" w:rsidRDefault="00AE5A63" w:rsidP="00817F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22235E"/>
    <w:lvl w:ilvl="0">
      <w:start w:val="1"/>
      <w:numFmt w:val="decimal"/>
      <w:pStyle w:val="Listanumerowana4"/>
      <w:lvlText w:val="%1."/>
      <w:lvlJc w:val="left"/>
      <w:pPr>
        <w:tabs>
          <w:tab w:val="num" w:pos="1492"/>
        </w:tabs>
        <w:ind w:left="1492" w:hanging="360"/>
      </w:pPr>
    </w:lvl>
  </w:abstractNum>
  <w:abstractNum w:abstractNumId="1" w15:restartNumberingAfterBreak="0">
    <w:nsid w:val="FFFFFF7D"/>
    <w:multiLevelType w:val="singleLevel"/>
    <w:tmpl w:val="CB529BA2"/>
    <w:lvl w:ilvl="0">
      <w:start w:val="1"/>
      <w:numFmt w:val="decimal"/>
      <w:pStyle w:val="Listanumerowana3"/>
      <w:lvlText w:val="%1."/>
      <w:lvlJc w:val="left"/>
      <w:pPr>
        <w:tabs>
          <w:tab w:val="num" w:pos="1209"/>
        </w:tabs>
        <w:ind w:left="1209" w:hanging="360"/>
      </w:pPr>
    </w:lvl>
  </w:abstractNum>
  <w:abstractNum w:abstractNumId="2" w15:restartNumberingAfterBreak="0">
    <w:nsid w:val="FFFFFF7F"/>
    <w:multiLevelType w:val="singleLevel"/>
    <w:tmpl w:val="95E05A14"/>
    <w:lvl w:ilvl="0">
      <w:start w:val="1"/>
      <w:numFmt w:val="decimal"/>
      <w:lvlText w:val="%1."/>
      <w:lvlJc w:val="left"/>
      <w:pPr>
        <w:tabs>
          <w:tab w:val="num" w:pos="643"/>
        </w:tabs>
        <w:ind w:left="643" w:hanging="360"/>
      </w:pPr>
    </w:lvl>
  </w:abstractNum>
  <w:abstractNum w:abstractNumId="3" w15:restartNumberingAfterBreak="0">
    <w:nsid w:val="FFFFFF88"/>
    <w:multiLevelType w:val="singleLevel"/>
    <w:tmpl w:val="715E8824"/>
    <w:lvl w:ilvl="0">
      <w:start w:val="1"/>
      <w:numFmt w:val="decimal"/>
      <w:pStyle w:val="Listanumerowana"/>
      <w:lvlText w:val="%1."/>
      <w:lvlJc w:val="left"/>
      <w:pPr>
        <w:tabs>
          <w:tab w:val="num" w:pos="360"/>
        </w:tabs>
        <w:ind w:left="360" w:hanging="360"/>
      </w:pPr>
    </w:lvl>
  </w:abstractNum>
  <w:abstractNum w:abstractNumId="4" w15:restartNumberingAfterBreak="0">
    <w:nsid w:val="00000001"/>
    <w:multiLevelType w:val="multilevel"/>
    <w:tmpl w:val="00000001"/>
    <w:name w:val="WW8Num1"/>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5" w15:restartNumberingAfterBreak="0">
    <w:nsid w:val="00000002"/>
    <w:multiLevelType w:val="multilevel"/>
    <w:tmpl w:val="00000002"/>
    <w:name w:val="WW8Num2"/>
    <w:lvl w:ilvl="0">
      <w:start w:val="1"/>
      <w:numFmt w:val="bullet"/>
      <w:lvlText w:val=""/>
      <w:lvlJc w:val="left"/>
      <w:pPr>
        <w:tabs>
          <w:tab w:val="num" w:pos="1320"/>
        </w:tabs>
        <w:ind w:left="1320" w:hanging="360"/>
      </w:pPr>
      <w:rPr>
        <w:rFonts w:ascii="Symbol" w:hAnsi="Symbol" w:cs="Symbol"/>
      </w:rPr>
    </w:lvl>
    <w:lvl w:ilvl="1">
      <w:start w:val="1"/>
      <w:numFmt w:val="bullet"/>
      <w:lvlText w:val="◦"/>
      <w:lvlJc w:val="left"/>
      <w:pPr>
        <w:tabs>
          <w:tab w:val="num" w:pos="1680"/>
        </w:tabs>
        <w:ind w:left="1680" w:hanging="360"/>
      </w:pPr>
      <w:rPr>
        <w:rFonts w:ascii="OpenSymbol" w:hAnsi="OpenSymbol" w:cs="Arial"/>
        <w:sz w:val="28"/>
        <w:szCs w:val="28"/>
      </w:rPr>
    </w:lvl>
    <w:lvl w:ilvl="2">
      <w:start w:val="1"/>
      <w:numFmt w:val="bullet"/>
      <w:lvlText w:val="▪"/>
      <w:lvlJc w:val="left"/>
      <w:pPr>
        <w:tabs>
          <w:tab w:val="num" w:pos="2040"/>
        </w:tabs>
        <w:ind w:left="2040" w:hanging="360"/>
      </w:pPr>
      <w:rPr>
        <w:rFonts w:ascii="OpenSymbol" w:hAnsi="OpenSymbol" w:cs="Arial"/>
        <w:sz w:val="28"/>
        <w:szCs w:val="28"/>
      </w:rPr>
    </w:lvl>
    <w:lvl w:ilvl="3">
      <w:start w:val="1"/>
      <w:numFmt w:val="bullet"/>
      <w:lvlText w:val=""/>
      <w:lvlJc w:val="left"/>
      <w:pPr>
        <w:tabs>
          <w:tab w:val="num" w:pos="2400"/>
        </w:tabs>
        <w:ind w:left="2400" w:hanging="360"/>
      </w:pPr>
      <w:rPr>
        <w:rFonts w:ascii="Symbol" w:hAnsi="Symbol" w:cs="Symbol"/>
      </w:rPr>
    </w:lvl>
    <w:lvl w:ilvl="4">
      <w:start w:val="1"/>
      <w:numFmt w:val="bullet"/>
      <w:lvlText w:val="◦"/>
      <w:lvlJc w:val="left"/>
      <w:pPr>
        <w:tabs>
          <w:tab w:val="num" w:pos="2760"/>
        </w:tabs>
        <w:ind w:left="2760" w:hanging="360"/>
      </w:pPr>
      <w:rPr>
        <w:rFonts w:ascii="OpenSymbol" w:hAnsi="OpenSymbol" w:cs="Arial"/>
        <w:sz w:val="28"/>
        <w:szCs w:val="28"/>
      </w:rPr>
    </w:lvl>
    <w:lvl w:ilvl="5">
      <w:start w:val="1"/>
      <w:numFmt w:val="bullet"/>
      <w:lvlText w:val="▪"/>
      <w:lvlJc w:val="left"/>
      <w:pPr>
        <w:tabs>
          <w:tab w:val="num" w:pos="3120"/>
        </w:tabs>
        <w:ind w:left="3120" w:hanging="360"/>
      </w:pPr>
      <w:rPr>
        <w:rFonts w:ascii="OpenSymbol" w:hAnsi="OpenSymbol" w:cs="Arial"/>
        <w:sz w:val="28"/>
        <w:szCs w:val="28"/>
      </w:rPr>
    </w:lvl>
    <w:lvl w:ilvl="6">
      <w:start w:val="1"/>
      <w:numFmt w:val="bullet"/>
      <w:lvlText w:val=""/>
      <w:lvlJc w:val="left"/>
      <w:pPr>
        <w:tabs>
          <w:tab w:val="num" w:pos="3480"/>
        </w:tabs>
        <w:ind w:left="3480" w:hanging="360"/>
      </w:pPr>
      <w:rPr>
        <w:rFonts w:ascii="Symbol" w:hAnsi="Symbol" w:cs="Symbol"/>
      </w:rPr>
    </w:lvl>
    <w:lvl w:ilvl="7">
      <w:start w:val="1"/>
      <w:numFmt w:val="bullet"/>
      <w:lvlText w:val="◦"/>
      <w:lvlJc w:val="left"/>
      <w:pPr>
        <w:tabs>
          <w:tab w:val="num" w:pos="3840"/>
        </w:tabs>
        <w:ind w:left="3840" w:hanging="360"/>
      </w:pPr>
      <w:rPr>
        <w:rFonts w:ascii="OpenSymbol" w:hAnsi="OpenSymbol" w:cs="Arial"/>
        <w:sz w:val="28"/>
        <w:szCs w:val="28"/>
      </w:rPr>
    </w:lvl>
    <w:lvl w:ilvl="8">
      <w:start w:val="1"/>
      <w:numFmt w:val="bullet"/>
      <w:lvlText w:val="▪"/>
      <w:lvlJc w:val="left"/>
      <w:pPr>
        <w:tabs>
          <w:tab w:val="num" w:pos="4200"/>
        </w:tabs>
        <w:ind w:left="4200" w:hanging="360"/>
      </w:pPr>
      <w:rPr>
        <w:rFonts w:ascii="OpenSymbol" w:hAnsi="OpenSymbol" w:cs="Arial"/>
        <w:sz w:val="28"/>
        <w:szCs w:val="28"/>
      </w:rPr>
    </w:lvl>
  </w:abstractNum>
  <w:abstractNum w:abstractNumId="6"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7" w15:restartNumberingAfterBreak="0">
    <w:nsid w:val="00000004"/>
    <w:multiLevelType w:val="multilevel"/>
    <w:tmpl w:val="0A641FAC"/>
    <w:name w:val="WW8Num4"/>
    <w:lvl w:ilvl="0">
      <w:start w:val="1"/>
      <w:numFmt w:val="decimal"/>
      <w:lvlText w:val="%1."/>
      <w:lvlJc w:val="left"/>
      <w:pPr>
        <w:ind w:left="720"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8" w15:restartNumberingAfterBreak="0">
    <w:nsid w:val="00000005"/>
    <w:multiLevelType w:val="multilevel"/>
    <w:tmpl w:val="00000005"/>
    <w:name w:val="WW8Num5"/>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Arial"/>
        <w:sz w:val="28"/>
        <w:szCs w:val="28"/>
      </w:rPr>
    </w:lvl>
    <w:lvl w:ilvl="2">
      <w:start w:val="1"/>
      <w:numFmt w:val="bullet"/>
      <w:lvlText w:val=""/>
      <w:lvlJc w:val="left"/>
      <w:pPr>
        <w:tabs>
          <w:tab w:val="num" w:pos="0"/>
        </w:tabs>
        <w:ind w:left="2869" w:hanging="360"/>
      </w:pPr>
      <w:rPr>
        <w:rFonts w:ascii="Wingdings" w:hAnsi="Wingdings"/>
        <w:sz w:val="26"/>
        <w:szCs w:val="26"/>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Arial"/>
        <w:sz w:val="28"/>
        <w:szCs w:val="28"/>
      </w:rPr>
    </w:lvl>
    <w:lvl w:ilvl="5">
      <w:start w:val="1"/>
      <w:numFmt w:val="bullet"/>
      <w:lvlText w:val=""/>
      <w:lvlJc w:val="left"/>
      <w:pPr>
        <w:tabs>
          <w:tab w:val="num" w:pos="0"/>
        </w:tabs>
        <w:ind w:left="5029" w:hanging="360"/>
      </w:pPr>
      <w:rPr>
        <w:rFonts w:ascii="Wingdings" w:hAnsi="Wingdings"/>
        <w:sz w:val="26"/>
        <w:szCs w:val="26"/>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Arial"/>
        <w:sz w:val="28"/>
        <w:szCs w:val="28"/>
      </w:rPr>
    </w:lvl>
    <w:lvl w:ilvl="8">
      <w:start w:val="1"/>
      <w:numFmt w:val="bullet"/>
      <w:lvlText w:val=""/>
      <w:lvlJc w:val="left"/>
      <w:pPr>
        <w:tabs>
          <w:tab w:val="num" w:pos="0"/>
        </w:tabs>
        <w:ind w:left="7189" w:hanging="360"/>
      </w:pPr>
      <w:rPr>
        <w:rFonts w:ascii="Wingdings" w:hAnsi="Wingdings"/>
        <w:sz w:val="26"/>
        <w:szCs w:val="26"/>
      </w:rPr>
    </w:lvl>
  </w:abstractNum>
  <w:abstractNum w:abstractNumId="9" w15:restartNumberingAfterBreak="0">
    <w:nsid w:val="00000006"/>
    <w:multiLevelType w:val="multilevel"/>
    <w:tmpl w:val="00000006"/>
    <w:name w:val="WW8Num10"/>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8"/>
    <w:multiLevelType w:val="multilevel"/>
    <w:tmpl w:val="00000008"/>
    <w:name w:val="WW8Num8"/>
    <w:lvl w:ilvl="0">
      <w:start w:val="1"/>
      <w:numFmt w:val="decimal"/>
      <w:lvlText w:val="%1."/>
      <w:lvlJc w:val="left"/>
      <w:pPr>
        <w:tabs>
          <w:tab w:val="num" w:pos="1146"/>
        </w:tabs>
        <w:ind w:left="114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1866"/>
        </w:tabs>
        <w:ind w:left="1866" w:hanging="360"/>
      </w:pPr>
    </w:lvl>
    <w:lvl w:ilvl="3">
      <w:start w:val="1"/>
      <w:numFmt w:val="decimal"/>
      <w:lvlText w:val="%4."/>
      <w:lvlJc w:val="left"/>
      <w:pPr>
        <w:tabs>
          <w:tab w:val="num" w:pos="2226"/>
        </w:tabs>
        <w:ind w:left="2226" w:hanging="360"/>
      </w:pPr>
    </w:lvl>
    <w:lvl w:ilvl="4">
      <w:start w:val="1"/>
      <w:numFmt w:val="decimal"/>
      <w:lvlText w:val="%5."/>
      <w:lvlJc w:val="left"/>
      <w:pPr>
        <w:tabs>
          <w:tab w:val="num" w:pos="2586"/>
        </w:tabs>
        <w:ind w:left="2586" w:hanging="360"/>
      </w:pPr>
    </w:lvl>
    <w:lvl w:ilvl="5">
      <w:start w:val="1"/>
      <w:numFmt w:val="decimal"/>
      <w:lvlText w:val="%6."/>
      <w:lvlJc w:val="left"/>
      <w:pPr>
        <w:tabs>
          <w:tab w:val="num" w:pos="2946"/>
        </w:tabs>
        <w:ind w:left="2946" w:hanging="360"/>
      </w:pPr>
    </w:lvl>
    <w:lvl w:ilvl="6">
      <w:start w:val="1"/>
      <w:numFmt w:val="decimal"/>
      <w:lvlText w:val="%7."/>
      <w:lvlJc w:val="left"/>
      <w:pPr>
        <w:tabs>
          <w:tab w:val="num" w:pos="3306"/>
        </w:tabs>
        <w:ind w:left="3306" w:hanging="360"/>
      </w:pPr>
    </w:lvl>
    <w:lvl w:ilvl="7">
      <w:start w:val="1"/>
      <w:numFmt w:val="decimal"/>
      <w:lvlText w:val="%8."/>
      <w:lvlJc w:val="left"/>
      <w:pPr>
        <w:tabs>
          <w:tab w:val="num" w:pos="3666"/>
        </w:tabs>
        <w:ind w:left="3666" w:hanging="360"/>
      </w:pPr>
    </w:lvl>
    <w:lvl w:ilvl="8">
      <w:start w:val="1"/>
      <w:numFmt w:val="decimal"/>
      <w:lvlText w:val="%9."/>
      <w:lvlJc w:val="left"/>
      <w:pPr>
        <w:tabs>
          <w:tab w:val="num" w:pos="4026"/>
        </w:tabs>
        <w:ind w:left="4026" w:hanging="360"/>
      </w:pPr>
    </w:lvl>
  </w:abstractNum>
  <w:abstractNum w:abstractNumId="12" w15:restartNumberingAfterBreak="0">
    <w:nsid w:val="00000009"/>
    <w:multiLevelType w:val="multilevel"/>
    <w:tmpl w:val="00000009"/>
    <w:name w:val="WW8Num9"/>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13" w15:restartNumberingAfterBreak="0">
    <w:nsid w:val="0000000A"/>
    <w:multiLevelType w:val="multilevel"/>
    <w:tmpl w:val="0000000A"/>
    <w:lvl w:ilvl="0">
      <w:start w:val="1"/>
      <w:numFmt w:val="bullet"/>
      <w:lvlText w:val=""/>
      <w:lvlJc w:val="left"/>
      <w:pPr>
        <w:tabs>
          <w:tab w:val="num" w:pos="1077"/>
        </w:tabs>
        <w:ind w:left="1077" w:hanging="360"/>
      </w:pPr>
      <w:rPr>
        <w:rFonts w:ascii="Wingdings" w:hAnsi="Wingdings"/>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r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58B48B9"/>
    <w:multiLevelType w:val="hybridMultilevel"/>
    <w:tmpl w:val="2BC80A1C"/>
    <w:lvl w:ilvl="0" w:tplc="27D8F030">
      <w:start w:val="1"/>
      <w:numFmt w:val="decimal"/>
      <w:lvlText w:val="1.1.%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08EF7B05"/>
    <w:multiLevelType w:val="hybridMultilevel"/>
    <w:tmpl w:val="8F589CD0"/>
    <w:lvl w:ilvl="0" w:tplc="0000000D">
      <w:start w:val="1"/>
      <w:numFmt w:val="bullet"/>
      <w:lvlText w:val="-"/>
      <w:lvlJc w:val="left"/>
      <w:pPr>
        <w:ind w:left="1069" w:hanging="360"/>
      </w:pPr>
      <w:rPr>
        <w:rFonts w:ascii="OpenSymbol" w:hAnsi="OpenSymbol" w:cs="Times New Roman"/>
        <w:color w:val="000000"/>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0B253823"/>
    <w:multiLevelType w:val="hybridMultilevel"/>
    <w:tmpl w:val="8AC2CEAA"/>
    <w:name w:val="WW8Num19"/>
    <w:lvl w:ilvl="0" w:tplc="A142EC48">
      <w:start w:val="1"/>
      <w:numFmt w:val="bullet"/>
      <w:lvlText w:val="­"/>
      <w:lvlJc w:val="left"/>
      <w:pPr>
        <w:ind w:left="1117" w:hanging="360"/>
      </w:pPr>
      <w:rPr>
        <w:rFonts w:ascii="Courier New" w:hAnsi="Courier New" w:hint="default"/>
      </w:rPr>
    </w:lvl>
    <w:lvl w:ilvl="1" w:tplc="1F3A5E74" w:tentative="1">
      <w:start w:val="1"/>
      <w:numFmt w:val="bullet"/>
      <w:lvlText w:val="o"/>
      <w:lvlJc w:val="left"/>
      <w:pPr>
        <w:ind w:left="1837" w:hanging="360"/>
      </w:pPr>
      <w:rPr>
        <w:rFonts w:ascii="Courier New" w:hAnsi="Courier New" w:cs="Courier New" w:hint="default"/>
      </w:rPr>
    </w:lvl>
    <w:lvl w:ilvl="2" w:tplc="16BEE786" w:tentative="1">
      <w:start w:val="1"/>
      <w:numFmt w:val="bullet"/>
      <w:lvlText w:val=""/>
      <w:lvlJc w:val="left"/>
      <w:pPr>
        <w:ind w:left="2557" w:hanging="360"/>
      </w:pPr>
      <w:rPr>
        <w:rFonts w:ascii="Wingdings" w:hAnsi="Wingdings" w:hint="default"/>
      </w:rPr>
    </w:lvl>
    <w:lvl w:ilvl="3" w:tplc="9D484076" w:tentative="1">
      <w:start w:val="1"/>
      <w:numFmt w:val="bullet"/>
      <w:lvlText w:val=""/>
      <w:lvlJc w:val="left"/>
      <w:pPr>
        <w:ind w:left="3277" w:hanging="360"/>
      </w:pPr>
      <w:rPr>
        <w:rFonts w:ascii="Symbol" w:hAnsi="Symbol" w:hint="default"/>
      </w:rPr>
    </w:lvl>
    <w:lvl w:ilvl="4" w:tplc="38EC0166" w:tentative="1">
      <w:start w:val="1"/>
      <w:numFmt w:val="bullet"/>
      <w:lvlText w:val="o"/>
      <w:lvlJc w:val="left"/>
      <w:pPr>
        <w:ind w:left="3997" w:hanging="360"/>
      </w:pPr>
      <w:rPr>
        <w:rFonts w:ascii="Courier New" w:hAnsi="Courier New" w:cs="Courier New" w:hint="default"/>
      </w:rPr>
    </w:lvl>
    <w:lvl w:ilvl="5" w:tplc="072C8ACC" w:tentative="1">
      <w:start w:val="1"/>
      <w:numFmt w:val="bullet"/>
      <w:lvlText w:val=""/>
      <w:lvlJc w:val="left"/>
      <w:pPr>
        <w:ind w:left="4717" w:hanging="360"/>
      </w:pPr>
      <w:rPr>
        <w:rFonts w:ascii="Wingdings" w:hAnsi="Wingdings" w:hint="default"/>
      </w:rPr>
    </w:lvl>
    <w:lvl w:ilvl="6" w:tplc="604CC5E4" w:tentative="1">
      <w:start w:val="1"/>
      <w:numFmt w:val="bullet"/>
      <w:lvlText w:val=""/>
      <w:lvlJc w:val="left"/>
      <w:pPr>
        <w:ind w:left="5437" w:hanging="360"/>
      </w:pPr>
      <w:rPr>
        <w:rFonts w:ascii="Symbol" w:hAnsi="Symbol" w:hint="default"/>
      </w:rPr>
    </w:lvl>
    <w:lvl w:ilvl="7" w:tplc="773E033E" w:tentative="1">
      <w:start w:val="1"/>
      <w:numFmt w:val="bullet"/>
      <w:lvlText w:val="o"/>
      <w:lvlJc w:val="left"/>
      <w:pPr>
        <w:ind w:left="6157" w:hanging="360"/>
      </w:pPr>
      <w:rPr>
        <w:rFonts w:ascii="Courier New" w:hAnsi="Courier New" w:cs="Courier New" w:hint="default"/>
      </w:rPr>
    </w:lvl>
    <w:lvl w:ilvl="8" w:tplc="D098F75A" w:tentative="1">
      <w:start w:val="1"/>
      <w:numFmt w:val="bullet"/>
      <w:lvlText w:val=""/>
      <w:lvlJc w:val="left"/>
      <w:pPr>
        <w:ind w:left="6877" w:hanging="360"/>
      </w:pPr>
      <w:rPr>
        <w:rFonts w:ascii="Wingdings" w:hAnsi="Wingdings" w:hint="default"/>
      </w:rPr>
    </w:lvl>
  </w:abstractNum>
  <w:abstractNum w:abstractNumId="18" w15:restartNumberingAfterBreak="0">
    <w:nsid w:val="1098435F"/>
    <w:multiLevelType w:val="singleLevel"/>
    <w:tmpl w:val="D5FA7860"/>
    <w:lvl w:ilvl="0">
      <w:numFmt w:val="bullet"/>
      <w:pStyle w:val="wylicz2"/>
      <w:lvlText w:val="-"/>
      <w:lvlJc w:val="left"/>
      <w:pPr>
        <w:tabs>
          <w:tab w:val="num" w:pos="1607"/>
        </w:tabs>
        <w:ind w:left="1607" w:hanging="360"/>
      </w:pPr>
      <w:rPr>
        <w:rFonts w:hint="default"/>
      </w:rPr>
    </w:lvl>
  </w:abstractNum>
  <w:abstractNum w:abstractNumId="19" w15:restartNumberingAfterBreak="0">
    <w:nsid w:val="10BB0B55"/>
    <w:multiLevelType w:val="hybridMultilevel"/>
    <w:tmpl w:val="D3D42240"/>
    <w:lvl w:ilvl="0" w:tplc="00000012">
      <w:start w:val="1"/>
      <w:numFmt w:val="bullet"/>
      <w:lvlText w:val=""/>
      <w:lvlJc w:val="left"/>
      <w:pPr>
        <w:ind w:left="703" w:hanging="360"/>
      </w:pPr>
      <w:rPr>
        <w:rFonts w:ascii="Symbol" w:hAnsi="Symbol" w:hint="default"/>
      </w:rPr>
    </w:lvl>
    <w:lvl w:ilvl="1" w:tplc="04150019" w:tentative="1">
      <w:start w:val="1"/>
      <w:numFmt w:val="bullet"/>
      <w:lvlText w:val="o"/>
      <w:lvlJc w:val="left"/>
      <w:pPr>
        <w:ind w:left="1423" w:hanging="360"/>
      </w:pPr>
      <w:rPr>
        <w:rFonts w:ascii="Courier New" w:hAnsi="Courier New" w:cs="Courier New" w:hint="default"/>
      </w:rPr>
    </w:lvl>
    <w:lvl w:ilvl="2" w:tplc="0415001B" w:tentative="1">
      <w:start w:val="1"/>
      <w:numFmt w:val="bullet"/>
      <w:lvlText w:val=""/>
      <w:lvlJc w:val="left"/>
      <w:pPr>
        <w:ind w:left="2143" w:hanging="360"/>
      </w:pPr>
      <w:rPr>
        <w:rFonts w:ascii="Wingdings" w:hAnsi="Wingdings" w:hint="default"/>
      </w:rPr>
    </w:lvl>
    <w:lvl w:ilvl="3" w:tplc="0415000F" w:tentative="1">
      <w:start w:val="1"/>
      <w:numFmt w:val="bullet"/>
      <w:lvlText w:val=""/>
      <w:lvlJc w:val="left"/>
      <w:pPr>
        <w:ind w:left="2863" w:hanging="360"/>
      </w:pPr>
      <w:rPr>
        <w:rFonts w:ascii="Symbol" w:hAnsi="Symbol" w:hint="default"/>
      </w:rPr>
    </w:lvl>
    <w:lvl w:ilvl="4" w:tplc="04150019" w:tentative="1">
      <w:start w:val="1"/>
      <w:numFmt w:val="bullet"/>
      <w:lvlText w:val="o"/>
      <w:lvlJc w:val="left"/>
      <w:pPr>
        <w:ind w:left="3583" w:hanging="360"/>
      </w:pPr>
      <w:rPr>
        <w:rFonts w:ascii="Courier New" w:hAnsi="Courier New" w:cs="Courier New" w:hint="default"/>
      </w:rPr>
    </w:lvl>
    <w:lvl w:ilvl="5" w:tplc="0415001B" w:tentative="1">
      <w:start w:val="1"/>
      <w:numFmt w:val="bullet"/>
      <w:lvlText w:val=""/>
      <w:lvlJc w:val="left"/>
      <w:pPr>
        <w:ind w:left="4303" w:hanging="360"/>
      </w:pPr>
      <w:rPr>
        <w:rFonts w:ascii="Wingdings" w:hAnsi="Wingdings" w:hint="default"/>
      </w:rPr>
    </w:lvl>
    <w:lvl w:ilvl="6" w:tplc="0415000F" w:tentative="1">
      <w:start w:val="1"/>
      <w:numFmt w:val="bullet"/>
      <w:lvlText w:val=""/>
      <w:lvlJc w:val="left"/>
      <w:pPr>
        <w:ind w:left="5023" w:hanging="360"/>
      </w:pPr>
      <w:rPr>
        <w:rFonts w:ascii="Symbol" w:hAnsi="Symbol" w:hint="default"/>
      </w:rPr>
    </w:lvl>
    <w:lvl w:ilvl="7" w:tplc="04150019" w:tentative="1">
      <w:start w:val="1"/>
      <w:numFmt w:val="bullet"/>
      <w:lvlText w:val="o"/>
      <w:lvlJc w:val="left"/>
      <w:pPr>
        <w:ind w:left="5743" w:hanging="360"/>
      </w:pPr>
      <w:rPr>
        <w:rFonts w:ascii="Courier New" w:hAnsi="Courier New" w:cs="Courier New" w:hint="default"/>
      </w:rPr>
    </w:lvl>
    <w:lvl w:ilvl="8" w:tplc="0415001B" w:tentative="1">
      <w:start w:val="1"/>
      <w:numFmt w:val="bullet"/>
      <w:lvlText w:val=""/>
      <w:lvlJc w:val="left"/>
      <w:pPr>
        <w:ind w:left="6463" w:hanging="360"/>
      </w:pPr>
      <w:rPr>
        <w:rFonts w:ascii="Wingdings" w:hAnsi="Wingdings" w:hint="default"/>
      </w:rPr>
    </w:lvl>
  </w:abstractNum>
  <w:abstractNum w:abstractNumId="20" w15:restartNumberingAfterBreak="0">
    <w:nsid w:val="17456E86"/>
    <w:multiLevelType w:val="singleLevel"/>
    <w:tmpl w:val="C106A33E"/>
    <w:lvl w:ilvl="0">
      <w:start w:val="1"/>
      <w:numFmt w:val="decimal"/>
      <w:pStyle w:val="NUM"/>
      <w:lvlText w:val="%1."/>
      <w:lvlJc w:val="left"/>
      <w:pPr>
        <w:tabs>
          <w:tab w:val="num" w:pos="360"/>
        </w:tabs>
        <w:ind w:left="360" w:hanging="360"/>
      </w:pPr>
      <w:rPr>
        <w:rFonts w:cs="Times New Roman"/>
      </w:rPr>
    </w:lvl>
  </w:abstractNum>
  <w:abstractNum w:abstractNumId="21" w15:restartNumberingAfterBreak="0">
    <w:nsid w:val="241D17B1"/>
    <w:multiLevelType w:val="hybridMultilevel"/>
    <w:tmpl w:val="915E2604"/>
    <w:lvl w:ilvl="0" w:tplc="FFFFFFFF">
      <w:start w:val="1"/>
      <w:numFmt w:val="bullet"/>
      <w:pStyle w:val="StylPunktWieksze"/>
      <w:lvlText w:val=""/>
      <w:lvlJc w:val="left"/>
      <w:pPr>
        <w:tabs>
          <w:tab w:val="num" w:pos="1077"/>
        </w:tabs>
        <w:ind w:left="1077" w:hanging="360"/>
      </w:pPr>
      <w:rPr>
        <w:rFonts w:ascii="Wingdings" w:hAnsi="Wingdings" w:hint="default"/>
      </w:rPr>
    </w:lvl>
    <w:lvl w:ilvl="1" w:tplc="04150003">
      <w:start w:val="1"/>
      <w:numFmt w:val="bullet"/>
      <w:pStyle w:val="Stylpunktmniejsze"/>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2E40137C"/>
    <w:multiLevelType w:val="multilevel"/>
    <w:tmpl w:val="2E725868"/>
    <w:lvl w:ilvl="0">
      <w:start w:val="1"/>
      <w:numFmt w:val="upperRoman"/>
      <w:lvlText w:val="%1."/>
      <w:lvlJc w:val="left"/>
      <w:pPr>
        <w:ind w:left="1287" w:hanging="360"/>
      </w:pPr>
      <w:rPr>
        <w:rFonts w:hint="default"/>
        <w:lang w:val="pl-PL"/>
      </w:rPr>
    </w:lvl>
    <w:lvl w:ilvl="1">
      <w:start w:val="1"/>
      <w:numFmt w:val="decimal"/>
      <w:lvlText w:val="%2."/>
      <w:lvlJc w:val="left"/>
      <w:pPr>
        <w:ind w:left="2007" w:hanging="360"/>
      </w:pPr>
      <w:rPr>
        <w:rFonts w:hint="default"/>
      </w:rPr>
    </w:lvl>
    <w:lvl w:ilvl="2">
      <w:start w:val="1"/>
      <w:numFmt w:val="decimal"/>
      <w:lvlText w:val="%2.%3."/>
      <w:lvlJc w:val="lef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3" w15:restartNumberingAfterBreak="0">
    <w:nsid w:val="316104A8"/>
    <w:multiLevelType w:val="hybridMultilevel"/>
    <w:tmpl w:val="1BA6F584"/>
    <w:lvl w:ilvl="0" w:tplc="5302F462">
      <w:start w:val="1"/>
      <w:numFmt w:val="bullet"/>
      <w:pStyle w:val="wyszczeglnienie"/>
      <w:lvlText w:val=""/>
      <w:lvlJc w:val="left"/>
      <w:pPr>
        <w:tabs>
          <w:tab w:val="num" w:pos="360"/>
        </w:tabs>
        <w:ind w:left="360" w:hanging="360"/>
      </w:pPr>
      <w:rPr>
        <w:rFonts w:ascii="Symbol" w:hAnsi="Symbol" w:cs="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3C5201"/>
    <w:multiLevelType w:val="multilevel"/>
    <w:tmpl w:val="529A7154"/>
    <w:lvl w:ilvl="0">
      <w:start w:val="1"/>
      <w:numFmt w:val="upperRoman"/>
      <w:lvlText w:val="%1."/>
      <w:lvlJc w:val="left"/>
      <w:pPr>
        <w:ind w:left="567" w:hanging="567"/>
      </w:pPr>
      <w:rPr>
        <w:rFonts w:hint="default"/>
      </w:rPr>
    </w:lvl>
    <w:lvl w:ilvl="1">
      <w:start w:val="1"/>
      <w:numFmt w:val="decimal"/>
      <w:lvlText w:val="%2."/>
      <w:lvlJc w:val="left"/>
      <w:pPr>
        <w:ind w:left="1134" w:hanging="567"/>
      </w:pPr>
      <w:rPr>
        <w:rFonts w:hint="default"/>
      </w:rPr>
    </w:lvl>
    <w:lvl w:ilvl="2">
      <w:start w:val="1"/>
      <w:numFmt w:val="decimal"/>
      <w:lvlText w:val="%2.%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5" w15:restartNumberingAfterBreak="0">
    <w:nsid w:val="44CD1DE4"/>
    <w:multiLevelType w:val="multilevel"/>
    <w:tmpl w:val="CABAEA50"/>
    <w:lvl w:ilvl="0">
      <w:start w:val="1"/>
      <w:numFmt w:val="decimal"/>
      <w:lvlText w:val="%1"/>
      <w:lvlJc w:val="left"/>
      <w:pPr>
        <w:tabs>
          <w:tab w:val="num" w:pos="432"/>
        </w:tabs>
        <w:ind w:left="432" w:hanging="432"/>
      </w:pPr>
      <w:rPr>
        <w:rFonts w:ascii="Arial" w:hAnsi="Arial" w:hint="default"/>
        <w:b/>
        <w:i w:val="0"/>
        <w:sz w:val="28"/>
        <w:szCs w:val="28"/>
      </w:rPr>
    </w:lvl>
    <w:lvl w:ilvl="1">
      <w:start w:val="1"/>
      <w:numFmt w:val="decimal"/>
      <w:pStyle w:val="Styl24"/>
      <w:lvlText w:val="%1.%2"/>
      <w:lvlJc w:val="left"/>
      <w:pPr>
        <w:tabs>
          <w:tab w:val="num" w:pos="576"/>
        </w:tabs>
        <w:ind w:left="576" w:hanging="576"/>
      </w:pPr>
      <w:rPr>
        <w:rFonts w:ascii="Arial" w:hAnsi="Arial" w:hint="default"/>
        <w:b/>
        <w:i w:val="0"/>
        <w:sz w:val="22"/>
        <w:szCs w:val="22"/>
      </w:rPr>
    </w:lvl>
    <w:lvl w:ilvl="2">
      <w:start w:val="1"/>
      <w:numFmt w:val="decimal"/>
      <w:lvlText w:val="%1.%2.%3"/>
      <w:lvlJc w:val="left"/>
      <w:pPr>
        <w:tabs>
          <w:tab w:val="num" w:pos="720"/>
        </w:tabs>
        <w:ind w:left="720" w:hanging="720"/>
      </w:pPr>
      <w:rPr>
        <w:rFonts w:ascii="Arial" w:hAnsi="Arial" w:hint="default"/>
        <w:b/>
        <w:i/>
        <w:sz w:val="22"/>
        <w:szCs w:val="22"/>
      </w:rPr>
    </w:lvl>
    <w:lvl w:ilvl="3">
      <w:start w:val="1"/>
      <w:numFmt w:val="decimal"/>
      <w:lvlText w:val="%1.%2.%3.%4"/>
      <w:lvlJc w:val="left"/>
      <w:pPr>
        <w:tabs>
          <w:tab w:val="num" w:pos="864"/>
        </w:tabs>
        <w:ind w:left="864" w:hanging="864"/>
      </w:pPr>
      <w:rPr>
        <w:rFonts w:ascii="Arial" w:hAnsi="Arial"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73A4321"/>
    <w:multiLevelType w:val="singleLevel"/>
    <w:tmpl w:val="E024460E"/>
    <w:lvl w:ilvl="0">
      <w:numFmt w:val="bullet"/>
      <w:pStyle w:val="WYLICZ3"/>
      <w:lvlText w:val="-"/>
      <w:lvlJc w:val="left"/>
      <w:pPr>
        <w:tabs>
          <w:tab w:val="num" w:pos="2160"/>
        </w:tabs>
        <w:ind w:left="2160" w:hanging="360"/>
      </w:pPr>
      <w:rPr>
        <w:rFonts w:ascii="Times New Roman" w:hAnsi="Times New Roman" w:hint="default"/>
      </w:rPr>
    </w:lvl>
  </w:abstractNum>
  <w:abstractNum w:abstractNumId="27" w15:restartNumberingAfterBreak="0">
    <w:nsid w:val="50522C02"/>
    <w:multiLevelType w:val="hybridMultilevel"/>
    <w:tmpl w:val="343A1490"/>
    <w:lvl w:ilvl="0" w:tplc="18B2C19E">
      <w:start w:val="1"/>
      <w:numFmt w:val="decimal"/>
      <w:pStyle w:val="Nagwek4"/>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C25AE"/>
    <w:multiLevelType w:val="hybridMultilevel"/>
    <w:tmpl w:val="7E002B8C"/>
    <w:lvl w:ilvl="0" w:tplc="EA788402">
      <w:start w:val="1"/>
      <w:numFmt w:val="bullet"/>
      <w:pStyle w:val="punktory"/>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8E30700"/>
    <w:multiLevelType w:val="multilevel"/>
    <w:tmpl w:val="F0C09726"/>
    <w:lvl w:ilvl="0">
      <w:start w:val="1"/>
      <w:numFmt w:val="decimal"/>
      <w:pStyle w:val="Nagwek1"/>
      <w:lvlText w:val="%1."/>
      <w:lvlJc w:val="left"/>
      <w:pPr>
        <w:tabs>
          <w:tab w:val="num" w:pos="720"/>
        </w:tabs>
        <w:ind w:left="72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756"/>
        </w:tabs>
        <w:ind w:left="756" w:hanging="576"/>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tabs>
          <w:tab w:val="num" w:pos="720"/>
        </w:tabs>
        <w:ind w:left="72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D3000C5"/>
    <w:multiLevelType w:val="multilevel"/>
    <w:tmpl w:val="6E763D16"/>
    <w:name w:val="GrontmijBullets4"/>
    <w:lvl w:ilvl="0">
      <w:start w:val="1"/>
      <w:numFmt w:val="decimal"/>
      <w:lvlText w:val=""/>
      <w:lvlJc w:val="left"/>
      <w:pPr>
        <w:tabs>
          <w:tab w:val="num" w:pos="300"/>
        </w:tabs>
        <w:ind w:left="300" w:hanging="300"/>
      </w:pPr>
      <w:rPr>
        <w:rFonts w:ascii="Symbol" w:hAnsi="Symbol" w:hint="default"/>
        <w:sz w:val="22"/>
      </w:rPr>
    </w:lvl>
    <w:lvl w:ilvl="1">
      <w:start w:val="1"/>
      <w:numFmt w:val="lowerLetter"/>
      <w:lvlText w:val=""/>
      <w:lvlJc w:val="left"/>
      <w:pPr>
        <w:tabs>
          <w:tab w:val="num" w:pos="540"/>
        </w:tabs>
        <w:ind w:left="540" w:hanging="240"/>
      </w:pPr>
      <w:rPr>
        <w:rFonts w:ascii="Symbol" w:hAnsi="Symbol" w:hint="default"/>
        <w:sz w:val="22"/>
      </w:rPr>
    </w:lvl>
    <w:lvl w:ilvl="2">
      <w:start w:val="1"/>
      <w:numFmt w:val="lowerRoman"/>
      <w:lvlText w:val=""/>
      <w:lvlJc w:val="left"/>
      <w:pPr>
        <w:tabs>
          <w:tab w:val="num" w:pos="780"/>
        </w:tabs>
        <w:ind w:left="780" w:hanging="240"/>
      </w:pPr>
      <w:rPr>
        <w:rFonts w:ascii="Symbol" w:hAnsi="Symbol" w:hint="default"/>
        <w:sz w:val="22"/>
      </w:rPr>
    </w:lvl>
    <w:lvl w:ilvl="3">
      <w:start w:val="1"/>
      <w:numFmt w:val="none"/>
      <w:lvlText w:val=""/>
      <w:lvlJc w:val="left"/>
      <w:pPr>
        <w:tabs>
          <w:tab w:val="num" w:pos="0"/>
        </w:tabs>
        <w:ind w:left="0" w:firstLine="0"/>
      </w:pPr>
      <w:rPr>
        <w:rFonts w:ascii="Symbol" w:hAnsi="Symbol" w:hint="default"/>
        <w:sz w:val="22"/>
      </w:rPr>
    </w:lvl>
    <w:lvl w:ilvl="4">
      <w:start w:val="1"/>
      <w:numFmt w:val="none"/>
      <w:lvlText w:val=""/>
      <w:lvlJc w:val="left"/>
      <w:pPr>
        <w:tabs>
          <w:tab w:val="num" w:pos="0"/>
        </w:tabs>
        <w:ind w:left="0" w:firstLine="0"/>
      </w:pPr>
      <w:rPr>
        <w:rFonts w:ascii="Symbol" w:hAnsi="Symbol" w:hint="default"/>
        <w:sz w:val="22"/>
      </w:rPr>
    </w:lvl>
    <w:lvl w:ilvl="5">
      <w:start w:val="1"/>
      <w:numFmt w:val="none"/>
      <w:lvlText w:val=""/>
      <w:lvlJc w:val="left"/>
      <w:pPr>
        <w:tabs>
          <w:tab w:val="num" w:pos="0"/>
        </w:tabs>
        <w:ind w:left="0" w:firstLine="0"/>
      </w:pPr>
      <w:rPr>
        <w:rFonts w:ascii="Symbol" w:hAnsi="Symbol" w:hint="default"/>
        <w:sz w:val="22"/>
      </w:rPr>
    </w:lvl>
    <w:lvl w:ilvl="6">
      <w:start w:val="1"/>
      <w:numFmt w:val="none"/>
      <w:lvlText w:val=""/>
      <w:lvlJc w:val="left"/>
      <w:pPr>
        <w:tabs>
          <w:tab w:val="num" w:pos="0"/>
        </w:tabs>
        <w:ind w:left="0" w:firstLine="0"/>
      </w:pPr>
      <w:rPr>
        <w:rFonts w:ascii="Symbol" w:hAnsi="Symbol" w:hint="default"/>
        <w:sz w:val="22"/>
      </w:rPr>
    </w:lvl>
    <w:lvl w:ilvl="7">
      <w:start w:val="1"/>
      <w:numFmt w:val="none"/>
      <w:lvlText w:val=""/>
      <w:lvlJc w:val="left"/>
      <w:pPr>
        <w:tabs>
          <w:tab w:val="num" w:pos="0"/>
        </w:tabs>
        <w:ind w:left="0" w:firstLine="0"/>
      </w:pPr>
      <w:rPr>
        <w:rFonts w:ascii="Symbol" w:hAnsi="Symbol" w:hint="default"/>
        <w:sz w:val="22"/>
      </w:rPr>
    </w:lvl>
    <w:lvl w:ilvl="8">
      <w:start w:val="1"/>
      <w:numFmt w:val="none"/>
      <w:lvlText w:val=""/>
      <w:lvlJc w:val="left"/>
      <w:pPr>
        <w:tabs>
          <w:tab w:val="num" w:pos="0"/>
        </w:tabs>
        <w:ind w:left="0" w:firstLine="0"/>
      </w:pPr>
      <w:rPr>
        <w:rFonts w:ascii="Symbol" w:hAnsi="Symbol" w:hint="default"/>
        <w:sz w:val="22"/>
      </w:rPr>
    </w:lvl>
  </w:abstractNum>
  <w:abstractNum w:abstractNumId="31" w15:restartNumberingAfterBreak="0">
    <w:nsid w:val="7D8A6F6A"/>
    <w:multiLevelType w:val="multilevel"/>
    <w:tmpl w:val="63788040"/>
    <w:name w:val="WW8Num42"/>
    <w:lvl w:ilvl="0">
      <w:start w:val="2"/>
      <w:numFmt w:val="decimal"/>
      <w:suff w:val="space"/>
      <w:lvlText w:val="%1."/>
      <w:lvlJc w:val="left"/>
      <w:pPr>
        <w:ind w:left="397" w:hanging="397"/>
      </w:pPr>
      <w:rPr>
        <w:rFonts w:hint="default"/>
      </w:rPr>
    </w:lvl>
    <w:lvl w:ilvl="1">
      <w:start w:val="1"/>
      <w:numFmt w:val="decimal"/>
      <w:suff w:val="space"/>
      <w:lvlText w:val="%1.%2"/>
      <w:lvlJc w:val="left"/>
      <w:pPr>
        <w:ind w:left="397" w:hanging="397"/>
      </w:pPr>
      <w:rPr>
        <w:rFonts w:hint="default"/>
      </w:rPr>
    </w:lvl>
    <w:lvl w:ilvl="2">
      <w:start w:val="1"/>
      <w:numFmt w:val="decimal"/>
      <w:suff w:val="space"/>
      <w:lvlText w:val="%1.%2.%3"/>
      <w:lvlJc w:val="left"/>
      <w:pPr>
        <w:ind w:left="397" w:hanging="397"/>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num w:numId="1">
    <w:abstractNumId w:val="29"/>
  </w:num>
  <w:num w:numId="2">
    <w:abstractNumId w:val="25"/>
  </w:num>
  <w:num w:numId="3">
    <w:abstractNumId w:val="18"/>
  </w:num>
  <w:num w:numId="4">
    <w:abstractNumId w:val="21"/>
  </w:num>
  <w:num w:numId="5">
    <w:abstractNumId w:val="22"/>
  </w:num>
  <w:num w:numId="6">
    <w:abstractNumId w:val="1"/>
  </w:num>
  <w:num w:numId="7">
    <w:abstractNumId w:val="28"/>
  </w:num>
  <w:num w:numId="8">
    <w:abstractNumId w:val="0"/>
  </w:num>
  <w:num w:numId="9">
    <w:abstractNumId w:val="23"/>
  </w:num>
  <w:num w:numId="10">
    <w:abstractNumId w:val="3"/>
  </w:num>
  <w:num w:numId="11">
    <w:abstractNumId w:val="4"/>
  </w:num>
  <w:num w:numId="12">
    <w:abstractNumId w:val="13"/>
  </w:num>
  <w:num w:numId="13">
    <w:abstractNumId w:val="16"/>
  </w:num>
  <w:num w:numId="14">
    <w:abstractNumId w:val="15"/>
    <w:lvlOverride w:ilvl="0">
      <w:startOverride w:val="1"/>
    </w:lvlOverride>
  </w:num>
  <w:num w:numId="15">
    <w:abstractNumId w:val="15"/>
    <w:lvlOverride w:ilvl="0">
      <w:startOverride w:val="1"/>
    </w:lvlOverride>
  </w:num>
  <w:num w:numId="16">
    <w:abstractNumId w:val="15"/>
    <w:lvlOverride w:ilvl="0">
      <w:startOverride w:val="1"/>
    </w:lvlOverride>
  </w:num>
  <w:num w:numId="17">
    <w:abstractNumId w:val="15"/>
  </w:num>
  <w:num w:numId="18">
    <w:abstractNumId w:val="15"/>
    <w:lvlOverride w:ilvl="0">
      <w:startOverride w:val="1"/>
    </w:lvlOverride>
  </w:num>
  <w:num w:numId="19">
    <w:abstractNumId w:val="15"/>
    <w:lvlOverride w:ilvl="0">
      <w:startOverride w:val="1"/>
    </w:lvlOverride>
  </w:num>
  <w:num w:numId="20">
    <w:abstractNumId w:val="15"/>
    <w:lvlOverride w:ilvl="0">
      <w:startOverride w:val="1"/>
    </w:lvlOverride>
  </w:num>
  <w:num w:numId="21">
    <w:abstractNumId w:val="15"/>
    <w:lvlOverride w:ilvl="0">
      <w:startOverride w:val="1"/>
    </w:lvlOverride>
  </w:num>
  <w:num w:numId="22">
    <w:abstractNumId w:val="15"/>
    <w:lvlOverride w:ilvl="0">
      <w:startOverride w:val="1"/>
    </w:lvlOverride>
  </w:num>
  <w:num w:numId="23">
    <w:abstractNumId w:val="15"/>
    <w:lvlOverride w:ilvl="0">
      <w:startOverride w:val="1"/>
    </w:lvlOverride>
  </w:num>
  <w:num w:numId="24">
    <w:abstractNumId w:val="15"/>
    <w:lvlOverride w:ilvl="0">
      <w:startOverride w:val="1"/>
    </w:lvlOverride>
  </w:num>
  <w:num w:numId="25">
    <w:abstractNumId w:val="15"/>
    <w:lvlOverride w:ilvl="0">
      <w:startOverride w:val="1"/>
    </w:lvlOverride>
  </w:num>
  <w:num w:numId="26">
    <w:abstractNumId w:val="15"/>
    <w:lvlOverride w:ilvl="0">
      <w:startOverride w:val="1"/>
    </w:lvlOverride>
  </w:num>
  <w:num w:numId="27">
    <w:abstractNumId w:val="15"/>
  </w:num>
  <w:num w:numId="28">
    <w:abstractNumId w:val="15"/>
    <w:lvlOverride w:ilvl="0">
      <w:startOverride w:val="4"/>
    </w:lvlOverride>
  </w:num>
  <w:num w:numId="29">
    <w:abstractNumId w:val="15"/>
    <w:lvlOverride w:ilvl="0">
      <w:startOverride w:val="4"/>
    </w:lvlOverride>
  </w:num>
  <w:num w:numId="30">
    <w:abstractNumId w:val="15"/>
  </w:num>
  <w:num w:numId="31">
    <w:abstractNumId w:val="15"/>
  </w:num>
  <w:num w:numId="32">
    <w:abstractNumId w:val="15"/>
    <w:lvlOverride w:ilvl="0">
      <w:startOverride w:val="1"/>
    </w:lvlOverride>
  </w:num>
  <w:num w:numId="33">
    <w:abstractNumId w:val="27"/>
  </w:num>
  <w:num w:numId="34">
    <w:abstractNumId w:val="20"/>
  </w:num>
  <w:num w:numId="35">
    <w:abstractNumId w:val="26"/>
  </w:num>
  <w:num w:numId="36">
    <w:abstractNumId w:val="24"/>
  </w:num>
  <w:num w:numId="37">
    <w:abstractNumId w:val="19"/>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76"/>
    <w:rsid w:val="00001B1A"/>
    <w:rsid w:val="00002482"/>
    <w:rsid w:val="0000338B"/>
    <w:rsid w:val="0000416A"/>
    <w:rsid w:val="000054B1"/>
    <w:rsid w:val="00005C48"/>
    <w:rsid w:val="0000612E"/>
    <w:rsid w:val="00007326"/>
    <w:rsid w:val="000079C2"/>
    <w:rsid w:val="0001055A"/>
    <w:rsid w:val="00012FF5"/>
    <w:rsid w:val="000135A9"/>
    <w:rsid w:val="00014149"/>
    <w:rsid w:val="000144F3"/>
    <w:rsid w:val="000145F9"/>
    <w:rsid w:val="00016C2E"/>
    <w:rsid w:val="00017F0F"/>
    <w:rsid w:val="00020A09"/>
    <w:rsid w:val="00020E10"/>
    <w:rsid w:val="00020F21"/>
    <w:rsid w:val="00020FDD"/>
    <w:rsid w:val="00021E68"/>
    <w:rsid w:val="00022504"/>
    <w:rsid w:val="00023E6D"/>
    <w:rsid w:val="00024453"/>
    <w:rsid w:val="0002556B"/>
    <w:rsid w:val="00026566"/>
    <w:rsid w:val="000277EA"/>
    <w:rsid w:val="00031911"/>
    <w:rsid w:val="00032611"/>
    <w:rsid w:val="000339B4"/>
    <w:rsid w:val="00034EF9"/>
    <w:rsid w:val="00034FFB"/>
    <w:rsid w:val="00036AF5"/>
    <w:rsid w:val="00037269"/>
    <w:rsid w:val="0003765C"/>
    <w:rsid w:val="00040092"/>
    <w:rsid w:val="00041DB9"/>
    <w:rsid w:val="0004320D"/>
    <w:rsid w:val="00044B8A"/>
    <w:rsid w:val="00044E9E"/>
    <w:rsid w:val="00045013"/>
    <w:rsid w:val="000453A1"/>
    <w:rsid w:val="0004598A"/>
    <w:rsid w:val="00045C20"/>
    <w:rsid w:val="000470EB"/>
    <w:rsid w:val="0004736F"/>
    <w:rsid w:val="00047670"/>
    <w:rsid w:val="00047919"/>
    <w:rsid w:val="00050467"/>
    <w:rsid w:val="00050980"/>
    <w:rsid w:val="00050D94"/>
    <w:rsid w:val="00053A69"/>
    <w:rsid w:val="00054EC4"/>
    <w:rsid w:val="00056BE6"/>
    <w:rsid w:val="00057669"/>
    <w:rsid w:val="00057804"/>
    <w:rsid w:val="00057913"/>
    <w:rsid w:val="00057E31"/>
    <w:rsid w:val="000606D0"/>
    <w:rsid w:val="00064C15"/>
    <w:rsid w:val="00065EF3"/>
    <w:rsid w:val="0006604A"/>
    <w:rsid w:val="00066770"/>
    <w:rsid w:val="00066E38"/>
    <w:rsid w:val="0006709D"/>
    <w:rsid w:val="00071606"/>
    <w:rsid w:val="000719BD"/>
    <w:rsid w:val="00071E23"/>
    <w:rsid w:val="00073327"/>
    <w:rsid w:val="000734E1"/>
    <w:rsid w:val="00074DA7"/>
    <w:rsid w:val="000752CB"/>
    <w:rsid w:val="00075CE6"/>
    <w:rsid w:val="000772CA"/>
    <w:rsid w:val="000813CA"/>
    <w:rsid w:val="00082265"/>
    <w:rsid w:val="00082AE3"/>
    <w:rsid w:val="00083CF9"/>
    <w:rsid w:val="0008670D"/>
    <w:rsid w:val="00090358"/>
    <w:rsid w:val="000912FA"/>
    <w:rsid w:val="00092E3F"/>
    <w:rsid w:val="0009457F"/>
    <w:rsid w:val="00094D62"/>
    <w:rsid w:val="00097EC4"/>
    <w:rsid w:val="00097FB7"/>
    <w:rsid w:val="000A2FA6"/>
    <w:rsid w:val="000A6419"/>
    <w:rsid w:val="000B0785"/>
    <w:rsid w:val="000B10A3"/>
    <w:rsid w:val="000B1BB1"/>
    <w:rsid w:val="000B1FE1"/>
    <w:rsid w:val="000B2F55"/>
    <w:rsid w:val="000B3027"/>
    <w:rsid w:val="000B3AB2"/>
    <w:rsid w:val="000B4D01"/>
    <w:rsid w:val="000B4D3E"/>
    <w:rsid w:val="000B4F7C"/>
    <w:rsid w:val="000B503E"/>
    <w:rsid w:val="000B52AD"/>
    <w:rsid w:val="000B691E"/>
    <w:rsid w:val="000B77DE"/>
    <w:rsid w:val="000C37B7"/>
    <w:rsid w:val="000C3C5C"/>
    <w:rsid w:val="000C3E1E"/>
    <w:rsid w:val="000C4AE8"/>
    <w:rsid w:val="000C55D0"/>
    <w:rsid w:val="000D026E"/>
    <w:rsid w:val="000D5BC0"/>
    <w:rsid w:val="000D5F63"/>
    <w:rsid w:val="000D7C4A"/>
    <w:rsid w:val="000E0432"/>
    <w:rsid w:val="000E213F"/>
    <w:rsid w:val="000E264A"/>
    <w:rsid w:val="000E5E61"/>
    <w:rsid w:val="000E650F"/>
    <w:rsid w:val="000E6FAE"/>
    <w:rsid w:val="000F0069"/>
    <w:rsid w:val="000F0E44"/>
    <w:rsid w:val="000F101D"/>
    <w:rsid w:val="000F13A4"/>
    <w:rsid w:val="000F366B"/>
    <w:rsid w:val="000F41E8"/>
    <w:rsid w:val="000F47BB"/>
    <w:rsid w:val="000F5D95"/>
    <w:rsid w:val="000F6292"/>
    <w:rsid w:val="000F68F2"/>
    <w:rsid w:val="000F6AF3"/>
    <w:rsid w:val="000F6ED6"/>
    <w:rsid w:val="000F72ED"/>
    <w:rsid w:val="000F7B78"/>
    <w:rsid w:val="00100625"/>
    <w:rsid w:val="00100675"/>
    <w:rsid w:val="00100D32"/>
    <w:rsid w:val="00100D5A"/>
    <w:rsid w:val="0010221D"/>
    <w:rsid w:val="00102F13"/>
    <w:rsid w:val="00105139"/>
    <w:rsid w:val="001057C4"/>
    <w:rsid w:val="00105FCE"/>
    <w:rsid w:val="00106135"/>
    <w:rsid w:val="00106601"/>
    <w:rsid w:val="00110532"/>
    <w:rsid w:val="001112C0"/>
    <w:rsid w:val="00111724"/>
    <w:rsid w:val="00112586"/>
    <w:rsid w:val="00112F05"/>
    <w:rsid w:val="001132D2"/>
    <w:rsid w:val="0011491D"/>
    <w:rsid w:val="00115B12"/>
    <w:rsid w:val="00116E83"/>
    <w:rsid w:val="0011730F"/>
    <w:rsid w:val="00117417"/>
    <w:rsid w:val="0012071E"/>
    <w:rsid w:val="001207AD"/>
    <w:rsid w:val="00124101"/>
    <w:rsid w:val="00124A1B"/>
    <w:rsid w:val="00127E95"/>
    <w:rsid w:val="00133F6B"/>
    <w:rsid w:val="00135051"/>
    <w:rsid w:val="00140AC1"/>
    <w:rsid w:val="00140D20"/>
    <w:rsid w:val="00144FD2"/>
    <w:rsid w:val="001467D0"/>
    <w:rsid w:val="0014690F"/>
    <w:rsid w:val="001472C4"/>
    <w:rsid w:val="00147FEC"/>
    <w:rsid w:val="00150863"/>
    <w:rsid w:val="00150F0E"/>
    <w:rsid w:val="00151ACE"/>
    <w:rsid w:val="00151C10"/>
    <w:rsid w:val="00152AC1"/>
    <w:rsid w:val="0015516B"/>
    <w:rsid w:val="00157D84"/>
    <w:rsid w:val="00160649"/>
    <w:rsid w:val="0016114C"/>
    <w:rsid w:val="00161E68"/>
    <w:rsid w:val="00163B3F"/>
    <w:rsid w:val="00165147"/>
    <w:rsid w:val="00165ABA"/>
    <w:rsid w:val="00167854"/>
    <w:rsid w:val="00167996"/>
    <w:rsid w:val="00170824"/>
    <w:rsid w:val="00171E12"/>
    <w:rsid w:val="001733F9"/>
    <w:rsid w:val="00173568"/>
    <w:rsid w:val="00173AD0"/>
    <w:rsid w:val="00174236"/>
    <w:rsid w:val="00174407"/>
    <w:rsid w:val="001752EA"/>
    <w:rsid w:val="00176B3B"/>
    <w:rsid w:val="00180C4F"/>
    <w:rsid w:val="00182387"/>
    <w:rsid w:val="0018266B"/>
    <w:rsid w:val="0018299D"/>
    <w:rsid w:val="00185DCE"/>
    <w:rsid w:val="00187E42"/>
    <w:rsid w:val="00193566"/>
    <w:rsid w:val="001952A9"/>
    <w:rsid w:val="00195AC6"/>
    <w:rsid w:val="001969AE"/>
    <w:rsid w:val="0019797E"/>
    <w:rsid w:val="001A0640"/>
    <w:rsid w:val="001A0F82"/>
    <w:rsid w:val="001A1C61"/>
    <w:rsid w:val="001A1C84"/>
    <w:rsid w:val="001A2927"/>
    <w:rsid w:val="001A50C3"/>
    <w:rsid w:val="001A60A9"/>
    <w:rsid w:val="001A7CE4"/>
    <w:rsid w:val="001A7D76"/>
    <w:rsid w:val="001B1D81"/>
    <w:rsid w:val="001B53E5"/>
    <w:rsid w:val="001B64A5"/>
    <w:rsid w:val="001B704F"/>
    <w:rsid w:val="001B7FF1"/>
    <w:rsid w:val="001C0198"/>
    <w:rsid w:val="001C031D"/>
    <w:rsid w:val="001C0642"/>
    <w:rsid w:val="001C437E"/>
    <w:rsid w:val="001C54CF"/>
    <w:rsid w:val="001C6CFC"/>
    <w:rsid w:val="001C719A"/>
    <w:rsid w:val="001D2BCB"/>
    <w:rsid w:val="001D2C38"/>
    <w:rsid w:val="001D355F"/>
    <w:rsid w:val="001D4DFD"/>
    <w:rsid w:val="001D541F"/>
    <w:rsid w:val="001D6A61"/>
    <w:rsid w:val="001D6C36"/>
    <w:rsid w:val="001E2299"/>
    <w:rsid w:val="001E2365"/>
    <w:rsid w:val="001E2FD7"/>
    <w:rsid w:val="001E44B5"/>
    <w:rsid w:val="001E4633"/>
    <w:rsid w:val="001E5C4C"/>
    <w:rsid w:val="001E5D20"/>
    <w:rsid w:val="001E6FAF"/>
    <w:rsid w:val="001F0134"/>
    <w:rsid w:val="001F0D21"/>
    <w:rsid w:val="001F1EB5"/>
    <w:rsid w:val="001F2AFC"/>
    <w:rsid w:val="001F3C02"/>
    <w:rsid w:val="001F45C0"/>
    <w:rsid w:val="001F4CC4"/>
    <w:rsid w:val="001F6DE4"/>
    <w:rsid w:val="001F73E2"/>
    <w:rsid w:val="00201736"/>
    <w:rsid w:val="002034F8"/>
    <w:rsid w:val="00203BBC"/>
    <w:rsid w:val="00203BE3"/>
    <w:rsid w:val="00204AA5"/>
    <w:rsid w:val="002059AC"/>
    <w:rsid w:val="00205C99"/>
    <w:rsid w:val="00206812"/>
    <w:rsid w:val="00206B37"/>
    <w:rsid w:val="00206D41"/>
    <w:rsid w:val="002076BF"/>
    <w:rsid w:val="00210008"/>
    <w:rsid w:val="00210074"/>
    <w:rsid w:val="00210312"/>
    <w:rsid w:val="0021123A"/>
    <w:rsid w:val="00211E1A"/>
    <w:rsid w:val="0021256E"/>
    <w:rsid w:val="00214E65"/>
    <w:rsid w:val="00216665"/>
    <w:rsid w:val="00217A76"/>
    <w:rsid w:val="00217F46"/>
    <w:rsid w:val="002201C4"/>
    <w:rsid w:val="00220C1E"/>
    <w:rsid w:val="002216D0"/>
    <w:rsid w:val="00221D98"/>
    <w:rsid w:val="0022248D"/>
    <w:rsid w:val="0022324E"/>
    <w:rsid w:val="00223281"/>
    <w:rsid w:val="0022351D"/>
    <w:rsid w:val="0022570C"/>
    <w:rsid w:val="00226EB3"/>
    <w:rsid w:val="00227AF9"/>
    <w:rsid w:val="00230B7B"/>
    <w:rsid w:val="0023168C"/>
    <w:rsid w:val="002337E7"/>
    <w:rsid w:val="002348C0"/>
    <w:rsid w:val="002359E8"/>
    <w:rsid w:val="00236595"/>
    <w:rsid w:val="00236D1D"/>
    <w:rsid w:val="00240A36"/>
    <w:rsid w:val="00240F54"/>
    <w:rsid w:val="0024172C"/>
    <w:rsid w:val="002417B8"/>
    <w:rsid w:val="00245498"/>
    <w:rsid w:val="002459A7"/>
    <w:rsid w:val="00245A9B"/>
    <w:rsid w:val="00245F5D"/>
    <w:rsid w:val="00246191"/>
    <w:rsid w:val="00246D2D"/>
    <w:rsid w:val="0024706F"/>
    <w:rsid w:val="00251516"/>
    <w:rsid w:val="00251FD2"/>
    <w:rsid w:val="0025200B"/>
    <w:rsid w:val="002523E4"/>
    <w:rsid w:val="002529E8"/>
    <w:rsid w:val="00253C1E"/>
    <w:rsid w:val="00254B87"/>
    <w:rsid w:val="002555E7"/>
    <w:rsid w:val="0025561B"/>
    <w:rsid w:val="00256687"/>
    <w:rsid w:val="00256805"/>
    <w:rsid w:val="00256D7A"/>
    <w:rsid w:val="00256D7E"/>
    <w:rsid w:val="0025792C"/>
    <w:rsid w:val="002602DE"/>
    <w:rsid w:val="00260751"/>
    <w:rsid w:val="00261771"/>
    <w:rsid w:val="00262E13"/>
    <w:rsid w:val="002646B1"/>
    <w:rsid w:val="00265122"/>
    <w:rsid w:val="00267EB5"/>
    <w:rsid w:val="002703E8"/>
    <w:rsid w:val="00270EE9"/>
    <w:rsid w:val="00271DB7"/>
    <w:rsid w:val="00272173"/>
    <w:rsid w:val="002728D3"/>
    <w:rsid w:val="00273BF5"/>
    <w:rsid w:val="00275017"/>
    <w:rsid w:val="002771F0"/>
    <w:rsid w:val="00280625"/>
    <w:rsid w:val="002808C1"/>
    <w:rsid w:val="0028129F"/>
    <w:rsid w:val="00281DE7"/>
    <w:rsid w:val="002821B0"/>
    <w:rsid w:val="002926F1"/>
    <w:rsid w:val="00292879"/>
    <w:rsid w:val="002928A9"/>
    <w:rsid w:val="002931DE"/>
    <w:rsid w:val="00293AD5"/>
    <w:rsid w:val="0029445F"/>
    <w:rsid w:val="00294BD4"/>
    <w:rsid w:val="002950A3"/>
    <w:rsid w:val="00296150"/>
    <w:rsid w:val="002963A8"/>
    <w:rsid w:val="002973E2"/>
    <w:rsid w:val="00297585"/>
    <w:rsid w:val="0029771E"/>
    <w:rsid w:val="00297E35"/>
    <w:rsid w:val="002A0A2E"/>
    <w:rsid w:val="002A0ADC"/>
    <w:rsid w:val="002A21A8"/>
    <w:rsid w:val="002A24EF"/>
    <w:rsid w:val="002A3800"/>
    <w:rsid w:val="002A3F2B"/>
    <w:rsid w:val="002A437A"/>
    <w:rsid w:val="002A52DD"/>
    <w:rsid w:val="002A6124"/>
    <w:rsid w:val="002B0152"/>
    <w:rsid w:val="002B07CF"/>
    <w:rsid w:val="002B39A5"/>
    <w:rsid w:val="002B4660"/>
    <w:rsid w:val="002B4817"/>
    <w:rsid w:val="002B4AAC"/>
    <w:rsid w:val="002B599C"/>
    <w:rsid w:val="002B6309"/>
    <w:rsid w:val="002B7C94"/>
    <w:rsid w:val="002C1B1E"/>
    <w:rsid w:val="002C61C1"/>
    <w:rsid w:val="002C6CED"/>
    <w:rsid w:val="002C6E3E"/>
    <w:rsid w:val="002D363B"/>
    <w:rsid w:val="002D599E"/>
    <w:rsid w:val="002D5D26"/>
    <w:rsid w:val="002D71D1"/>
    <w:rsid w:val="002E06B3"/>
    <w:rsid w:val="002E1F98"/>
    <w:rsid w:val="002E4084"/>
    <w:rsid w:val="002E5E4A"/>
    <w:rsid w:val="002F3128"/>
    <w:rsid w:val="002F4CA1"/>
    <w:rsid w:val="002F4FCF"/>
    <w:rsid w:val="002F4FD5"/>
    <w:rsid w:val="002F61B1"/>
    <w:rsid w:val="00300BA8"/>
    <w:rsid w:val="00301F49"/>
    <w:rsid w:val="003029D7"/>
    <w:rsid w:val="003045DD"/>
    <w:rsid w:val="0030596D"/>
    <w:rsid w:val="00305CD2"/>
    <w:rsid w:val="00307611"/>
    <w:rsid w:val="003079EB"/>
    <w:rsid w:val="00307FCA"/>
    <w:rsid w:val="00310A9C"/>
    <w:rsid w:val="00310C8B"/>
    <w:rsid w:val="003147AB"/>
    <w:rsid w:val="0031491B"/>
    <w:rsid w:val="00316BEF"/>
    <w:rsid w:val="00316DD9"/>
    <w:rsid w:val="00317B0B"/>
    <w:rsid w:val="00321EC8"/>
    <w:rsid w:val="00322A69"/>
    <w:rsid w:val="00322DB6"/>
    <w:rsid w:val="0032329B"/>
    <w:rsid w:val="00323FE1"/>
    <w:rsid w:val="00327D1F"/>
    <w:rsid w:val="00330925"/>
    <w:rsid w:val="003313EA"/>
    <w:rsid w:val="00332DC1"/>
    <w:rsid w:val="003344FA"/>
    <w:rsid w:val="00335798"/>
    <w:rsid w:val="00335CFE"/>
    <w:rsid w:val="003365EC"/>
    <w:rsid w:val="00337A65"/>
    <w:rsid w:val="003401B8"/>
    <w:rsid w:val="00341EB7"/>
    <w:rsid w:val="00343E7A"/>
    <w:rsid w:val="003440D5"/>
    <w:rsid w:val="00345591"/>
    <w:rsid w:val="003500FE"/>
    <w:rsid w:val="0035021A"/>
    <w:rsid w:val="00351816"/>
    <w:rsid w:val="00351EB0"/>
    <w:rsid w:val="003520C9"/>
    <w:rsid w:val="00352394"/>
    <w:rsid w:val="00352DE0"/>
    <w:rsid w:val="00354934"/>
    <w:rsid w:val="0035688F"/>
    <w:rsid w:val="00356C16"/>
    <w:rsid w:val="00357AAA"/>
    <w:rsid w:val="00360AC6"/>
    <w:rsid w:val="00361AE2"/>
    <w:rsid w:val="00361D77"/>
    <w:rsid w:val="00362DEF"/>
    <w:rsid w:val="00363206"/>
    <w:rsid w:val="00363464"/>
    <w:rsid w:val="0036540C"/>
    <w:rsid w:val="00366A7F"/>
    <w:rsid w:val="00366FAC"/>
    <w:rsid w:val="003677AF"/>
    <w:rsid w:val="00370601"/>
    <w:rsid w:val="00370652"/>
    <w:rsid w:val="003743FA"/>
    <w:rsid w:val="00374F17"/>
    <w:rsid w:val="00374F1B"/>
    <w:rsid w:val="00375654"/>
    <w:rsid w:val="003761FB"/>
    <w:rsid w:val="003774DC"/>
    <w:rsid w:val="00377888"/>
    <w:rsid w:val="00377DA3"/>
    <w:rsid w:val="003838BB"/>
    <w:rsid w:val="003849C7"/>
    <w:rsid w:val="0039077A"/>
    <w:rsid w:val="00390BBE"/>
    <w:rsid w:val="00391832"/>
    <w:rsid w:val="00391FC6"/>
    <w:rsid w:val="0039236D"/>
    <w:rsid w:val="0039262B"/>
    <w:rsid w:val="003945E1"/>
    <w:rsid w:val="00394DC2"/>
    <w:rsid w:val="00395866"/>
    <w:rsid w:val="00395EE6"/>
    <w:rsid w:val="003969F7"/>
    <w:rsid w:val="00397C9B"/>
    <w:rsid w:val="003A0968"/>
    <w:rsid w:val="003A0FCB"/>
    <w:rsid w:val="003A14EE"/>
    <w:rsid w:val="003A279F"/>
    <w:rsid w:val="003A4661"/>
    <w:rsid w:val="003A5FD7"/>
    <w:rsid w:val="003A61AA"/>
    <w:rsid w:val="003A66AF"/>
    <w:rsid w:val="003A7632"/>
    <w:rsid w:val="003B0710"/>
    <w:rsid w:val="003B0CEF"/>
    <w:rsid w:val="003B2027"/>
    <w:rsid w:val="003B577C"/>
    <w:rsid w:val="003B6772"/>
    <w:rsid w:val="003B6B1C"/>
    <w:rsid w:val="003B6F70"/>
    <w:rsid w:val="003B78F5"/>
    <w:rsid w:val="003B7A29"/>
    <w:rsid w:val="003C03BD"/>
    <w:rsid w:val="003C0803"/>
    <w:rsid w:val="003C3F75"/>
    <w:rsid w:val="003C42AA"/>
    <w:rsid w:val="003C4639"/>
    <w:rsid w:val="003C5176"/>
    <w:rsid w:val="003C6384"/>
    <w:rsid w:val="003C704B"/>
    <w:rsid w:val="003C7BD9"/>
    <w:rsid w:val="003D2DA6"/>
    <w:rsid w:val="003D2DF3"/>
    <w:rsid w:val="003D337D"/>
    <w:rsid w:val="003D417B"/>
    <w:rsid w:val="003D69CA"/>
    <w:rsid w:val="003D6C13"/>
    <w:rsid w:val="003E0371"/>
    <w:rsid w:val="003E0B14"/>
    <w:rsid w:val="003E16DE"/>
    <w:rsid w:val="003E1CC2"/>
    <w:rsid w:val="003E2812"/>
    <w:rsid w:val="003E2D21"/>
    <w:rsid w:val="003E2F79"/>
    <w:rsid w:val="003E3CE0"/>
    <w:rsid w:val="003E4E0A"/>
    <w:rsid w:val="003E5C0B"/>
    <w:rsid w:val="003E6F31"/>
    <w:rsid w:val="003E76A9"/>
    <w:rsid w:val="003F19AF"/>
    <w:rsid w:val="003F1B9E"/>
    <w:rsid w:val="003F2391"/>
    <w:rsid w:val="003F24A8"/>
    <w:rsid w:val="003F2F4D"/>
    <w:rsid w:val="003F33C5"/>
    <w:rsid w:val="003F3C03"/>
    <w:rsid w:val="003F3D84"/>
    <w:rsid w:val="003F4740"/>
    <w:rsid w:val="003F4B27"/>
    <w:rsid w:val="003F5479"/>
    <w:rsid w:val="003F56A0"/>
    <w:rsid w:val="003F5893"/>
    <w:rsid w:val="003F6FCC"/>
    <w:rsid w:val="003F7F50"/>
    <w:rsid w:val="00401FAE"/>
    <w:rsid w:val="004027A6"/>
    <w:rsid w:val="00402BE0"/>
    <w:rsid w:val="004030BD"/>
    <w:rsid w:val="00403B58"/>
    <w:rsid w:val="004046BA"/>
    <w:rsid w:val="00404986"/>
    <w:rsid w:val="00405EC7"/>
    <w:rsid w:val="004070FF"/>
    <w:rsid w:val="00411D13"/>
    <w:rsid w:val="004155C4"/>
    <w:rsid w:val="00415B8C"/>
    <w:rsid w:val="004204AD"/>
    <w:rsid w:val="00420974"/>
    <w:rsid w:val="00421A5D"/>
    <w:rsid w:val="0042274D"/>
    <w:rsid w:val="00423241"/>
    <w:rsid w:val="00426503"/>
    <w:rsid w:val="00426AC6"/>
    <w:rsid w:val="00426B8F"/>
    <w:rsid w:val="00432DA7"/>
    <w:rsid w:val="004331CF"/>
    <w:rsid w:val="00436ADC"/>
    <w:rsid w:val="00437201"/>
    <w:rsid w:val="00437E90"/>
    <w:rsid w:val="00441F66"/>
    <w:rsid w:val="004424F2"/>
    <w:rsid w:val="0044288A"/>
    <w:rsid w:val="004472C2"/>
    <w:rsid w:val="0045310D"/>
    <w:rsid w:val="004540AA"/>
    <w:rsid w:val="00454360"/>
    <w:rsid w:val="00454574"/>
    <w:rsid w:val="00457176"/>
    <w:rsid w:val="004575D5"/>
    <w:rsid w:val="004603A2"/>
    <w:rsid w:val="00460708"/>
    <w:rsid w:val="00461BC2"/>
    <w:rsid w:val="00462B36"/>
    <w:rsid w:val="004638F8"/>
    <w:rsid w:val="00464700"/>
    <w:rsid w:val="004658F1"/>
    <w:rsid w:val="004664FD"/>
    <w:rsid w:val="004666BF"/>
    <w:rsid w:val="00467350"/>
    <w:rsid w:val="00472674"/>
    <w:rsid w:val="004728CE"/>
    <w:rsid w:val="00472C07"/>
    <w:rsid w:val="00474F93"/>
    <w:rsid w:val="00475252"/>
    <w:rsid w:val="0047552B"/>
    <w:rsid w:val="004769E1"/>
    <w:rsid w:val="0047790E"/>
    <w:rsid w:val="00480B9D"/>
    <w:rsid w:val="00481531"/>
    <w:rsid w:val="0048166C"/>
    <w:rsid w:val="00484371"/>
    <w:rsid w:val="004845C3"/>
    <w:rsid w:val="00484C3E"/>
    <w:rsid w:val="00485E79"/>
    <w:rsid w:val="004870C4"/>
    <w:rsid w:val="004873E8"/>
    <w:rsid w:val="0048755A"/>
    <w:rsid w:val="004901B5"/>
    <w:rsid w:val="00490B2A"/>
    <w:rsid w:val="004916A1"/>
    <w:rsid w:val="00493032"/>
    <w:rsid w:val="00493EA0"/>
    <w:rsid w:val="00495A47"/>
    <w:rsid w:val="00495BFE"/>
    <w:rsid w:val="0049686C"/>
    <w:rsid w:val="00497E93"/>
    <w:rsid w:val="004A1306"/>
    <w:rsid w:val="004A1724"/>
    <w:rsid w:val="004A20FD"/>
    <w:rsid w:val="004A3A6D"/>
    <w:rsid w:val="004A419D"/>
    <w:rsid w:val="004A4282"/>
    <w:rsid w:val="004A49AC"/>
    <w:rsid w:val="004A556D"/>
    <w:rsid w:val="004B1127"/>
    <w:rsid w:val="004B15CE"/>
    <w:rsid w:val="004B3777"/>
    <w:rsid w:val="004B3F8B"/>
    <w:rsid w:val="004B41EA"/>
    <w:rsid w:val="004B5704"/>
    <w:rsid w:val="004B6B3A"/>
    <w:rsid w:val="004B7C11"/>
    <w:rsid w:val="004C0E89"/>
    <w:rsid w:val="004C4640"/>
    <w:rsid w:val="004C5123"/>
    <w:rsid w:val="004C5DD7"/>
    <w:rsid w:val="004C5E9B"/>
    <w:rsid w:val="004C63B1"/>
    <w:rsid w:val="004D01F1"/>
    <w:rsid w:val="004D0991"/>
    <w:rsid w:val="004D1AC8"/>
    <w:rsid w:val="004D353B"/>
    <w:rsid w:val="004D3BF0"/>
    <w:rsid w:val="004D3EDC"/>
    <w:rsid w:val="004D4DA9"/>
    <w:rsid w:val="004D4E2A"/>
    <w:rsid w:val="004D6F09"/>
    <w:rsid w:val="004E0D30"/>
    <w:rsid w:val="004E1379"/>
    <w:rsid w:val="004E2125"/>
    <w:rsid w:val="004E3465"/>
    <w:rsid w:val="004E5225"/>
    <w:rsid w:val="004F0207"/>
    <w:rsid w:val="004F2552"/>
    <w:rsid w:val="004F315B"/>
    <w:rsid w:val="004F37D7"/>
    <w:rsid w:val="00500168"/>
    <w:rsid w:val="005004BB"/>
    <w:rsid w:val="00504894"/>
    <w:rsid w:val="0050717C"/>
    <w:rsid w:val="00510889"/>
    <w:rsid w:val="0051187F"/>
    <w:rsid w:val="00511D9D"/>
    <w:rsid w:val="005124DD"/>
    <w:rsid w:val="00512CB8"/>
    <w:rsid w:val="005149F0"/>
    <w:rsid w:val="00514DE4"/>
    <w:rsid w:val="00515255"/>
    <w:rsid w:val="005155C1"/>
    <w:rsid w:val="00516B60"/>
    <w:rsid w:val="00517321"/>
    <w:rsid w:val="00520638"/>
    <w:rsid w:val="00520BF7"/>
    <w:rsid w:val="00520C2E"/>
    <w:rsid w:val="0052231D"/>
    <w:rsid w:val="00522596"/>
    <w:rsid w:val="00522EB3"/>
    <w:rsid w:val="00524EA1"/>
    <w:rsid w:val="00525624"/>
    <w:rsid w:val="00526352"/>
    <w:rsid w:val="00526622"/>
    <w:rsid w:val="00530455"/>
    <w:rsid w:val="005306A1"/>
    <w:rsid w:val="0053142F"/>
    <w:rsid w:val="005342AB"/>
    <w:rsid w:val="0053472E"/>
    <w:rsid w:val="00535885"/>
    <w:rsid w:val="005359B9"/>
    <w:rsid w:val="00535C80"/>
    <w:rsid w:val="0053738D"/>
    <w:rsid w:val="00537742"/>
    <w:rsid w:val="005378AD"/>
    <w:rsid w:val="00540FD2"/>
    <w:rsid w:val="00541691"/>
    <w:rsid w:val="00541E8E"/>
    <w:rsid w:val="00542AA0"/>
    <w:rsid w:val="005441B9"/>
    <w:rsid w:val="005452CD"/>
    <w:rsid w:val="00546A40"/>
    <w:rsid w:val="00546F08"/>
    <w:rsid w:val="005473D7"/>
    <w:rsid w:val="00551A4C"/>
    <w:rsid w:val="00554771"/>
    <w:rsid w:val="00555FC0"/>
    <w:rsid w:val="005562C1"/>
    <w:rsid w:val="00563736"/>
    <w:rsid w:val="00563740"/>
    <w:rsid w:val="0056454D"/>
    <w:rsid w:val="005720D4"/>
    <w:rsid w:val="00572769"/>
    <w:rsid w:val="00572CB3"/>
    <w:rsid w:val="00574BF8"/>
    <w:rsid w:val="00574DA3"/>
    <w:rsid w:val="005751B8"/>
    <w:rsid w:val="005763C9"/>
    <w:rsid w:val="00576B84"/>
    <w:rsid w:val="00576D9D"/>
    <w:rsid w:val="00576E9B"/>
    <w:rsid w:val="00577CC0"/>
    <w:rsid w:val="00580939"/>
    <w:rsid w:val="0058100A"/>
    <w:rsid w:val="005822C1"/>
    <w:rsid w:val="00582D8F"/>
    <w:rsid w:val="00585428"/>
    <w:rsid w:val="00585A29"/>
    <w:rsid w:val="005867B2"/>
    <w:rsid w:val="00587317"/>
    <w:rsid w:val="005873D1"/>
    <w:rsid w:val="00587B27"/>
    <w:rsid w:val="0059120A"/>
    <w:rsid w:val="0059282C"/>
    <w:rsid w:val="005948E5"/>
    <w:rsid w:val="00594FF6"/>
    <w:rsid w:val="005964AA"/>
    <w:rsid w:val="0059746D"/>
    <w:rsid w:val="00597654"/>
    <w:rsid w:val="005A2599"/>
    <w:rsid w:val="005A2A41"/>
    <w:rsid w:val="005A2B1E"/>
    <w:rsid w:val="005A2EA5"/>
    <w:rsid w:val="005A327B"/>
    <w:rsid w:val="005A3A1E"/>
    <w:rsid w:val="005A68AD"/>
    <w:rsid w:val="005A6BE9"/>
    <w:rsid w:val="005A6EF3"/>
    <w:rsid w:val="005B0DF5"/>
    <w:rsid w:val="005B1951"/>
    <w:rsid w:val="005B2F17"/>
    <w:rsid w:val="005B5310"/>
    <w:rsid w:val="005B60C0"/>
    <w:rsid w:val="005B6892"/>
    <w:rsid w:val="005B6BDC"/>
    <w:rsid w:val="005C137C"/>
    <w:rsid w:val="005C2F76"/>
    <w:rsid w:val="005C3A42"/>
    <w:rsid w:val="005C3D88"/>
    <w:rsid w:val="005C53D5"/>
    <w:rsid w:val="005C59FA"/>
    <w:rsid w:val="005C62D6"/>
    <w:rsid w:val="005D185C"/>
    <w:rsid w:val="005D47DB"/>
    <w:rsid w:val="005D52CF"/>
    <w:rsid w:val="005E0845"/>
    <w:rsid w:val="005E1205"/>
    <w:rsid w:val="005E1A71"/>
    <w:rsid w:val="005E5093"/>
    <w:rsid w:val="005E5345"/>
    <w:rsid w:val="005E70CF"/>
    <w:rsid w:val="005E79CB"/>
    <w:rsid w:val="005E7DFD"/>
    <w:rsid w:val="005F3931"/>
    <w:rsid w:val="005F3DE2"/>
    <w:rsid w:val="005F44FC"/>
    <w:rsid w:val="005F4F84"/>
    <w:rsid w:val="005F515C"/>
    <w:rsid w:val="005F6A5C"/>
    <w:rsid w:val="005F7A8B"/>
    <w:rsid w:val="005F7D27"/>
    <w:rsid w:val="00601398"/>
    <w:rsid w:val="0060214B"/>
    <w:rsid w:val="00603061"/>
    <w:rsid w:val="00603AD8"/>
    <w:rsid w:val="00604611"/>
    <w:rsid w:val="00604A34"/>
    <w:rsid w:val="00605875"/>
    <w:rsid w:val="00605C1D"/>
    <w:rsid w:val="00607218"/>
    <w:rsid w:val="006075A4"/>
    <w:rsid w:val="00610D22"/>
    <w:rsid w:val="00610F0F"/>
    <w:rsid w:val="006115E3"/>
    <w:rsid w:val="00612E06"/>
    <w:rsid w:val="006133F9"/>
    <w:rsid w:val="006138F5"/>
    <w:rsid w:val="00614013"/>
    <w:rsid w:val="0061455D"/>
    <w:rsid w:val="00614AC3"/>
    <w:rsid w:val="0061663A"/>
    <w:rsid w:val="00616E47"/>
    <w:rsid w:val="00617380"/>
    <w:rsid w:val="0061765B"/>
    <w:rsid w:val="00617BD2"/>
    <w:rsid w:val="00620244"/>
    <w:rsid w:val="00620B1F"/>
    <w:rsid w:val="00620E64"/>
    <w:rsid w:val="00620F31"/>
    <w:rsid w:val="00622810"/>
    <w:rsid w:val="00622EEF"/>
    <w:rsid w:val="00623EE7"/>
    <w:rsid w:val="0062515C"/>
    <w:rsid w:val="0062789D"/>
    <w:rsid w:val="006301CC"/>
    <w:rsid w:val="0063033C"/>
    <w:rsid w:val="006313CC"/>
    <w:rsid w:val="00631C43"/>
    <w:rsid w:val="00633EF0"/>
    <w:rsid w:val="00634AF4"/>
    <w:rsid w:val="006352E6"/>
    <w:rsid w:val="00636D55"/>
    <w:rsid w:val="00642C11"/>
    <w:rsid w:val="006439E2"/>
    <w:rsid w:val="00644DB4"/>
    <w:rsid w:val="0065003A"/>
    <w:rsid w:val="00650836"/>
    <w:rsid w:val="00650971"/>
    <w:rsid w:val="00651192"/>
    <w:rsid w:val="006512F9"/>
    <w:rsid w:val="0065290A"/>
    <w:rsid w:val="00652C18"/>
    <w:rsid w:val="006533B7"/>
    <w:rsid w:val="00654405"/>
    <w:rsid w:val="00657F47"/>
    <w:rsid w:val="00660962"/>
    <w:rsid w:val="00660CAB"/>
    <w:rsid w:val="00661B73"/>
    <w:rsid w:val="00661CAF"/>
    <w:rsid w:val="00662F39"/>
    <w:rsid w:val="00663B26"/>
    <w:rsid w:val="00664FC8"/>
    <w:rsid w:val="00667755"/>
    <w:rsid w:val="00671448"/>
    <w:rsid w:val="00671909"/>
    <w:rsid w:val="0067191A"/>
    <w:rsid w:val="00671B10"/>
    <w:rsid w:val="0067215E"/>
    <w:rsid w:val="00672C1B"/>
    <w:rsid w:val="0067404D"/>
    <w:rsid w:val="00674460"/>
    <w:rsid w:val="00674B0F"/>
    <w:rsid w:val="006760F8"/>
    <w:rsid w:val="00676CAB"/>
    <w:rsid w:val="00676DAC"/>
    <w:rsid w:val="00676E66"/>
    <w:rsid w:val="00680275"/>
    <w:rsid w:val="0068180E"/>
    <w:rsid w:val="00681EB2"/>
    <w:rsid w:val="0068221A"/>
    <w:rsid w:val="0068299B"/>
    <w:rsid w:val="00684074"/>
    <w:rsid w:val="006855F5"/>
    <w:rsid w:val="006857EA"/>
    <w:rsid w:val="00687686"/>
    <w:rsid w:val="00687CCC"/>
    <w:rsid w:val="006909A7"/>
    <w:rsid w:val="00690B1D"/>
    <w:rsid w:val="00691AEB"/>
    <w:rsid w:val="00692642"/>
    <w:rsid w:val="00693B3A"/>
    <w:rsid w:val="0069404A"/>
    <w:rsid w:val="00694492"/>
    <w:rsid w:val="00694FC7"/>
    <w:rsid w:val="00695A35"/>
    <w:rsid w:val="006A1912"/>
    <w:rsid w:val="006A19EE"/>
    <w:rsid w:val="006A3370"/>
    <w:rsid w:val="006B0201"/>
    <w:rsid w:val="006B04A5"/>
    <w:rsid w:val="006B136E"/>
    <w:rsid w:val="006B1CCF"/>
    <w:rsid w:val="006B2998"/>
    <w:rsid w:val="006B2A86"/>
    <w:rsid w:val="006B3376"/>
    <w:rsid w:val="006B37A8"/>
    <w:rsid w:val="006B4B3E"/>
    <w:rsid w:val="006B56D4"/>
    <w:rsid w:val="006B6265"/>
    <w:rsid w:val="006C002B"/>
    <w:rsid w:val="006C00CE"/>
    <w:rsid w:val="006C14F7"/>
    <w:rsid w:val="006C3B9A"/>
    <w:rsid w:val="006C580D"/>
    <w:rsid w:val="006C64AE"/>
    <w:rsid w:val="006C672F"/>
    <w:rsid w:val="006C711F"/>
    <w:rsid w:val="006D1946"/>
    <w:rsid w:val="006D3B46"/>
    <w:rsid w:val="006D3F15"/>
    <w:rsid w:val="006D4678"/>
    <w:rsid w:val="006D4D8C"/>
    <w:rsid w:val="006D511E"/>
    <w:rsid w:val="006D52FE"/>
    <w:rsid w:val="006D6DB7"/>
    <w:rsid w:val="006D7218"/>
    <w:rsid w:val="006D793E"/>
    <w:rsid w:val="006D7A17"/>
    <w:rsid w:val="006E1491"/>
    <w:rsid w:val="006E2E35"/>
    <w:rsid w:val="006E2F7B"/>
    <w:rsid w:val="006E5514"/>
    <w:rsid w:val="006E5941"/>
    <w:rsid w:val="006E7835"/>
    <w:rsid w:val="006E7931"/>
    <w:rsid w:val="006E7DD3"/>
    <w:rsid w:val="006F014C"/>
    <w:rsid w:val="006F0CC8"/>
    <w:rsid w:val="006F1698"/>
    <w:rsid w:val="006F364A"/>
    <w:rsid w:val="006F40AC"/>
    <w:rsid w:val="006F4E07"/>
    <w:rsid w:val="006F5DAF"/>
    <w:rsid w:val="006F6F1C"/>
    <w:rsid w:val="006F742E"/>
    <w:rsid w:val="00700598"/>
    <w:rsid w:val="00700FF3"/>
    <w:rsid w:val="007023FC"/>
    <w:rsid w:val="007027E9"/>
    <w:rsid w:val="00702BC7"/>
    <w:rsid w:val="00702CEF"/>
    <w:rsid w:val="00703AFD"/>
    <w:rsid w:val="00703E96"/>
    <w:rsid w:val="0070458F"/>
    <w:rsid w:val="007062AA"/>
    <w:rsid w:val="00711175"/>
    <w:rsid w:val="007123CD"/>
    <w:rsid w:val="00712647"/>
    <w:rsid w:val="007132D6"/>
    <w:rsid w:val="00713879"/>
    <w:rsid w:val="00714673"/>
    <w:rsid w:val="00714975"/>
    <w:rsid w:val="00715261"/>
    <w:rsid w:val="00715499"/>
    <w:rsid w:val="007163B9"/>
    <w:rsid w:val="00717BBB"/>
    <w:rsid w:val="00721622"/>
    <w:rsid w:val="00722D88"/>
    <w:rsid w:val="007233B9"/>
    <w:rsid w:val="007234A4"/>
    <w:rsid w:val="0072398E"/>
    <w:rsid w:val="00724464"/>
    <w:rsid w:val="00724C4D"/>
    <w:rsid w:val="0072533C"/>
    <w:rsid w:val="00726351"/>
    <w:rsid w:val="00727131"/>
    <w:rsid w:val="0073184B"/>
    <w:rsid w:val="00733767"/>
    <w:rsid w:val="00733EB2"/>
    <w:rsid w:val="00734A11"/>
    <w:rsid w:val="00740297"/>
    <w:rsid w:val="00740793"/>
    <w:rsid w:val="0074179A"/>
    <w:rsid w:val="007422F7"/>
    <w:rsid w:val="007424DE"/>
    <w:rsid w:val="0074327B"/>
    <w:rsid w:val="007434A5"/>
    <w:rsid w:val="00743790"/>
    <w:rsid w:val="007463CB"/>
    <w:rsid w:val="007505FF"/>
    <w:rsid w:val="00751397"/>
    <w:rsid w:val="00751595"/>
    <w:rsid w:val="00751EF4"/>
    <w:rsid w:val="00752066"/>
    <w:rsid w:val="0075291E"/>
    <w:rsid w:val="00753535"/>
    <w:rsid w:val="00757854"/>
    <w:rsid w:val="0075789E"/>
    <w:rsid w:val="00757BB5"/>
    <w:rsid w:val="00760061"/>
    <w:rsid w:val="007611C6"/>
    <w:rsid w:val="007619E1"/>
    <w:rsid w:val="0076215D"/>
    <w:rsid w:val="007623C2"/>
    <w:rsid w:val="00762894"/>
    <w:rsid w:val="00762B18"/>
    <w:rsid w:val="007636DF"/>
    <w:rsid w:val="00763B32"/>
    <w:rsid w:val="007652D4"/>
    <w:rsid w:val="00765FA5"/>
    <w:rsid w:val="007674D7"/>
    <w:rsid w:val="00770FD7"/>
    <w:rsid w:val="007729ED"/>
    <w:rsid w:val="00772EEA"/>
    <w:rsid w:val="0077384A"/>
    <w:rsid w:val="00774554"/>
    <w:rsid w:val="00774BB7"/>
    <w:rsid w:val="00777AB1"/>
    <w:rsid w:val="00780214"/>
    <w:rsid w:val="00780F30"/>
    <w:rsid w:val="00783299"/>
    <w:rsid w:val="00784D30"/>
    <w:rsid w:val="00784EC1"/>
    <w:rsid w:val="00784F4C"/>
    <w:rsid w:val="00786F55"/>
    <w:rsid w:val="00792A5C"/>
    <w:rsid w:val="00792E0C"/>
    <w:rsid w:val="00792F96"/>
    <w:rsid w:val="007936B5"/>
    <w:rsid w:val="007939EB"/>
    <w:rsid w:val="00793AD6"/>
    <w:rsid w:val="00795904"/>
    <w:rsid w:val="00795EC2"/>
    <w:rsid w:val="00795ECE"/>
    <w:rsid w:val="00796CB2"/>
    <w:rsid w:val="00796FFB"/>
    <w:rsid w:val="007A09ED"/>
    <w:rsid w:val="007A29BC"/>
    <w:rsid w:val="007A3EBC"/>
    <w:rsid w:val="007A6880"/>
    <w:rsid w:val="007A773F"/>
    <w:rsid w:val="007B051B"/>
    <w:rsid w:val="007B1D6C"/>
    <w:rsid w:val="007B2164"/>
    <w:rsid w:val="007B4E3F"/>
    <w:rsid w:val="007B5434"/>
    <w:rsid w:val="007B69C4"/>
    <w:rsid w:val="007B7407"/>
    <w:rsid w:val="007C0376"/>
    <w:rsid w:val="007C0D6C"/>
    <w:rsid w:val="007C1A9F"/>
    <w:rsid w:val="007C1AE5"/>
    <w:rsid w:val="007C1CAE"/>
    <w:rsid w:val="007C249B"/>
    <w:rsid w:val="007C2637"/>
    <w:rsid w:val="007C2B83"/>
    <w:rsid w:val="007C39C6"/>
    <w:rsid w:val="007C530D"/>
    <w:rsid w:val="007C5CD2"/>
    <w:rsid w:val="007C79B0"/>
    <w:rsid w:val="007D09B6"/>
    <w:rsid w:val="007D1DE4"/>
    <w:rsid w:val="007D2788"/>
    <w:rsid w:val="007D3E16"/>
    <w:rsid w:val="007D45FD"/>
    <w:rsid w:val="007D70A4"/>
    <w:rsid w:val="007D7B87"/>
    <w:rsid w:val="007D7D28"/>
    <w:rsid w:val="007E02AB"/>
    <w:rsid w:val="007E0616"/>
    <w:rsid w:val="007E09D6"/>
    <w:rsid w:val="007E11DC"/>
    <w:rsid w:val="007E161F"/>
    <w:rsid w:val="007E1B89"/>
    <w:rsid w:val="007E1D88"/>
    <w:rsid w:val="007E2515"/>
    <w:rsid w:val="007E2E3D"/>
    <w:rsid w:val="007E3616"/>
    <w:rsid w:val="007E395D"/>
    <w:rsid w:val="007E429B"/>
    <w:rsid w:val="007E51EA"/>
    <w:rsid w:val="007E53AF"/>
    <w:rsid w:val="007E6418"/>
    <w:rsid w:val="007E6654"/>
    <w:rsid w:val="007F00FE"/>
    <w:rsid w:val="007F03BF"/>
    <w:rsid w:val="007F0D41"/>
    <w:rsid w:val="007F1364"/>
    <w:rsid w:val="007F160D"/>
    <w:rsid w:val="007F1A26"/>
    <w:rsid w:val="007F27CE"/>
    <w:rsid w:val="007F3FE2"/>
    <w:rsid w:val="007F4092"/>
    <w:rsid w:val="007F4237"/>
    <w:rsid w:val="007F5DF2"/>
    <w:rsid w:val="007F61F6"/>
    <w:rsid w:val="00800A4B"/>
    <w:rsid w:val="00801B29"/>
    <w:rsid w:val="0080210D"/>
    <w:rsid w:val="0080390E"/>
    <w:rsid w:val="00803EDA"/>
    <w:rsid w:val="00804CFE"/>
    <w:rsid w:val="00804F35"/>
    <w:rsid w:val="0080666F"/>
    <w:rsid w:val="00807590"/>
    <w:rsid w:val="008078B8"/>
    <w:rsid w:val="00810046"/>
    <w:rsid w:val="00810E98"/>
    <w:rsid w:val="0081115A"/>
    <w:rsid w:val="008129BC"/>
    <w:rsid w:val="00812C2C"/>
    <w:rsid w:val="00812DDB"/>
    <w:rsid w:val="00814D45"/>
    <w:rsid w:val="008155C5"/>
    <w:rsid w:val="008163E2"/>
    <w:rsid w:val="00816AD9"/>
    <w:rsid w:val="00816FBC"/>
    <w:rsid w:val="00817873"/>
    <w:rsid w:val="00817FBF"/>
    <w:rsid w:val="00820B3C"/>
    <w:rsid w:val="008213B6"/>
    <w:rsid w:val="00822476"/>
    <w:rsid w:val="00822FE4"/>
    <w:rsid w:val="00823544"/>
    <w:rsid w:val="00830D14"/>
    <w:rsid w:val="00834A4C"/>
    <w:rsid w:val="00834BAD"/>
    <w:rsid w:val="00837C7E"/>
    <w:rsid w:val="008409F7"/>
    <w:rsid w:val="00840EE5"/>
    <w:rsid w:val="00840FD0"/>
    <w:rsid w:val="00842A85"/>
    <w:rsid w:val="00842C93"/>
    <w:rsid w:val="008444BC"/>
    <w:rsid w:val="0084775D"/>
    <w:rsid w:val="00847993"/>
    <w:rsid w:val="00847CAF"/>
    <w:rsid w:val="008509BC"/>
    <w:rsid w:val="00850A69"/>
    <w:rsid w:val="00851232"/>
    <w:rsid w:val="0085290C"/>
    <w:rsid w:val="00853321"/>
    <w:rsid w:val="008551FC"/>
    <w:rsid w:val="00855267"/>
    <w:rsid w:val="008577A5"/>
    <w:rsid w:val="00857EDB"/>
    <w:rsid w:val="00857F4D"/>
    <w:rsid w:val="0086077C"/>
    <w:rsid w:val="00860F5D"/>
    <w:rsid w:val="00862664"/>
    <w:rsid w:val="00862CD1"/>
    <w:rsid w:val="008646F0"/>
    <w:rsid w:val="0086500C"/>
    <w:rsid w:val="0086674B"/>
    <w:rsid w:val="00866C33"/>
    <w:rsid w:val="00866D67"/>
    <w:rsid w:val="0087097F"/>
    <w:rsid w:val="00870CDD"/>
    <w:rsid w:val="008723DA"/>
    <w:rsid w:val="008744E6"/>
    <w:rsid w:val="008746AA"/>
    <w:rsid w:val="00874C4B"/>
    <w:rsid w:val="00875BF8"/>
    <w:rsid w:val="00876DD9"/>
    <w:rsid w:val="00876E27"/>
    <w:rsid w:val="00877091"/>
    <w:rsid w:val="00877B0E"/>
    <w:rsid w:val="00877B34"/>
    <w:rsid w:val="00880227"/>
    <w:rsid w:val="00881106"/>
    <w:rsid w:val="00881C35"/>
    <w:rsid w:val="008821AA"/>
    <w:rsid w:val="0088360F"/>
    <w:rsid w:val="00883942"/>
    <w:rsid w:val="0088404E"/>
    <w:rsid w:val="008849D5"/>
    <w:rsid w:val="00884D9E"/>
    <w:rsid w:val="008859F7"/>
    <w:rsid w:val="00885CF9"/>
    <w:rsid w:val="008903B1"/>
    <w:rsid w:val="00891460"/>
    <w:rsid w:val="00891E8B"/>
    <w:rsid w:val="00892416"/>
    <w:rsid w:val="0089565E"/>
    <w:rsid w:val="0089589A"/>
    <w:rsid w:val="008964E2"/>
    <w:rsid w:val="00896A21"/>
    <w:rsid w:val="00896E72"/>
    <w:rsid w:val="00897BE7"/>
    <w:rsid w:val="008A30CD"/>
    <w:rsid w:val="008A3197"/>
    <w:rsid w:val="008A3CC9"/>
    <w:rsid w:val="008A4C86"/>
    <w:rsid w:val="008A5059"/>
    <w:rsid w:val="008A605B"/>
    <w:rsid w:val="008B04A2"/>
    <w:rsid w:val="008B259F"/>
    <w:rsid w:val="008B3CF4"/>
    <w:rsid w:val="008B40E5"/>
    <w:rsid w:val="008B513A"/>
    <w:rsid w:val="008B622C"/>
    <w:rsid w:val="008B68D4"/>
    <w:rsid w:val="008B6991"/>
    <w:rsid w:val="008B70E5"/>
    <w:rsid w:val="008B727C"/>
    <w:rsid w:val="008C0699"/>
    <w:rsid w:val="008C0ADD"/>
    <w:rsid w:val="008C4266"/>
    <w:rsid w:val="008C4AEF"/>
    <w:rsid w:val="008C54D8"/>
    <w:rsid w:val="008C7602"/>
    <w:rsid w:val="008D10ED"/>
    <w:rsid w:val="008D264E"/>
    <w:rsid w:val="008D3333"/>
    <w:rsid w:val="008D74E0"/>
    <w:rsid w:val="008E00DE"/>
    <w:rsid w:val="008E041F"/>
    <w:rsid w:val="008E0FD1"/>
    <w:rsid w:val="008E1EA5"/>
    <w:rsid w:val="008E24CC"/>
    <w:rsid w:val="008E2F18"/>
    <w:rsid w:val="008E2F6B"/>
    <w:rsid w:val="008E39E5"/>
    <w:rsid w:val="008E400C"/>
    <w:rsid w:val="008E4245"/>
    <w:rsid w:val="008E4397"/>
    <w:rsid w:val="008E535D"/>
    <w:rsid w:val="008E575C"/>
    <w:rsid w:val="008E74FA"/>
    <w:rsid w:val="008E7A6B"/>
    <w:rsid w:val="008E7F79"/>
    <w:rsid w:val="008F2BE8"/>
    <w:rsid w:val="008F3374"/>
    <w:rsid w:val="008F3AB4"/>
    <w:rsid w:val="008F44CF"/>
    <w:rsid w:val="008F58FE"/>
    <w:rsid w:val="008F5EB6"/>
    <w:rsid w:val="008F6F37"/>
    <w:rsid w:val="008F6F87"/>
    <w:rsid w:val="008F7266"/>
    <w:rsid w:val="008F7A02"/>
    <w:rsid w:val="008F7AD7"/>
    <w:rsid w:val="00900C1D"/>
    <w:rsid w:val="0090188B"/>
    <w:rsid w:val="009025CB"/>
    <w:rsid w:val="0090411D"/>
    <w:rsid w:val="0090449E"/>
    <w:rsid w:val="009062FC"/>
    <w:rsid w:val="009064E2"/>
    <w:rsid w:val="009067D4"/>
    <w:rsid w:val="0090709D"/>
    <w:rsid w:val="00907D90"/>
    <w:rsid w:val="0091073A"/>
    <w:rsid w:val="0091263A"/>
    <w:rsid w:val="00912965"/>
    <w:rsid w:val="009135D1"/>
    <w:rsid w:val="00913976"/>
    <w:rsid w:val="00914842"/>
    <w:rsid w:val="0091511C"/>
    <w:rsid w:val="009158AF"/>
    <w:rsid w:val="00916C48"/>
    <w:rsid w:val="00917320"/>
    <w:rsid w:val="009200ED"/>
    <w:rsid w:val="00920A07"/>
    <w:rsid w:val="009210B4"/>
    <w:rsid w:val="00922A94"/>
    <w:rsid w:val="00923DA6"/>
    <w:rsid w:val="00924646"/>
    <w:rsid w:val="00924BA4"/>
    <w:rsid w:val="00925E25"/>
    <w:rsid w:val="00926521"/>
    <w:rsid w:val="009271AE"/>
    <w:rsid w:val="009276E8"/>
    <w:rsid w:val="00931719"/>
    <w:rsid w:val="00933B56"/>
    <w:rsid w:val="00934294"/>
    <w:rsid w:val="00936020"/>
    <w:rsid w:val="009369BB"/>
    <w:rsid w:val="00937071"/>
    <w:rsid w:val="00940155"/>
    <w:rsid w:val="00941453"/>
    <w:rsid w:val="009421C6"/>
    <w:rsid w:val="009425F3"/>
    <w:rsid w:val="0094309F"/>
    <w:rsid w:val="00945F89"/>
    <w:rsid w:val="00946B56"/>
    <w:rsid w:val="00946E75"/>
    <w:rsid w:val="0094784E"/>
    <w:rsid w:val="00950D71"/>
    <w:rsid w:val="00951186"/>
    <w:rsid w:val="00951E91"/>
    <w:rsid w:val="00952297"/>
    <w:rsid w:val="009522FE"/>
    <w:rsid w:val="009523A2"/>
    <w:rsid w:val="00952BB1"/>
    <w:rsid w:val="00955BC0"/>
    <w:rsid w:val="00960348"/>
    <w:rsid w:val="009608D6"/>
    <w:rsid w:val="009613C3"/>
    <w:rsid w:val="00961C8A"/>
    <w:rsid w:val="00961C9A"/>
    <w:rsid w:val="009622AF"/>
    <w:rsid w:val="00962F80"/>
    <w:rsid w:val="009640BD"/>
    <w:rsid w:val="009670C8"/>
    <w:rsid w:val="009672C5"/>
    <w:rsid w:val="0096752B"/>
    <w:rsid w:val="009705F0"/>
    <w:rsid w:val="0097060A"/>
    <w:rsid w:val="0097212A"/>
    <w:rsid w:val="00973974"/>
    <w:rsid w:val="009741DC"/>
    <w:rsid w:val="00974A39"/>
    <w:rsid w:val="00975243"/>
    <w:rsid w:val="009757B5"/>
    <w:rsid w:val="00976498"/>
    <w:rsid w:val="00976E5D"/>
    <w:rsid w:val="00980900"/>
    <w:rsid w:val="00980A24"/>
    <w:rsid w:val="00980A58"/>
    <w:rsid w:val="00984369"/>
    <w:rsid w:val="009859C1"/>
    <w:rsid w:val="00986C45"/>
    <w:rsid w:val="00986CFA"/>
    <w:rsid w:val="00990B52"/>
    <w:rsid w:val="00990D95"/>
    <w:rsid w:val="0099226B"/>
    <w:rsid w:val="009955E3"/>
    <w:rsid w:val="00995D0B"/>
    <w:rsid w:val="00995DB6"/>
    <w:rsid w:val="00996127"/>
    <w:rsid w:val="009A30ED"/>
    <w:rsid w:val="009A413B"/>
    <w:rsid w:val="009A4934"/>
    <w:rsid w:val="009A5546"/>
    <w:rsid w:val="009A6F80"/>
    <w:rsid w:val="009A7F07"/>
    <w:rsid w:val="009B1219"/>
    <w:rsid w:val="009B2E57"/>
    <w:rsid w:val="009B32BB"/>
    <w:rsid w:val="009B4DB5"/>
    <w:rsid w:val="009B6E1A"/>
    <w:rsid w:val="009C0519"/>
    <w:rsid w:val="009C2845"/>
    <w:rsid w:val="009C4792"/>
    <w:rsid w:val="009C6A2B"/>
    <w:rsid w:val="009C72D2"/>
    <w:rsid w:val="009D142E"/>
    <w:rsid w:val="009D3CFE"/>
    <w:rsid w:val="009D3E38"/>
    <w:rsid w:val="009D418B"/>
    <w:rsid w:val="009E0838"/>
    <w:rsid w:val="009E0B8E"/>
    <w:rsid w:val="009E20E8"/>
    <w:rsid w:val="009E2750"/>
    <w:rsid w:val="009E3547"/>
    <w:rsid w:val="009E54B6"/>
    <w:rsid w:val="009E5CE1"/>
    <w:rsid w:val="009E613C"/>
    <w:rsid w:val="009F1CFD"/>
    <w:rsid w:val="009F1F6C"/>
    <w:rsid w:val="009F2204"/>
    <w:rsid w:val="009F2322"/>
    <w:rsid w:val="009F34E5"/>
    <w:rsid w:val="009F7DB5"/>
    <w:rsid w:val="00A00163"/>
    <w:rsid w:val="00A001EA"/>
    <w:rsid w:val="00A00D4C"/>
    <w:rsid w:val="00A011B4"/>
    <w:rsid w:val="00A0196F"/>
    <w:rsid w:val="00A01B8C"/>
    <w:rsid w:val="00A01E32"/>
    <w:rsid w:val="00A020E4"/>
    <w:rsid w:val="00A031EE"/>
    <w:rsid w:val="00A051E6"/>
    <w:rsid w:val="00A07194"/>
    <w:rsid w:val="00A10657"/>
    <w:rsid w:val="00A12062"/>
    <w:rsid w:val="00A14343"/>
    <w:rsid w:val="00A1453C"/>
    <w:rsid w:val="00A1468F"/>
    <w:rsid w:val="00A1493E"/>
    <w:rsid w:val="00A14E19"/>
    <w:rsid w:val="00A14FE2"/>
    <w:rsid w:val="00A15438"/>
    <w:rsid w:val="00A1669C"/>
    <w:rsid w:val="00A17402"/>
    <w:rsid w:val="00A21BF5"/>
    <w:rsid w:val="00A225BE"/>
    <w:rsid w:val="00A228D3"/>
    <w:rsid w:val="00A22951"/>
    <w:rsid w:val="00A22F3F"/>
    <w:rsid w:val="00A23DBA"/>
    <w:rsid w:val="00A23E64"/>
    <w:rsid w:val="00A24949"/>
    <w:rsid w:val="00A24FAC"/>
    <w:rsid w:val="00A258E1"/>
    <w:rsid w:val="00A26F13"/>
    <w:rsid w:val="00A27591"/>
    <w:rsid w:val="00A27A7E"/>
    <w:rsid w:val="00A31D84"/>
    <w:rsid w:val="00A3233C"/>
    <w:rsid w:val="00A32610"/>
    <w:rsid w:val="00A3310F"/>
    <w:rsid w:val="00A35BAC"/>
    <w:rsid w:val="00A36184"/>
    <w:rsid w:val="00A36418"/>
    <w:rsid w:val="00A37B69"/>
    <w:rsid w:val="00A40495"/>
    <w:rsid w:val="00A405AF"/>
    <w:rsid w:val="00A41BE6"/>
    <w:rsid w:val="00A42F7C"/>
    <w:rsid w:val="00A4307A"/>
    <w:rsid w:val="00A43A4B"/>
    <w:rsid w:val="00A45AAE"/>
    <w:rsid w:val="00A50A4F"/>
    <w:rsid w:val="00A5108E"/>
    <w:rsid w:val="00A53905"/>
    <w:rsid w:val="00A55962"/>
    <w:rsid w:val="00A56CD1"/>
    <w:rsid w:val="00A56E34"/>
    <w:rsid w:val="00A609A2"/>
    <w:rsid w:val="00A613B8"/>
    <w:rsid w:val="00A62040"/>
    <w:rsid w:val="00A62484"/>
    <w:rsid w:val="00A62891"/>
    <w:rsid w:val="00A62CC2"/>
    <w:rsid w:val="00A637E1"/>
    <w:rsid w:val="00A64204"/>
    <w:rsid w:val="00A6468B"/>
    <w:rsid w:val="00A64DE5"/>
    <w:rsid w:val="00A651BE"/>
    <w:rsid w:val="00A65915"/>
    <w:rsid w:val="00A6723A"/>
    <w:rsid w:val="00A67916"/>
    <w:rsid w:val="00A70871"/>
    <w:rsid w:val="00A708EE"/>
    <w:rsid w:val="00A70B8C"/>
    <w:rsid w:val="00A720D4"/>
    <w:rsid w:val="00A7227F"/>
    <w:rsid w:val="00A762A1"/>
    <w:rsid w:val="00A77071"/>
    <w:rsid w:val="00A775AD"/>
    <w:rsid w:val="00A81030"/>
    <w:rsid w:val="00A845AF"/>
    <w:rsid w:val="00A84755"/>
    <w:rsid w:val="00A84794"/>
    <w:rsid w:val="00A85A5C"/>
    <w:rsid w:val="00A86204"/>
    <w:rsid w:val="00A86B98"/>
    <w:rsid w:val="00A86C70"/>
    <w:rsid w:val="00A8721C"/>
    <w:rsid w:val="00A87B3D"/>
    <w:rsid w:val="00A90628"/>
    <w:rsid w:val="00A90807"/>
    <w:rsid w:val="00A90F2B"/>
    <w:rsid w:val="00A9128B"/>
    <w:rsid w:val="00A92A7C"/>
    <w:rsid w:val="00A93A3A"/>
    <w:rsid w:val="00AA1A25"/>
    <w:rsid w:val="00AA26B8"/>
    <w:rsid w:val="00AA2C19"/>
    <w:rsid w:val="00AA3831"/>
    <w:rsid w:val="00AA3B49"/>
    <w:rsid w:val="00AA3C29"/>
    <w:rsid w:val="00AA4DD5"/>
    <w:rsid w:val="00AA7A12"/>
    <w:rsid w:val="00AA7AC6"/>
    <w:rsid w:val="00AB13A4"/>
    <w:rsid w:val="00AB426F"/>
    <w:rsid w:val="00AB4691"/>
    <w:rsid w:val="00AB670A"/>
    <w:rsid w:val="00AC01E7"/>
    <w:rsid w:val="00AC123A"/>
    <w:rsid w:val="00AC4364"/>
    <w:rsid w:val="00AC5622"/>
    <w:rsid w:val="00AC5886"/>
    <w:rsid w:val="00AC7EB4"/>
    <w:rsid w:val="00AD031C"/>
    <w:rsid w:val="00AD0773"/>
    <w:rsid w:val="00AD1548"/>
    <w:rsid w:val="00AD1B76"/>
    <w:rsid w:val="00AD1E5A"/>
    <w:rsid w:val="00AD1FB8"/>
    <w:rsid w:val="00AD24CF"/>
    <w:rsid w:val="00AD3AAE"/>
    <w:rsid w:val="00AD4F1B"/>
    <w:rsid w:val="00AD64EF"/>
    <w:rsid w:val="00AD6860"/>
    <w:rsid w:val="00AE03AE"/>
    <w:rsid w:val="00AE09E0"/>
    <w:rsid w:val="00AE0BF3"/>
    <w:rsid w:val="00AE1808"/>
    <w:rsid w:val="00AE248F"/>
    <w:rsid w:val="00AE290B"/>
    <w:rsid w:val="00AE4A35"/>
    <w:rsid w:val="00AE5A63"/>
    <w:rsid w:val="00AE675D"/>
    <w:rsid w:val="00AE6DD1"/>
    <w:rsid w:val="00AE71EE"/>
    <w:rsid w:val="00AF129E"/>
    <w:rsid w:val="00AF2040"/>
    <w:rsid w:val="00AF23B9"/>
    <w:rsid w:val="00AF2ED3"/>
    <w:rsid w:val="00AF5738"/>
    <w:rsid w:val="00AF644B"/>
    <w:rsid w:val="00B01DC2"/>
    <w:rsid w:val="00B04E7E"/>
    <w:rsid w:val="00B0708F"/>
    <w:rsid w:val="00B079E3"/>
    <w:rsid w:val="00B10007"/>
    <w:rsid w:val="00B1008D"/>
    <w:rsid w:val="00B108E0"/>
    <w:rsid w:val="00B10B38"/>
    <w:rsid w:val="00B11524"/>
    <w:rsid w:val="00B12710"/>
    <w:rsid w:val="00B13334"/>
    <w:rsid w:val="00B13477"/>
    <w:rsid w:val="00B13A45"/>
    <w:rsid w:val="00B14334"/>
    <w:rsid w:val="00B14489"/>
    <w:rsid w:val="00B15BBE"/>
    <w:rsid w:val="00B163BA"/>
    <w:rsid w:val="00B20520"/>
    <w:rsid w:val="00B20982"/>
    <w:rsid w:val="00B20BD6"/>
    <w:rsid w:val="00B2112D"/>
    <w:rsid w:val="00B2235E"/>
    <w:rsid w:val="00B23A93"/>
    <w:rsid w:val="00B23DAC"/>
    <w:rsid w:val="00B23DC3"/>
    <w:rsid w:val="00B261F8"/>
    <w:rsid w:val="00B26812"/>
    <w:rsid w:val="00B27BC9"/>
    <w:rsid w:val="00B3101C"/>
    <w:rsid w:val="00B34ABD"/>
    <w:rsid w:val="00B364BA"/>
    <w:rsid w:val="00B37884"/>
    <w:rsid w:val="00B412AB"/>
    <w:rsid w:val="00B41753"/>
    <w:rsid w:val="00B4187C"/>
    <w:rsid w:val="00B42CAD"/>
    <w:rsid w:val="00B437A6"/>
    <w:rsid w:val="00B43C5F"/>
    <w:rsid w:val="00B44BB3"/>
    <w:rsid w:val="00B46184"/>
    <w:rsid w:val="00B46604"/>
    <w:rsid w:val="00B500F4"/>
    <w:rsid w:val="00B517F6"/>
    <w:rsid w:val="00B524B0"/>
    <w:rsid w:val="00B53CBA"/>
    <w:rsid w:val="00B56213"/>
    <w:rsid w:val="00B57027"/>
    <w:rsid w:val="00B6032B"/>
    <w:rsid w:val="00B628E7"/>
    <w:rsid w:val="00B62BED"/>
    <w:rsid w:val="00B62DA0"/>
    <w:rsid w:val="00B63483"/>
    <w:rsid w:val="00B65BBB"/>
    <w:rsid w:val="00B65D31"/>
    <w:rsid w:val="00B66406"/>
    <w:rsid w:val="00B66D83"/>
    <w:rsid w:val="00B73ADA"/>
    <w:rsid w:val="00B75063"/>
    <w:rsid w:val="00B752BB"/>
    <w:rsid w:val="00B76125"/>
    <w:rsid w:val="00B763D6"/>
    <w:rsid w:val="00B82DC8"/>
    <w:rsid w:val="00B85030"/>
    <w:rsid w:val="00B86935"/>
    <w:rsid w:val="00B86A1D"/>
    <w:rsid w:val="00B93347"/>
    <w:rsid w:val="00B936FA"/>
    <w:rsid w:val="00B93A06"/>
    <w:rsid w:val="00B93B48"/>
    <w:rsid w:val="00B94BD3"/>
    <w:rsid w:val="00B962EC"/>
    <w:rsid w:val="00B9683B"/>
    <w:rsid w:val="00BA0A69"/>
    <w:rsid w:val="00BA0DE0"/>
    <w:rsid w:val="00BA19FF"/>
    <w:rsid w:val="00BA4DED"/>
    <w:rsid w:val="00BA64B2"/>
    <w:rsid w:val="00BA6F80"/>
    <w:rsid w:val="00BB099A"/>
    <w:rsid w:val="00BB155A"/>
    <w:rsid w:val="00BB19EA"/>
    <w:rsid w:val="00BB2379"/>
    <w:rsid w:val="00BB2A7A"/>
    <w:rsid w:val="00BB2DC8"/>
    <w:rsid w:val="00BB4DE0"/>
    <w:rsid w:val="00BB5654"/>
    <w:rsid w:val="00BB610B"/>
    <w:rsid w:val="00BB63D4"/>
    <w:rsid w:val="00BB63E7"/>
    <w:rsid w:val="00BB6E41"/>
    <w:rsid w:val="00BC158C"/>
    <w:rsid w:val="00BC196A"/>
    <w:rsid w:val="00BC301E"/>
    <w:rsid w:val="00BC30E2"/>
    <w:rsid w:val="00BC312E"/>
    <w:rsid w:val="00BC36D1"/>
    <w:rsid w:val="00BC4AE5"/>
    <w:rsid w:val="00BC5946"/>
    <w:rsid w:val="00BC5ED8"/>
    <w:rsid w:val="00BC6255"/>
    <w:rsid w:val="00BC72F1"/>
    <w:rsid w:val="00BD19F1"/>
    <w:rsid w:val="00BD19F2"/>
    <w:rsid w:val="00BD2685"/>
    <w:rsid w:val="00BD2E26"/>
    <w:rsid w:val="00BD3B64"/>
    <w:rsid w:val="00BD6C80"/>
    <w:rsid w:val="00BD7DDE"/>
    <w:rsid w:val="00BE0F20"/>
    <w:rsid w:val="00BE0FB4"/>
    <w:rsid w:val="00BE1FE0"/>
    <w:rsid w:val="00BE252D"/>
    <w:rsid w:val="00BE3017"/>
    <w:rsid w:val="00BE3F0B"/>
    <w:rsid w:val="00BE742D"/>
    <w:rsid w:val="00BE7539"/>
    <w:rsid w:val="00BF002B"/>
    <w:rsid w:val="00BF02DC"/>
    <w:rsid w:val="00BF1D98"/>
    <w:rsid w:val="00BF36CE"/>
    <w:rsid w:val="00BF36D4"/>
    <w:rsid w:val="00BF3768"/>
    <w:rsid w:val="00BF37F2"/>
    <w:rsid w:val="00BF53BE"/>
    <w:rsid w:val="00BF5710"/>
    <w:rsid w:val="00BF583F"/>
    <w:rsid w:val="00BF74CE"/>
    <w:rsid w:val="00BF76DD"/>
    <w:rsid w:val="00C002C8"/>
    <w:rsid w:val="00C050E1"/>
    <w:rsid w:val="00C0611E"/>
    <w:rsid w:val="00C068B1"/>
    <w:rsid w:val="00C06F0A"/>
    <w:rsid w:val="00C1163C"/>
    <w:rsid w:val="00C119A4"/>
    <w:rsid w:val="00C126AC"/>
    <w:rsid w:val="00C13E3D"/>
    <w:rsid w:val="00C13F77"/>
    <w:rsid w:val="00C14309"/>
    <w:rsid w:val="00C14619"/>
    <w:rsid w:val="00C161D6"/>
    <w:rsid w:val="00C17574"/>
    <w:rsid w:val="00C17B19"/>
    <w:rsid w:val="00C22E43"/>
    <w:rsid w:val="00C273A2"/>
    <w:rsid w:val="00C3039F"/>
    <w:rsid w:val="00C30BAD"/>
    <w:rsid w:val="00C3233E"/>
    <w:rsid w:val="00C3544E"/>
    <w:rsid w:val="00C35B9A"/>
    <w:rsid w:val="00C35C90"/>
    <w:rsid w:val="00C35D3A"/>
    <w:rsid w:val="00C3745E"/>
    <w:rsid w:val="00C37EEF"/>
    <w:rsid w:val="00C43800"/>
    <w:rsid w:val="00C45311"/>
    <w:rsid w:val="00C45782"/>
    <w:rsid w:val="00C46E70"/>
    <w:rsid w:val="00C47048"/>
    <w:rsid w:val="00C47485"/>
    <w:rsid w:val="00C47EF1"/>
    <w:rsid w:val="00C50800"/>
    <w:rsid w:val="00C51D5F"/>
    <w:rsid w:val="00C52F2D"/>
    <w:rsid w:val="00C5339C"/>
    <w:rsid w:val="00C56C0D"/>
    <w:rsid w:val="00C60636"/>
    <w:rsid w:val="00C613F2"/>
    <w:rsid w:val="00C61D91"/>
    <w:rsid w:val="00C62EAE"/>
    <w:rsid w:val="00C6413D"/>
    <w:rsid w:val="00C652B2"/>
    <w:rsid w:val="00C659FE"/>
    <w:rsid w:val="00C66993"/>
    <w:rsid w:val="00C679FA"/>
    <w:rsid w:val="00C7150E"/>
    <w:rsid w:val="00C734E1"/>
    <w:rsid w:val="00C73FBD"/>
    <w:rsid w:val="00C755A6"/>
    <w:rsid w:val="00C772F2"/>
    <w:rsid w:val="00C77C57"/>
    <w:rsid w:val="00C80E8B"/>
    <w:rsid w:val="00C825EB"/>
    <w:rsid w:val="00C82A21"/>
    <w:rsid w:val="00C834E1"/>
    <w:rsid w:val="00C84D4C"/>
    <w:rsid w:val="00C8503D"/>
    <w:rsid w:val="00C86972"/>
    <w:rsid w:val="00C8715C"/>
    <w:rsid w:val="00C876E1"/>
    <w:rsid w:val="00C911B1"/>
    <w:rsid w:val="00C91D44"/>
    <w:rsid w:val="00C935CF"/>
    <w:rsid w:val="00C940EC"/>
    <w:rsid w:val="00C94D9B"/>
    <w:rsid w:val="00C94F47"/>
    <w:rsid w:val="00C950A7"/>
    <w:rsid w:val="00C95124"/>
    <w:rsid w:val="00C95853"/>
    <w:rsid w:val="00C96A9A"/>
    <w:rsid w:val="00CA101A"/>
    <w:rsid w:val="00CA3744"/>
    <w:rsid w:val="00CA3BF2"/>
    <w:rsid w:val="00CA48BF"/>
    <w:rsid w:val="00CA52EB"/>
    <w:rsid w:val="00CA542F"/>
    <w:rsid w:val="00CA568B"/>
    <w:rsid w:val="00CA5D7F"/>
    <w:rsid w:val="00CA6E5B"/>
    <w:rsid w:val="00CA76BE"/>
    <w:rsid w:val="00CB0273"/>
    <w:rsid w:val="00CB0360"/>
    <w:rsid w:val="00CB060C"/>
    <w:rsid w:val="00CB334E"/>
    <w:rsid w:val="00CB3C74"/>
    <w:rsid w:val="00CB64AF"/>
    <w:rsid w:val="00CB677A"/>
    <w:rsid w:val="00CC01E1"/>
    <w:rsid w:val="00CC15EA"/>
    <w:rsid w:val="00CC22F7"/>
    <w:rsid w:val="00CC2A1E"/>
    <w:rsid w:val="00CC395C"/>
    <w:rsid w:val="00CC44A9"/>
    <w:rsid w:val="00CC4A39"/>
    <w:rsid w:val="00CC720E"/>
    <w:rsid w:val="00CC78D1"/>
    <w:rsid w:val="00CC7B12"/>
    <w:rsid w:val="00CD0767"/>
    <w:rsid w:val="00CD189E"/>
    <w:rsid w:val="00CD2F3B"/>
    <w:rsid w:val="00CD54D1"/>
    <w:rsid w:val="00CD6F6A"/>
    <w:rsid w:val="00CD7347"/>
    <w:rsid w:val="00CD756B"/>
    <w:rsid w:val="00CE1871"/>
    <w:rsid w:val="00CE1C5C"/>
    <w:rsid w:val="00CE4E00"/>
    <w:rsid w:val="00CE5129"/>
    <w:rsid w:val="00CE6049"/>
    <w:rsid w:val="00CE627D"/>
    <w:rsid w:val="00CE7F45"/>
    <w:rsid w:val="00CE7FD2"/>
    <w:rsid w:val="00CF07F1"/>
    <w:rsid w:val="00CF0F2E"/>
    <w:rsid w:val="00CF19A7"/>
    <w:rsid w:val="00CF1AAD"/>
    <w:rsid w:val="00CF2BF6"/>
    <w:rsid w:val="00CF59D4"/>
    <w:rsid w:val="00CF6A18"/>
    <w:rsid w:val="00CF71CC"/>
    <w:rsid w:val="00CF79F4"/>
    <w:rsid w:val="00D0004B"/>
    <w:rsid w:val="00D00FD8"/>
    <w:rsid w:val="00D01AED"/>
    <w:rsid w:val="00D0223A"/>
    <w:rsid w:val="00D02BC8"/>
    <w:rsid w:val="00D03359"/>
    <w:rsid w:val="00D04730"/>
    <w:rsid w:val="00D04BBC"/>
    <w:rsid w:val="00D05E87"/>
    <w:rsid w:val="00D05EEB"/>
    <w:rsid w:val="00D06184"/>
    <w:rsid w:val="00D065AF"/>
    <w:rsid w:val="00D107F4"/>
    <w:rsid w:val="00D10846"/>
    <w:rsid w:val="00D13641"/>
    <w:rsid w:val="00D138FD"/>
    <w:rsid w:val="00D148CA"/>
    <w:rsid w:val="00D160CA"/>
    <w:rsid w:val="00D17379"/>
    <w:rsid w:val="00D177BC"/>
    <w:rsid w:val="00D206CA"/>
    <w:rsid w:val="00D20F9A"/>
    <w:rsid w:val="00D21360"/>
    <w:rsid w:val="00D22A32"/>
    <w:rsid w:val="00D243D7"/>
    <w:rsid w:val="00D25284"/>
    <w:rsid w:val="00D2638A"/>
    <w:rsid w:val="00D2695C"/>
    <w:rsid w:val="00D27FB8"/>
    <w:rsid w:val="00D30645"/>
    <w:rsid w:val="00D30919"/>
    <w:rsid w:val="00D31A7E"/>
    <w:rsid w:val="00D31DD7"/>
    <w:rsid w:val="00D32217"/>
    <w:rsid w:val="00D330F7"/>
    <w:rsid w:val="00D3405A"/>
    <w:rsid w:val="00D343CB"/>
    <w:rsid w:val="00D34C91"/>
    <w:rsid w:val="00D3534D"/>
    <w:rsid w:val="00D35D22"/>
    <w:rsid w:val="00D3731A"/>
    <w:rsid w:val="00D4025D"/>
    <w:rsid w:val="00D4186A"/>
    <w:rsid w:val="00D41D08"/>
    <w:rsid w:val="00D42222"/>
    <w:rsid w:val="00D42842"/>
    <w:rsid w:val="00D43268"/>
    <w:rsid w:val="00D45480"/>
    <w:rsid w:val="00D4642F"/>
    <w:rsid w:val="00D47649"/>
    <w:rsid w:val="00D5064E"/>
    <w:rsid w:val="00D50BDE"/>
    <w:rsid w:val="00D51DF0"/>
    <w:rsid w:val="00D5214D"/>
    <w:rsid w:val="00D52F8D"/>
    <w:rsid w:val="00D54B3A"/>
    <w:rsid w:val="00D55843"/>
    <w:rsid w:val="00D56851"/>
    <w:rsid w:val="00D60467"/>
    <w:rsid w:val="00D60E7F"/>
    <w:rsid w:val="00D61BFD"/>
    <w:rsid w:val="00D62A3A"/>
    <w:rsid w:val="00D62F98"/>
    <w:rsid w:val="00D630E7"/>
    <w:rsid w:val="00D63B50"/>
    <w:rsid w:val="00D64AF0"/>
    <w:rsid w:val="00D663CB"/>
    <w:rsid w:val="00D667AE"/>
    <w:rsid w:val="00D70775"/>
    <w:rsid w:val="00D7117B"/>
    <w:rsid w:val="00D711BA"/>
    <w:rsid w:val="00D74DB8"/>
    <w:rsid w:val="00D75BC1"/>
    <w:rsid w:val="00D77E55"/>
    <w:rsid w:val="00D832C9"/>
    <w:rsid w:val="00D84CAE"/>
    <w:rsid w:val="00D858BB"/>
    <w:rsid w:val="00D873DA"/>
    <w:rsid w:val="00D9072B"/>
    <w:rsid w:val="00D925C8"/>
    <w:rsid w:val="00D9597E"/>
    <w:rsid w:val="00D96241"/>
    <w:rsid w:val="00D963E3"/>
    <w:rsid w:val="00D96B7E"/>
    <w:rsid w:val="00D972F5"/>
    <w:rsid w:val="00DA0DA3"/>
    <w:rsid w:val="00DA3065"/>
    <w:rsid w:val="00DA3CC3"/>
    <w:rsid w:val="00DA3F5C"/>
    <w:rsid w:val="00DA4DFF"/>
    <w:rsid w:val="00DA666E"/>
    <w:rsid w:val="00DA779F"/>
    <w:rsid w:val="00DA7986"/>
    <w:rsid w:val="00DB42D1"/>
    <w:rsid w:val="00DB4F38"/>
    <w:rsid w:val="00DB63A8"/>
    <w:rsid w:val="00DB794D"/>
    <w:rsid w:val="00DC0498"/>
    <w:rsid w:val="00DC12B5"/>
    <w:rsid w:val="00DC27C0"/>
    <w:rsid w:val="00DC36F1"/>
    <w:rsid w:val="00DC42C8"/>
    <w:rsid w:val="00DC5BB6"/>
    <w:rsid w:val="00DC5FDA"/>
    <w:rsid w:val="00DC6F96"/>
    <w:rsid w:val="00DD1137"/>
    <w:rsid w:val="00DD221B"/>
    <w:rsid w:val="00DD248A"/>
    <w:rsid w:val="00DD303B"/>
    <w:rsid w:val="00DD4095"/>
    <w:rsid w:val="00DD549A"/>
    <w:rsid w:val="00DD57E1"/>
    <w:rsid w:val="00DD63A2"/>
    <w:rsid w:val="00DD6B49"/>
    <w:rsid w:val="00DD6D6F"/>
    <w:rsid w:val="00DE067A"/>
    <w:rsid w:val="00DE2DAF"/>
    <w:rsid w:val="00DF0765"/>
    <w:rsid w:val="00DF1820"/>
    <w:rsid w:val="00DF1D0A"/>
    <w:rsid w:val="00DF2AC2"/>
    <w:rsid w:val="00DF3466"/>
    <w:rsid w:val="00DF3EE6"/>
    <w:rsid w:val="00DF4431"/>
    <w:rsid w:val="00DF50E8"/>
    <w:rsid w:val="00DF6ACE"/>
    <w:rsid w:val="00DF6FF9"/>
    <w:rsid w:val="00DF759A"/>
    <w:rsid w:val="00E01240"/>
    <w:rsid w:val="00E02058"/>
    <w:rsid w:val="00E02766"/>
    <w:rsid w:val="00E02BE2"/>
    <w:rsid w:val="00E031D7"/>
    <w:rsid w:val="00E03F2B"/>
    <w:rsid w:val="00E048E9"/>
    <w:rsid w:val="00E050B5"/>
    <w:rsid w:val="00E0683F"/>
    <w:rsid w:val="00E06B2D"/>
    <w:rsid w:val="00E07CBF"/>
    <w:rsid w:val="00E10C44"/>
    <w:rsid w:val="00E1121A"/>
    <w:rsid w:val="00E1502D"/>
    <w:rsid w:val="00E169CD"/>
    <w:rsid w:val="00E16B07"/>
    <w:rsid w:val="00E17011"/>
    <w:rsid w:val="00E17201"/>
    <w:rsid w:val="00E173BE"/>
    <w:rsid w:val="00E17C59"/>
    <w:rsid w:val="00E2114C"/>
    <w:rsid w:val="00E22068"/>
    <w:rsid w:val="00E22EB4"/>
    <w:rsid w:val="00E255AD"/>
    <w:rsid w:val="00E27766"/>
    <w:rsid w:val="00E33044"/>
    <w:rsid w:val="00E34A08"/>
    <w:rsid w:val="00E35035"/>
    <w:rsid w:val="00E35B96"/>
    <w:rsid w:val="00E360FA"/>
    <w:rsid w:val="00E36FD8"/>
    <w:rsid w:val="00E3703A"/>
    <w:rsid w:val="00E37160"/>
    <w:rsid w:val="00E377F7"/>
    <w:rsid w:val="00E41958"/>
    <w:rsid w:val="00E41BBA"/>
    <w:rsid w:val="00E42254"/>
    <w:rsid w:val="00E4239C"/>
    <w:rsid w:val="00E428E1"/>
    <w:rsid w:val="00E42BB4"/>
    <w:rsid w:val="00E42D2A"/>
    <w:rsid w:val="00E43C02"/>
    <w:rsid w:val="00E44946"/>
    <w:rsid w:val="00E44AB6"/>
    <w:rsid w:val="00E450AF"/>
    <w:rsid w:val="00E469FB"/>
    <w:rsid w:val="00E46F56"/>
    <w:rsid w:val="00E50D3C"/>
    <w:rsid w:val="00E575B7"/>
    <w:rsid w:val="00E57672"/>
    <w:rsid w:val="00E57B34"/>
    <w:rsid w:val="00E6196F"/>
    <w:rsid w:val="00E63552"/>
    <w:rsid w:val="00E6361A"/>
    <w:rsid w:val="00E63B0E"/>
    <w:rsid w:val="00E65AF1"/>
    <w:rsid w:val="00E65DF6"/>
    <w:rsid w:val="00E66BB7"/>
    <w:rsid w:val="00E670F1"/>
    <w:rsid w:val="00E702F6"/>
    <w:rsid w:val="00E705B5"/>
    <w:rsid w:val="00E70EA2"/>
    <w:rsid w:val="00E70EDF"/>
    <w:rsid w:val="00E71C73"/>
    <w:rsid w:val="00E7378D"/>
    <w:rsid w:val="00E7496D"/>
    <w:rsid w:val="00E75657"/>
    <w:rsid w:val="00E76C89"/>
    <w:rsid w:val="00E82343"/>
    <w:rsid w:val="00E8256C"/>
    <w:rsid w:val="00E8582C"/>
    <w:rsid w:val="00E913ED"/>
    <w:rsid w:val="00E91F20"/>
    <w:rsid w:val="00E93935"/>
    <w:rsid w:val="00E939FA"/>
    <w:rsid w:val="00E94908"/>
    <w:rsid w:val="00E94C13"/>
    <w:rsid w:val="00E94F11"/>
    <w:rsid w:val="00E964EF"/>
    <w:rsid w:val="00EA03C4"/>
    <w:rsid w:val="00EA07CE"/>
    <w:rsid w:val="00EA3A06"/>
    <w:rsid w:val="00EA3D28"/>
    <w:rsid w:val="00EA3DA0"/>
    <w:rsid w:val="00EA58FB"/>
    <w:rsid w:val="00EA6C32"/>
    <w:rsid w:val="00EB055B"/>
    <w:rsid w:val="00EB107F"/>
    <w:rsid w:val="00EB39AD"/>
    <w:rsid w:val="00EB3B6A"/>
    <w:rsid w:val="00EB41DA"/>
    <w:rsid w:val="00EB6C9E"/>
    <w:rsid w:val="00EB7169"/>
    <w:rsid w:val="00EB7393"/>
    <w:rsid w:val="00EB7473"/>
    <w:rsid w:val="00EB787D"/>
    <w:rsid w:val="00EC0EC9"/>
    <w:rsid w:val="00EC1A3A"/>
    <w:rsid w:val="00EC1CFF"/>
    <w:rsid w:val="00EC48C5"/>
    <w:rsid w:val="00EC4D41"/>
    <w:rsid w:val="00EC5057"/>
    <w:rsid w:val="00EC5BD6"/>
    <w:rsid w:val="00EC69B5"/>
    <w:rsid w:val="00ED4138"/>
    <w:rsid w:val="00ED53C0"/>
    <w:rsid w:val="00ED5A91"/>
    <w:rsid w:val="00ED6876"/>
    <w:rsid w:val="00EE0753"/>
    <w:rsid w:val="00EE086B"/>
    <w:rsid w:val="00EE1006"/>
    <w:rsid w:val="00EE13AB"/>
    <w:rsid w:val="00EE3FB2"/>
    <w:rsid w:val="00EE49D4"/>
    <w:rsid w:val="00EE600A"/>
    <w:rsid w:val="00EE65D0"/>
    <w:rsid w:val="00EE6A60"/>
    <w:rsid w:val="00EE7D15"/>
    <w:rsid w:val="00EE7EDC"/>
    <w:rsid w:val="00EF01FC"/>
    <w:rsid w:val="00EF1C1C"/>
    <w:rsid w:val="00EF211A"/>
    <w:rsid w:val="00EF2C68"/>
    <w:rsid w:val="00EF5E67"/>
    <w:rsid w:val="00F002BB"/>
    <w:rsid w:val="00F006F1"/>
    <w:rsid w:val="00F00721"/>
    <w:rsid w:val="00F00987"/>
    <w:rsid w:val="00F00ABD"/>
    <w:rsid w:val="00F00CA1"/>
    <w:rsid w:val="00F00CF7"/>
    <w:rsid w:val="00F017CD"/>
    <w:rsid w:val="00F02D37"/>
    <w:rsid w:val="00F031CA"/>
    <w:rsid w:val="00F04B46"/>
    <w:rsid w:val="00F05110"/>
    <w:rsid w:val="00F05287"/>
    <w:rsid w:val="00F10574"/>
    <w:rsid w:val="00F10846"/>
    <w:rsid w:val="00F10ECA"/>
    <w:rsid w:val="00F13AF7"/>
    <w:rsid w:val="00F1502E"/>
    <w:rsid w:val="00F16C74"/>
    <w:rsid w:val="00F22B2E"/>
    <w:rsid w:val="00F22BB5"/>
    <w:rsid w:val="00F2389E"/>
    <w:rsid w:val="00F246CD"/>
    <w:rsid w:val="00F24D2A"/>
    <w:rsid w:val="00F256FB"/>
    <w:rsid w:val="00F26911"/>
    <w:rsid w:val="00F26DEE"/>
    <w:rsid w:val="00F3108A"/>
    <w:rsid w:val="00F32C3F"/>
    <w:rsid w:val="00F33258"/>
    <w:rsid w:val="00F348FD"/>
    <w:rsid w:val="00F34DEA"/>
    <w:rsid w:val="00F3729F"/>
    <w:rsid w:val="00F37EDB"/>
    <w:rsid w:val="00F402C3"/>
    <w:rsid w:val="00F43710"/>
    <w:rsid w:val="00F45226"/>
    <w:rsid w:val="00F4527D"/>
    <w:rsid w:val="00F457E7"/>
    <w:rsid w:val="00F46837"/>
    <w:rsid w:val="00F46A94"/>
    <w:rsid w:val="00F46B90"/>
    <w:rsid w:val="00F50B85"/>
    <w:rsid w:val="00F51525"/>
    <w:rsid w:val="00F51F4A"/>
    <w:rsid w:val="00F53911"/>
    <w:rsid w:val="00F542AB"/>
    <w:rsid w:val="00F54E64"/>
    <w:rsid w:val="00F55781"/>
    <w:rsid w:val="00F56231"/>
    <w:rsid w:val="00F56B35"/>
    <w:rsid w:val="00F57FA0"/>
    <w:rsid w:val="00F60610"/>
    <w:rsid w:val="00F61E3B"/>
    <w:rsid w:val="00F63866"/>
    <w:rsid w:val="00F63DF4"/>
    <w:rsid w:val="00F6684D"/>
    <w:rsid w:val="00F66998"/>
    <w:rsid w:val="00F7170C"/>
    <w:rsid w:val="00F72A63"/>
    <w:rsid w:val="00F7371B"/>
    <w:rsid w:val="00F73DA5"/>
    <w:rsid w:val="00F74AA1"/>
    <w:rsid w:val="00F74B06"/>
    <w:rsid w:val="00F75F98"/>
    <w:rsid w:val="00F773F7"/>
    <w:rsid w:val="00F83E28"/>
    <w:rsid w:val="00F84759"/>
    <w:rsid w:val="00F85C6A"/>
    <w:rsid w:val="00F861A1"/>
    <w:rsid w:val="00F87567"/>
    <w:rsid w:val="00F905A5"/>
    <w:rsid w:val="00F91707"/>
    <w:rsid w:val="00F93CC2"/>
    <w:rsid w:val="00F94E8E"/>
    <w:rsid w:val="00F95B7B"/>
    <w:rsid w:val="00F95E66"/>
    <w:rsid w:val="00F974C0"/>
    <w:rsid w:val="00F97CA7"/>
    <w:rsid w:val="00FA16F6"/>
    <w:rsid w:val="00FA4518"/>
    <w:rsid w:val="00FA496F"/>
    <w:rsid w:val="00FA7E5A"/>
    <w:rsid w:val="00FB09AA"/>
    <w:rsid w:val="00FB0D8E"/>
    <w:rsid w:val="00FB0DBB"/>
    <w:rsid w:val="00FB513D"/>
    <w:rsid w:val="00FB5428"/>
    <w:rsid w:val="00FB568E"/>
    <w:rsid w:val="00FB5DBB"/>
    <w:rsid w:val="00FB65D8"/>
    <w:rsid w:val="00FB78EA"/>
    <w:rsid w:val="00FC02AD"/>
    <w:rsid w:val="00FC182A"/>
    <w:rsid w:val="00FC215E"/>
    <w:rsid w:val="00FC25EB"/>
    <w:rsid w:val="00FC271C"/>
    <w:rsid w:val="00FC2824"/>
    <w:rsid w:val="00FC2AE8"/>
    <w:rsid w:val="00FC3D87"/>
    <w:rsid w:val="00FC44D5"/>
    <w:rsid w:val="00FC6371"/>
    <w:rsid w:val="00FC7687"/>
    <w:rsid w:val="00FC7A06"/>
    <w:rsid w:val="00FC7C80"/>
    <w:rsid w:val="00FD4CD5"/>
    <w:rsid w:val="00FD5510"/>
    <w:rsid w:val="00FD58DC"/>
    <w:rsid w:val="00FD62AB"/>
    <w:rsid w:val="00FD7249"/>
    <w:rsid w:val="00FD7441"/>
    <w:rsid w:val="00FE0297"/>
    <w:rsid w:val="00FE4AF1"/>
    <w:rsid w:val="00FE4C3D"/>
    <w:rsid w:val="00FE50E0"/>
    <w:rsid w:val="00FE6044"/>
    <w:rsid w:val="00FF012D"/>
    <w:rsid w:val="00FF0431"/>
    <w:rsid w:val="00FF15FF"/>
    <w:rsid w:val="00FF1A3F"/>
    <w:rsid w:val="00FF4B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56BA46D-22DA-44EF-87E8-1707B89E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2664"/>
    <w:pPr>
      <w:spacing w:line="300" w:lineRule="auto"/>
      <w:jc w:val="both"/>
    </w:pPr>
    <w:rPr>
      <w:rFonts w:ascii="Arial" w:hAnsi="Arial"/>
      <w:szCs w:val="24"/>
      <w:lang w:eastAsia="en-US"/>
    </w:rPr>
  </w:style>
  <w:style w:type="paragraph" w:styleId="Nagwek1">
    <w:name w:val="heading 1"/>
    <w:basedOn w:val="Normalny"/>
    <w:next w:val="Nagwek2"/>
    <w:link w:val="Nagwek1Znak"/>
    <w:uiPriority w:val="9"/>
    <w:qFormat/>
    <w:rsid w:val="00FE6044"/>
    <w:pPr>
      <w:keepNext/>
      <w:numPr>
        <w:numId w:val="1"/>
      </w:numPr>
      <w:tabs>
        <w:tab w:val="clear" w:pos="720"/>
        <w:tab w:val="left" w:pos="567"/>
      </w:tabs>
      <w:spacing w:before="120" w:after="120"/>
      <w:ind w:left="425" w:hanging="425"/>
      <w:outlineLvl w:val="0"/>
    </w:pPr>
    <w:rPr>
      <w:rFonts w:eastAsia="Times New Roman"/>
      <w:b/>
      <w:bCs/>
      <w:kern w:val="32"/>
      <w:szCs w:val="22"/>
      <w:lang w:val="x-none"/>
    </w:rPr>
  </w:style>
  <w:style w:type="paragraph" w:styleId="Nagwek2">
    <w:name w:val="heading 2"/>
    <w:basedOn w:val="Nagwek1"/>
    <w:next w:val="Normalny"/>
    <w:link w:val="Nagwek2Znak"/>
    <w:uiPriority w:val="9"/>
    <w:unhideWhenUsed/>
    <w:qFormat/>
    <w:rsid w:val="00FE6044"/>
    <w:pPr>
      <w:numPr>
        <w:ilvl w:val="1"/>
      </w:numPr>
      <w:ind w:left="425" w:hanging="425"/>
      <w:outlineLvl w:val="1"/>
    </w:pPr>
    <w:rPr>
      <w:snapToGrid w:val="0"/>
    </w:rPr>
  </w:style>
  <w:style w:type="paragraph" w:styleId="Nagwek3">
    <w:name w:val="heading 3"/>
    <w:basedOn w:val="Nagwek2"/>
    <w:next w:val="Normalny"/>
    <w:link w:val="Nagwek3Znak"/>
    <w:uiPriority w:val="9"/>
    <w:unhideWhenUsed/>
    <w:qFormat/>
    <w:rsid w:val="005B2F17"/>
    <w:pPr>
      <w:numPr>
        <w:ilvl w:val="2"/>
      </w:numPr>
      <w:outlineLvl w:val="2"/>
    </w:pPr>
  </w:style>
  <w:style w:type="paragraph" w:styleId="Nagwek4">
    <w:name w:val="heading 4"/>
    <w:basedOn w:val="Normalny"/>
    <w:next w:val="Normalny"/>
    <w:link w:val="Nagwek4Znak"/>
    <w:uiPriority w:val="9"/>
    <w:unhideWhenUsed/>
    <w:qFormat/>
    <w:rsid w:val="007E429B"/>
    <w:pPr>
      <w:keepNext/>
      <w:numPr>
        <w:numId w:val="33"/>
      </w:numPr>
      <w:spacing w:before="240" w:after="60"/>
      <w:outlineLvl w:val="3"/>
    </w:pPr>
    <w:rPr>
      <w:rFonts w:ascii="Calibri" w:eastAsia="Times New Roman" w:hAnsi="Calibri"/>
      <w:b/>
      <w:bCs/>
      <w:sz w:val="28"/>
      <w:szCs w:val="28"/>
      <w:lang w:val="x-none" w:eastAsia="x-none"/>
    </w:rPr>
  </w:style>
  <w:style w:type="paragraph" w:styleId="Nagwek5">
    <w:name w:val="heading 5"/>
    <w:basedOn w:val="Normalny"/>
    <w:next w:val="Normalny"/>
    <w:link w:val="Nagwek5Znak"/>
    <w:uiPriority w:val="9"/>
    <w:unhideWhenUsed/>
    <w:qFormat/>
    <w:rsid w:val="007E429B"/>
    <w:pPr>
      <w:spacing w:before="240" w:after="60"/>
      <w:outlineLvl w:val="4"/>
    </w:pPr>
    <w:rPr>
      <w:rFonts w:ascii="Calibri" w:eastAsia="Times New Roman" w:hAnsi="Calibri"/>
      <w:b/>
      <w:bCs/>
      <w:i/>
      <w:iCs/>
      <w:sz w:val="26"/>
      <w:szCs w:val="26"/>
      <w:lang w:val="x-none" w:eastAsia="x-none"/>
    </w:rPr>
  </w:style>
  <w:style w:type="paragraph" w:styleId="Nagwek6">
    <w:name w:val="heading 6"/>
    <w:basedOn w:val="Normalny"/>
    <w:next w:val="Normalny"/>
    <w:link w:val="Nagwek6Znak"/>
    <w:unhideWhenUsed/>
    <w:qFormat/>
    <w:rsid w:val="007E429B"/>
    <w:pPr>
      <w:spacing w:before="240" w:after="60"/>
      <w:outlineLvl w:val="5"/>
    </w:pPr>
    <w:rPr>
      <w:rFonts w:ascii="Calibri" w:eastAsia="Times New Roman" w:hAnsi="Calibri"/>
      <w:b/>
      <w:bCs/>
      <w:szCs w:val="22"/>
      <w:lang w:val="x-none" w:eastAsia="x-none"/>
    </w:rPr>
  </w:style>
  <w:style w:type="paragraph" w:styleId="Nagwek7">
    <w:name w:val="heading 7"/>
    <w:basedOn w:val="Normalny"/>
    <w:next w:val="Normalny"/>
    <w:link w:val="Nagwek7Znak"/>
    <w:unhideWhenUsed/>
    <w:qFormat/>
    <w:rsid w:val="007E429B"/>
    <w:pPr>
      <w:spacing w:before="240" w:after="60"/>
      <w:outlineLvl w:val="6"/>
    </w:pPr>
    <w:rPr>
      <w:rFonts w:ascii="Calibri" w:eastAsia="Times New Roman" w:hAnsi="Calibri"/>
      <w:sz w:val="24"/>
      <w:lang w:val="x-none" w:eastAsia="x-none"/>
    </w:rPr>
  </w:style>
  <w:style w:type="paragraph" w:styleId="Nagwek8">
    <w:name w:val="heading 8"/>
    <w:basedOn w:val="Normalny"/>
    <w:next w:val="Normalny"/>
    <w:link w:val="Nagwek8Znak"/>
    <w:unhideWhenUsed/>
    <w:qFormat/>
    <w:rsid w:val="007E429B"/>
    <w:pPr>
      <w:spacing w:before="240" w:after="60"/>
      <w:outlineLvl w:val="7"/>
    </w:pPr>
    <w:rPr>
      <w:rFonts w:ascii="Calibri" w:eastAsia="Times New Roman" w:hAnsi="Calibri"/>
      <w:i/>
      <w:iCs/>
      <w:sz w:val="24"/>
      <w:lang w:val="x-none" w:eastAsia="x-none"/>
    </w:rPr>
  </w:style>
  <w:style w:type="paragraph" w:styleId="Nagwek9">
    <w:name w:val="heading 9"/>
    <w:basedOn w:val="Normalny"/>
    <w:next w:val="Normalny"/>
    <w:link w:val="Nagwek9Znak"/>
    <w:uiPriority w:val="9"/>
    <w:unhideWhenUsed/>
    <w:qFormat/>
    <w:rsid w:val="007E429B"/>
    <w:pPr>
      <w:spacing w:before="240" w:after="60"/>
      <w:outlineLvl w:val="8"/>
    </w:pPr>
    <w:rPr>
      <w:rFonts w:ascii="Cambria" w:eastAsia="Times New Roman" w:hAnsi="Cambria"/>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E6044"/>
    <w:rPr>
      <w:rFonts w:ascii="Arial" w:eastAsia="Times New Roman" w:hAnsi="Arial"/>
      <w:b/>
      <w:bCs/>
      <w:snapToGrid w:val="0"/>
      <w:kern w:val="32"/>
      <w:szCs w:val="22"/>
      <w:lang w:val="x-none" w:eastAsia="en-US"/>
    </w:rPr>
  </w:style>
  <w:style w:type="character" w:customStyle="1" w:styleId="Nagwek1Znak">
    <w:name w:val="Nagłówek 1 Znak"/>
    <w:link w:val="Nagwek1"/>
    <w:uiPriority w:val="9"/>
    <w:rsid w:val="00FE6044"/>
    <w:rPr>
      <w:rFonts w:ascii="Arial" w:eastAsia="Times New Roman" w:hAnsi="Arial"/>
      <w:b/>
      <w:bCs/>
      <w:kern w:val="32"/>
      <w:szCs w:val="22"/>
      <w:lang w:val="x-none" w:eastAsia="en-US"/>
    </w:rPr>
  </w:style>
  <w:style w:type="character" w:customStyle="1" w:styleId="Nagwek3Znak">
    <w:name w:val="Nagłówek 3 Znak"/>
    <w:link w:val="Nagwek3"/>
    <w:uiPriority w:val="9"/>
    <w:rsid w:val="005B2F17"/>
    <w:rPr>
      <w:rFonts w:ascii="Arial" w:eastAsia="Times New Roman" w:hAnsi="Arial"/>
      <w:b/>
      <w:bCs/>
      <w:snapToGrid w:val="0"/>
      <w:kern w:val="32"/>
      <w:szCs w:val="22"/>
      <w:lang w:val="x-none" w:eastAsia="en-US"/>
    </w:rPr>
  </w:style>
  <w:style w:type="character" w:customStyle="1" w:styleId="Nagwek4Znak">
    <w:name w:val="Nagłówek 4 Znak"/>
    <w:link w:val="Nagwek4"/>
    <w:uiPriority w:val="9"/>
    <w:rsid w:val="007E429B"/>
    <w:rPr>
      <w:rFonts w:eastAsia="Times New Roman"/>
      <w:b/>
      <w:bCs/>
      <w:sz w:val="28"/>
      <w:szCs w:val="28"/>
    </w:rPr>
  </w:style>
  <w:style w:type="character" w:customStyle="1" w:styleId="Nagwek5Znak">
    <w:name w:val="Nagłówek 5 Znak"/>
    <w:link w:val="Nagwek5"/>
    <w:uiPriority w:val="9"/>
    <w:rsid w:val="007E429B"/>
    <w:rPr>
      <w:rFonts w:eastAsia="Times New Roman"/>
      <w:b/>
      <w:bCs/>
      <w:i/>
      <w:iCs/>
      <w:sz w:val="26"/>
      <w:szCs w:val="26"/>
    </w:rPr>
  </w:style>
  <w:style w:type="character" w:customStyle="1" w:styleId="Nagwek6Znak">
    <w:name w:val="Nagłówek 6 Znak"/>
    <w:link w:val="Nagwek6"/>
    <w:rsid w:val="007E429B"/>
    <w:rPr>
      <w:rFonts w:eastAsia="Times New Roman"/>
      <w:b/>
      <w:bCs/>
      <w:sz w:val="22"/>
      <w:szCs w:val="22"/>
    </w:rPr>
  </w:style>
  <w:style w:type="character" w:customStyle="1" w:styleId="Nagwek7Znak">
    <w:name w:val="Nagłówek 7 Znak"/>
    <w:link w:val="Nagwek7"/>
    <w:rsid w:val="007E429B"/>
    <w:rPr>
      <w:rFonts w:eastAsia="Times New Roman"/>
      <w:sz w:val="24"/>
      <w:szCs w:val="24"/>
    </w:rPr>
  </w:style>
  <w:style w:type="character" w:customStyle="1" w:styleId="Nagwek8Znak">
    <w:name w:val="Nagłówek 8 Znak"/>
    <w:link w:val="Nagwek8"/>
    <w:rsid w:val="007E429B"/>
    <w:rPr>
      <w:rFonts w:eastAsia="Times New Roman"/>
      <w:i/>
      <w:iCs/>
      <w:sz w:val="24"/>
      <w:szCs w:val="24"/>
    </w:rPr>
  </w:style>
  <w:style w:type="character" w:customStyle="1" w:styleId="Nagwek9Znak">
    <w:name w:val="Nagłówek 9 Znak"/>
    <w:link w:val="Nagwek9"/>
    <w:uiPriority w:val="9"/>
    <w:rsid w:val="007E429B"/>
    <w:rPr>
      <w:rFonts w:ascii="Cambria" w:eastAsia="Times New Roman" w:hAnsi="Cambria"/>
      <w:sz w:val="22"/>
      <w:szCs w:val="22"/>
    </w:rPr>
  </w:style>
  <w:style w:type="paragraph" w:styleId="Akapitzlist">
    <w:name w:val="List Paragraph"/>
    <w:aliases w:val="normalny tekst"/>
    <w:basedOn w:val="Normalny"/>
    <w:link w:val="AkapitzlistZnak"/>
    <w:uiPriority w:val="34"/>
    <w:qFormat/>
    <w:rsid w:val="007E429B"/>
    <w:pPr>
      <w:ind w:left="708"/>
    </w:pPr>
    <w:rPr>
      <w:rFonts w:eastAsia="Times New Roman"/>
      <w:lang w:val="x-none"/>
    </w:rPr>
  </w:style>
  <w:style w:type="character" w:customStyle="1" w:styleId="msonormal0">
    <w:name w:val="msonormal"/>
    <w:rsid w:val="00822476"/>
  </w:style>
  <w:style w:type="paragraph" w:styleId="Nagwek">
    <w:name w:val="header"/>
    <w:aliases w:val="Nagłówek strony, Znak,Nagłówek strony Znak Znak Znak Znak Znak Znak Znak Znak Znak Znak Znak Znak Znak Znak Znak"/>
    <w:basedOn w:val="Normalny"/>
    <w:link w:val="NagwekZnak"/>
    <w:unhideWhenUsed/>
    <w:qFormat/>
    <w:rsid w:val="00822476"/>
    <w:pPr>
      <w:tabs>
        <w:tab w:val="center" w:pos="4536"/>
        <w:tab w:val="right" w:pos="9072"/>
      </w:tabs>
    </w:pPr>
    <w:rPr>
      <w:lang w:val="x-none" w:eastAsia="x-none"/>
    </w:rPr>
  </w:style>
  <w:style w:type="character" w:customStyle="1" w:styleId="NagwekZnak">
    <w:name w:val="Nagłówek Znak"/>
    <w:aliases w:val="Nagłówek strony Znak, Znak Znak,Nagłówek strony Znak Znak Znak Znak Znak Znak Znak Znak Znak Znak Znak Znak Znak Znak Znak Znak"/>
    <w:link w:val="Nagwek"/>
    <w:uiPriority w:val="99"/>
    <w:rsid w:val="00822476"/>
    <w:rPr>
      <w:rFonts w:ascii="Arial" w:hAnsi="Arial"/>
      <w:sz w:val="22"/>
      <w:szCs w:val="24"/>
    </w:rPr>
  </w:style>
  <w:style w:type="paragraph" w:styleId="Stopka">
    <w:name w:val="footer"/>
    <w:basedOn w:val="Normalny"/>
    <w:link w:val="StopkaZnak"/>
    <w:uiPriority w:val="99"/>
    <w:unhideWhenUsed/>
    <w:rsid w:val="00822476"/>
    <w:pPr>
      <w:tabs>
        <w:tab w:val="center" w:pos="4536"/>
        <w:tab w:val="right" w:pos="9072"/>
      </w:tabs>
    </w:pPr>
    <w:rPr>
      <w:lang w:val="x-none" w:eastAsia="x-none"/>
    </w:rPr>
  </w:style>
  <w:style w:type="character" w:customStyle="1" w:styleId="StopkaZnak">
    <w:name w:val="Stopka Znak"/>
    <w:link w:val="Stopka"/>
    <w:uiPriority w:val="99"/>
    <w:rsid w:val="00822476"/>
    <w:rPr>
      <w:rFonts w:ascii="Arial" w:hAnsi="Arial"/>
      <w:sz w:val="22"/>
      <w:szCs w:val="24"/>
    </w:rPr>
  </w:style>
  <w:style w:type="paragraph" w:styleId="Spistreci1">
    <w:name w:val="toc 1"/>
    <w:basedOn w:val="Normalny"/>
    <w:next w:val="Normalny"/>
    <w:autoRedefine/>
    <w:uiPriority w:val="39"/>
    <w:unhideWhenUsed/>
    <w:qFormat/>
    <w:rsid w:val="00530455"/>
    <w:pPr>
      <w:tabs>
        <w:tab w:val="left" w:pos="426"/>
        <w:tab w:val="left" w:pos="993"/>
        <w:tab w:val="right" w:leader="dot" w:pos="9061"/>
      </w:tabs>
      <w:spacing w:before="120" w:line="240" w:lineRule="auto"/>
      <w:ind w:left="425" w:hanging="425"/>
    </w:pPr>
    <w:rPr>
      <w:b/>
      <w:noProof/>
      <w:snapToGrid w:val="0"/>
      <w:sz w:val="18"/>
    </w:rPr>
  </w:style>
  <w:style w:type="character" w:styleId="Hipercze">
    <w:name w:val="Hyperlink"/>
    <w:uiPriority w:val="99"/>
    <w:unhideWhenUsed/>
    <w:rsid w:val="00822476"/>
    <w:rPr>
      <w:color w:val="0000FF"/>
      <w:u w:val="single"/>
    </w:rPr>
  </w:style>
  <w:style w:type="paragraph" w:styleId="Spistreci3">
    <w:name w:val="toc 3"/>
    <w:basedOn w:val="Normalny"/>
    <w:next w:val="Normalny"/>
    <w:autoRedefine/>
    <w:uiPriority w:val="39"/>
    <w:unhideWhenUsed/>
    <w:qFormat/>
    <w:rsid w:val="00530455"/>
    <w:pPr>
      <w:tabs>
        <w:tab w:val="left" w:pos="1701"/>
        <w:tab w:val="right" w:leader="dot" w:pos="9071"/>
      </w:tabs>
      <w:spacing w:line="240" w:lineRule="auto"/>
      <w:ind w:left="1701" w:hanging="709"/>
    </w:pPr>
    <w:rPr>
      <w:noProof/>
    </w:rPr>
  </w:style>
  <w:style w:type="paragraph" w:styleId="Spistreci2">
    <w:name w:val="toc 2"/>
    <w:basedOn w:val="Normalny"/>
    <w:next w:val="Normalny"/>
    <w:autoRedefine/>
    <w:uiPriority w:val="39"/>
    <w:unhideWhenUsed/>
    <w:qFormat/>
    <w:rsid w:val="00530455"/>
    <w:pPr>
      <w:tabs>
        <w:tab w:val="left" w:pos="993"/>
        <w:tab w:val="right" w:leader="dot" w:pos="9061"/>
      </w:tabs>
      <w:spacing w:line="240" w:lineRule="auto"/>
      <w:ind w:left="992" w:hanging="567"/>
    </w:pPr>
    <w:rPr>
      <w:noProof/>
    </w:rPr>
  </w:style>
  <w:style w:type="paragraph" w:customStyle="1" w:styleId="standard">
    <w:name w:val="standard"/>
    <w:basedOn w:val="Normalny"/>
    <w:rsid w:val="00A86C70"/>
    <w:pPr>
      <w:tabs>
        <w:tab w:val="left" w:pos="567"/>
      </w:tabs>
      <w:spacing w:line="360" w:lineRule="auto"/>
      <w:ind w:firstLine="567"/>
    </w:pPr>
    <w:rPr>
      <w:rFonts w:ascii="Times New Roman" w:eastAsia="Arial" w:hAnsi="Times New Roman"/>
      <w:kern w:val="2"/>
      <w:sz w:val="24"/>
      <w:szCs w:val="20"/>
      <w:lang w:eastAsia="pl-PL"/>
    </w:rPr>
  </w:style>
  <w:style w:type="character" w:customStyle="1" w:styleId="StylTekstpodstawowy212ptZnak">
    <w:name w:val="Styl Tekst podstawowy 2 + 12 pt Znak"/>
    <w:rsid w:val="0067215E"/>
    <w:rPr>
      <w:sz w:val="24"/>
      <w:szCs w:val="24"/>
      <w:lang w:val="pl-PL" w:bidi="ar-SA"/>
    </w:rPr>
  </w:style>
  <w:style w:type="paragraph" w:styleId="Tekstblokowy">
    <w:name w:val="Block Text"/>
    <w:basedOn w:val="Normalny"/>
    <w:semiHidden/>
    <w:unhideWhenUsed/>
    <w:rsid w:val="007F27CE"/>
    <w:pPr>
      <w:shd w:val="clear" w:color="auto" w:fill="FFFFFF"/>
      <w:tabs>
        <w:tab w:val="left" w:pos="1260"/>
      </w:tabs>
      <w:ind w:left="28" w:right="17" w:firstLine="656"/>
    </w:pPr>
    <w:rPr>
      <w:rFonts w:ascii="Times New Roman" w:eastAsia="Times New Roman" w:hAnsi="Times New Roman" w:cs="Arial"/>
      <w:i/>
      <w:color w:val="000000"/>
      <w:sz w:val="24"/>
      <w:lang w:eastAsia="pl-PL"/>
    </w:rPr>
  </w:style>
  <w:style w:type="paragraph" w:customStyle="1" w:styleId="Tekstpodstawowy31">
    <w:name w:val="Tekst podstawowy 31"/>
    <w:basedOn w:val="Normalny"/>
    <w:rsid w:val="007F27CE"/>
    <w:pPr>
      <w:overflowPunct w:val="0"/>
      <w:autoSpaceDE w:val="0"/>
      <w:autoSpaceDN w:val="0"/>
      <w:adjustRightInd w:val="0"/>
      <w:spacing w:line="360" w:lineRule="auto"/>
    </w:pPr>
    <w:rPr>
      <w:rFonts w:ascii="Graphite Light CE ATT" w:eastAsia="Times New Roman" w:hAnsi="Graphite Light CE ATT"/>
      <w:sz w:val="26"/>
      <w:szCs w:val="20"/>
      <w:lang w:eastAsia="pl-PL"/>
    </w:rPr>
  </w:style>
  <w:style w:type="paragraph" w:customStyle="1" w:styleId="zwykywcity">
    <w:name w:val="zwyk³y wciêty"/>
    <w:basedOn w:val="Normalny"/>
    <w:rsid w:val="00DC36F1"/>
    <w:pPr>
      <w:suppressAutoHyphens/>
      <w:spacing w:line="360" w:lineRule="auto"/>
      <w:ind w:firstLine="397"/>
    </w:pPr>
    <w:rPr>
      <w:rFonts w:eastAsia="Times New Roman"/>
      <w:kern w:val="2"/>
      <w:szCs w:val="20"/>
      <w:lang w:eastAsia="ar-SA"/>
    </w:rPr>
  </w:style>
  <w:style w:type="paragraph" w:styleId="Tekstdymka">
    <w:name w:val="Balloon Text"/>
    <w:basedOn w:val="Normalny"/>
    <w:link w:val="TekstdymkaZnak"/>
    <w:uiPriority w:val="99"/>
    <w:unhideWhenUsed/>
    <w:rsid w:val="00F95E66"/>
    <w:pPr>
      <w:spacing w:line="240" w:lineRule="auto"/>
    </w:pPr>
    <w:rPr>
      <w:rFonts w:ascii="Tahoma" w:hAnsi="Tahoma"/>
      <w:sz w:val="16"/>
      <w:szCs w:val="16"/>
      <w:lang w:val="x-none"/>
    </w:rPr>
  </w:style>
  <w:style w:type="character" w:customStyle="1" w:styleId="TekstdymkaZnak">
    <w:name w:val="Tekst dymka Znak"/>
    <w:link w:val="Tekstdymka"/>
    <w:uiPriority w:val="99"/>
    <w:rsid w:val="00F95E66"/>
    <w:rPr>
      <w:rFonts w:ascii="Tahoma" w:hAnsi="Tahoma" w:cs="Tahoma"/>
      <w:sz w:val="16"/>
      <w:szCs w:val="16"/>
      <w:lang w:eastAsia="en-US"/>
    </w:rPr>
  </w:style>
  <w:style w:type="paragraph" w:styleId="Tekstpodstawowy">
    <w:name w:val="Body Text"/>
    <w:aliases w:val="a2"/>
    <w:basedOn w:val="Normalny"/>
    <w:link w:val="TekstpodstawowyZnak"/>
    <w:uiPriority w:val="99"/>
    <w:unhideWhenUsed/>
    <w:rsid w:val="00F05287"/>
    <w:pPr>
      <w:widowControl w:val="0"/>
      <w:suppressAutoHyphens/>
      <w:spacing w:after="120" w:line="240" w:lineRule="auto"/>
    </w:pPr>
    <w:rPr>
      <w:rFonts w:ascii="Times New Roman" w:eastAsia="Droid Sans Fallback" w:hAnsi="Times New Roman" w:cs="Lohit Hindi"/>
      <w:kern w:val="2"/>
      <w:sz w:val="24"/>
      <w:lang w:val="x-none" w:eastAsia="zh-CN" w:bidi="hi-IN"/>
    </w:rPr>
  </w:style>
  <w:style w:type="character" w:customStyle="1" w:styleId="TekstpodstawowyZnak">
    <w:name w:val="Tekst podstawowy Znak"/>
    <w:aliases w:val="a2 Znak"/>
    <w:link w:val="Tekstpodstawowy"/>
    <w:uiPriority w:val="99"/>
    <w:rsid w:val="00F05287"/>
    <w:rPr>
      <w:rFonts w:ascii="Times New Roman" w:eastAsia="Droid Sans Fallback" w:hAnsi="Times New Roman" w:cs="Lohit Hindi"/>
      <w:kern w:val="2"/>
      <w:sz w:val="24"/>
      <w:szCs w:val="24"/>
      <w:lang w:eastAsia="zh-CN" w:bidi="hi-IN"/>
    </w:rPr>
  </w:style>
  <w:style w:type="character" w:styleId="Uwydatnienie">
    <w:name w:val="Emphasis"/>
    <w:qFormat/>
    <w:rsid w:val="00D60E7F"/>
    <w:rPr>
      <w:i/>
      <w:iCs/>
    </w:rPr>
  </w:style>
  <w:style w:type="character" w:customStyle="1" w:styleId="st">
    <w:name w:val="st"/>
    <w:rsid w:val="00D60E7F"/>
  </w:style>
  <w:style w:type="paragraph" w:customStyle="1" w:styleId="Europtrewopisach">
    <w:name w:val="Europ treść w opisach"/>
    <w:basedOn w:val="Normalny"/>
    <w:link w:val="EuroptrewopisachZnak"/>
    <w:qFormat/>
    <w:rsid w:val="00946E75"/>
    <w:pPr>
      <w:suppressAutoHyphens/>
      <w:spacing w:line="240" w:lineRule="auto"/>
      <w:ind w:firstLine="567"/>
    </w:pPr>
    <w:rPr>
      <w:rFonts w:eastAsia="Times New Roman"/>
      <w:sz w:val="24"/>
      <w:lang w:val="x-none" w:eastAsia="ar-SA"/>
    </w:rPr>
  </w:style>
  <w:style w:type="character" w:customStyle="1" w:styleId="EuroptrewopisachZnak">
    <w:name w:val="Europ treść w opisach Znak"/>
    <w:link w:val="Europtrewopisach"/>
    <w:rsid w:val="00946E75"/>
    <w:rPr>
      <w:rFonts w:ascii="Arial" w:eastAsia="Times New Roman" w:hAnsi="Arial"/>
      <w:sz w:val="24"/>
      <w:szCs w:val="24"/>
      <w:lang w:eastAsia="ar-SA"/>
    </w:rPr>
  </w:style>
  <w:style w:type="paragraph" w:styleId="Legenda">
    <w:name w:val="caption"/>
    <w:aliases w:val="Podpis pod tabelka,Podpis pod rysunkiem,Nagłówek Tabeli,Nag3ówek Tabeli,Podpis pod obiektem rys,Legenda Znak Znak Znak,Legenda Znak Znak,Legenda Znak Znak Znak Znak,Legenda Znak Znak Znak Znak Znak Znak,Opis Tabeli,Legenda Znak,Tabela nr"/>
    <w:basedOn w:val="Normalny"/>
    <w:next w:val="Normalny"/>
    <w:link w:val="LegendaZnak1"/>
    <w:unhideWhenUsed/>
    <w:qFormat/>
    <w:rsid w:val="00946E75"/>
    <w:pPr>
      <w:spacing w:after="200" w:line="240" w:lineRule="auto"/>
    </w:pPr>
    <w:rPr>
      <w:rFonts w:eastAsia="Times New Roman"/>
      <w:b/>
      <w:bCs/>
      <w:color w:val="4F81BD"/>
      <w:sz w:val="18"/>
      <w:szCs w:val="18"/>
      <w:lang w:val="x-none" w:eastAsia="ar-SA"/>
    </w:rPr>
  </w:style>
  <w:style w:type="paragraph" w:customStyle="1" w:styleId="Styl24">
    <w:name w:val="Styl24"/>
    <w:basedOn w:val="Nagwek2"/>
    <w:autoRedefine/>
    <w:rsid w:val="0061455D"/>
    <w:pPr>
      <w:widowControl w:val="0"/>
      <w:numPr>
        <w:numId w:val="2"/>
      </w:numPr>
      <w:autoSpaceDE w:val="0"/>
      <w:autoSpaceDN w:val="0"/>
      <w:adjustRightInd w:val="0"/>
    </w:pPr>
    <w:rPr>
      <w:rFonts w:ascii="Times New Roman" w:hAnsi="Times New Roman"/>
      <w:bCs w:val="0"/>
      <w:i/>
      <w:iCs/>
      <w:color w:val="000000"/>
      <w:szCs w:val="24"/>
      <w:lang w:eastAsia="pl-PL"/>
    </w:rPr>
  </w:style>
  <w:style w:type="character" w:styleId="UyteHipercze">
    <w:name w:val="FollowedHyperlink"/>
    <w:uiPriority w:val="99"/>
    <w:unhideWhenUsed/>
    <w:rsid w:val="0061455D"/>
    <w:rPr>
      <w:color w:val="800080"/>
      <w:u w:val="single"/>
    </w:rPr>
  </w:style>
  <w:style w:type="paragraph" w:customStyle="1" w:styleId="Domylnie">
    <w:name w:val="Domy?lnie"/>
    <w:rsid w:val="0010062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pPr>
    <w:rPr>
      <w:rFonts w:ascii="Microsoft YaHei" w:eastAsia="Microsoft YaHei" w:hAnsi="Times New Roman" w:cs="Microsoft YaHei"/>
      <w:color w:val="FFFFFF"/>
      <w:sz w:val="36"/>
      <w:szCs w:val="36"/>
    </w:rPr>
  </w:style>
  <w:style w:type="table" w:styleId="Tabela-Siatka">
    <w:name w:val="Table Grid"/>
    <w:basedOn w:val="Standardowy"/>
    <w:uiPriority w:val="39"/>
    <w:rsid w:val="00FC3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rsid w:val="002529E8"/>
    <w:pPr>
      <w:spacing w:before="120" w:after="120" w:line="240" w:lineRule="auto"/>
    </w:pPr>
    <w:rPr>
      <w:rFonts w:eastAsia="Times New Roman"/>
      <w:b/>
      <w:bCs/>
      <w:szCs w:val="20"/>
      <w:lang w:eastAsia="ar-SA"/>
    </w:rPr>
  </w:style>
  <w:style w:type="paragraph" w:customStyle="1" w:styleId="Noras">
    <w:name w:val="Noras"/>
    <w:basedOn w:val="Normalny"/>
    <w:rsid w:val="00160649"/>
    <w:pPr>
      <w:spacing w:before="240" w:after="60" w:line="360" w:lineRule="exact"/>
    </w:pPr>
    <w:rPr>
      <w:rFonts w:eastAsia="Times New Roman"/>
      <w:sz w:val="24"/>
      <w:szCs w:val="20"/>
      <w:lang w:eastAsia="pl-PL"/>
    </w:rPr>
  </w:style>
  <w:style w:type="character" w:customStyle="1" w:styleId="h1">
    <w:name w:val="h1"/>
    <w:rsid w:val="00160649"/>
  </w:style>
  <w:style w:type="paragraph" w:customStyle="1" w:styleId="zwyk3ywciety">
    <w:name w:val="zwyk3y wciety"/>
    <w:basedOn w:val="Normalny"/>
    <w:rsid w:val="00045C20"/>
    <w:pPr>
      <w:suppressAutoHyphens/>
      <w:overflowPunct w:val="0"/>
      <w:autoSpaceDE w:val="0"/>
      <w:spacing w:after="60" w:line="360" w:lineRule="auto"/>
      <w:ind w:firstLine="396"/>
      <w:textAlignment w:val="baseline"/>
    </w:pPr>
    <w:rPr>
      <w:rFonts w:eastAsia="Times New Roman"/>
      <w:kern w:val="1"/>
      <w:szCs w:val="20"/>
      <w:lang w:eastAsia="ar-SA"/>
    </w:rPr>
  </w:style>
  <w:style w:type="character" w:customStyle="1" w:styleId="apple-converted-space">
    <w:name w:val="apple-converted-space"/>
    <w:basedOn w:val="Domylnaczcionkaakapitu"/>
    <w:rsid w:val="00951E91"/>
  </w:style>
  <w:style w:type="paragraph" w:customStyle="1" w:styleId="Normalny1">
    <w:name w:val="Normalny1"/>
    <w:rsid w:val="00951E91"/>
    <w:pPr>
      <w:suppressAutoHyphens/>
      <w:autoSpaceDE w:val="0"/>
    </w:pPr>
    <w:rPr>
      <w:rFonts w:ascii="Franklin Gothic Medium" w:hAnsi="Franklin Gothic Medium" w:cs="Franklin Gothic Medium"/>
      <w:color w:val="000000"/>
      <w:sz w:val="24"/>
      <w:szCs w:val="24"/>
      <w:lang w:eastAsia="zh-CN"/>
    </w:rPr>
  </w:style>
  <w:style w:type="paragraph" w:customStyle="1" w:styleId="Normalnywcity">
    <w:name w:val="Normalny wcięty"/>
    <w:basedOn w:val="Normalny"/>
    <w:rsid w:val="00951E91"/>
    <w:pPr>
      <w:suppressAutoHyphens/>
      <w:spacing w:line="240" w:lineRule="auto"/>
      <w:ind w:firstLine="567"/>
    </w:pPr>
    <w:rPr>
      <w:rFonts w:eastAsia="Times New Roman" w:cs="Arial"/>
      <w:szCs w:val="20"/>
      <w:lang w:eastAsia="zh-CN"/>
    </w:rPr>
  </w:style>
  <w:style w:type="paragraph" w:styleId="Tekstpodstawowywcity">
    <w:name w:val="Body Text Indent"/>
    <w:basedOn w:val="Normalny"/>
    <w:link w:val="TekstpodstawowywcityZnak"/>
    <w:uiPriority w:val="99"/>
    <w:unhideWhenUsed/>
    <w:rsid w:val="0030596D"/>
    <w:pPr>
      <w:spacing w:after="120" w:line="276" w:lineRule="auto"/>
      <w:ind w:left="283"/>
    </w:pPr>
    <w:rPr>
      <w:rFonts w:ascii="Calibri" w:eastAsia="Times New Roman" w:hAnsi="Calibri"/>
      <w:szCs w:val="22"/>
      <w:lang w:val="x-none" w:eastAsia="x-none"/>
    </w:rPr>
  </w:style>
  <w:style w:type="character" w:customStyle="1" w:styleId="TekstpodstawowywcityZnak">
    <w:name w:val="Tekst podstawowy wcięty Znak"/>
    <w:link w:val="Tekstpodstawowywcity"/>
    <w:uiPriority w:val="99"/>
    <w:rsid w:val="0030596D"/>
    <w:rPr>
      <w:rFonts w:eastAsia="Times New Roman"/>
      <w:sz w:val="22"/>
      <w:szCs w:val="22"/>
    </w:rPr>
  </w:style>
  <w:style w:type="paragraph" w:styleId="Tekstprzypisudolnego">
    <w:name w:val="footnote text"/>
    <w:basedOn w:val="Normalny"/>
    <w:link w:val="TekstprzypisudolnegoZnak"/>
    <w:unhideWhenUsed/>
    <w:rsid w:val="00420974"/>
    <w:pPr>
      <w:spacing w:after="200" w:line="276" w:lineRule="auto"/>
    </w:pPr>
    <w:rPr>
      <w:rFonts w:ascii="Calibri" w:eastAsia="Times New Roman" w:hAnsi="Calibri"/>
      <w:szCs w:val="20"/>
      <w:lang w:val="x-none"/>
    </w:rPr>
  </w:style>
  <w:style w:type="character" w:customStyle="1" w:styleId="TekstprzypisudolnegoZnak">
    <w:name w:val="Tekst przypisu dolnego Znak"/>
    <w:link w:val="Tekstprzypisudolnego"/>
    <w:rsid w:val="00420974"/>
    <w:rPr>
      <w:rFonts w:eastAsia="Times New Roman"/>
      <w:lang w:eastAsia="en-US"/>
    </w:rPr>
  </w:style>
  <w:style w:type="character" w:styleId="Odwoanieprzypisudolnego">
    <w:name w:val="footnote reference"/>
    <w:semiHidden/>
    <w:unhideWhenUsed/>
    <w:rsid w:val="00420974"/>
    <w:rPr>
      <w:rFonts w:ascii="Times New Roman" w:hAnsi="Times New Roman" w:cs="Times New Roman" w:hint="default"/>
      <w:vertAlign w:val="superscript"/>
    </w:rPr>
  </w:style>
  <w:style w:type="paragraph" w:styleId="Tekstprzypisukocowego">
    <w:name w:val="endnote text"/>
    <w:basedOn w:val="Normalny"/>
    <w:link w:val="TekstprzypisukocowegoZnak"/>
    <w:uiPriority w:val="99"/>
    <w:unhideWhenUsed/>
    <w:rsid w:val="00420974"/>
    <w:rPr>
      <w:szCs w:val="20"/>
      <w:lang w:val="x-none"/>
    </w:rPr>
  </w:style>
  <w:style w:type="character" w:customStyle="1" w:styleId="TekstprzypisukocowegoZnak">
    <w:name w:val="Tekst przypisu końcowego Znak"/>
    <w:link w:val="Tekstprzypisukocowego"/>
    <w:uiPriority w:val="99"/>
    <w:rsid w:val="00420974"/>
    <w:rPr>
      <w:rFonts w:ascii="Arial" w:hAnsi="Arial"/>
      <w:lang w:eastAsia="en-US"/>
    </w:rPr>
  </w:style>
  <w:style w:type="character" w:styleId="Odwoanieprzypisukocowego">
    <w:name w:val="endnote reference"/>
    <w:uiPriority w:val="99"/>
    <w:semiHidden/>
    <w:unhideWhenUsed/>
    <w:rsid w:val="00420974"/>
    <w:rPr>
      <w:vertAlign w:val="superscript"/>
    </w:rPr>
  </w:style>
  <w:style w:type="paragraph" w:customStyle="1" w:styleId="Default">
    <w:name w:val="Default"/>
    <w:rsid w:val="007E1B89"/>
    <w:pPr>
      <w:autoSpaceDE w:val="0"/>
      <w:autoSpaceDN w:val="0"/>
      <w:adjustRightInd w:val="0"/>
    </w:pPr>
    <w:rPr>
      <w:rFonts w:ascii="Arial" w:hAnsi="Arial" w:cs="Arial"/>
      <w:color w:val="000000"/>
      <w:sz w:val="24"/>
      <w:szCs w:val="24"/>
    </w:rPr>
  </w:style>
  <w:style w:type="character" w:customStyle="1" w:styleId="h2">
    <w:name w:val="h2"/>
    <w:rsid w:val="00EF211A"/>
  </w:style>
  <w:style w:type="paragraph" w:styleId="Nagwekspisutreci">
    <w:name w:val="TOC Heading"/>
    <w:basedOn w:val="Nagwek1"/>
    <w:next w:val="Normalny"/>
    <w:uiPriority w:val="39"/>
    <w:unhideWhenUsed/>
    <w:qFormat/>
    <w:rsid w:val="00C755A6"/>
    <w:pPr>
      <w:keepLines/>
      <w:numPr>
        <w:numId w:val="0"/>
      </w:numPr>
      <w:spacing w:before="480" w:after="0" w:line="276" w:lineRule="auto"/>
      <w:outlineLvl w:val="9"/>
    </w:pPr>
    <w:rPr>
      <w:rFonts w:ascii="Cambria" w:hAnsi="Cambria"/>
      <w:color w:val="365F91"/>
      <w:kern w:val="0"/>
      <w:sz w:val="28"/>
      <w:szCs w:val="28"/>
      <w:lang w:val="pl-PL" w:eastAsia="pl-PL"/>
    </w:rPr>
  </w:style>
  <w:style w:type="paragraph" w:customStyle="1" w:styleId="PF">
    <w:name w:val="† PF †"/>
    <w:basedOn w:val="Normalny"/>
    <w:qFormat/>
    <w:rsid w:val="00A15438"/>
    <w:pPr>
      <w:suppressAutoHyphens/>
    </w:pPr>
    <w:rPr>
      <w:rFonts w:eastAsia="Times New Roman"/>
      <w:lang w:eastAsia="ar-SA"/>
    </w:rPr>
  </w:style>
  <w:style w:type="character" w:customStyle="1" w:styleId="WW8Num2z0">
    <w:name w:val="WW8Num2z0"/>
    <w:rsid w:val="00CF1AAD"/>
    <w:rPr>
      <w:rFonts w:ascii="Symbol" w:hAnsi="Symbol" w:cs="StarSymbol"/>
      <w:sz w:val="18"/>
      <w:szCs w:val="18"/>
    </w:rPr>
  </w:style>
  <w:style w:type="character" w:customStyle="1" w:styleId="WW8Num2z1">
    <w:name w:val="WW8Num2z1"/>
    <w:rsid w:val="00CF1AAD"/>
    <w:rPr>
      <w:sz w:val="28"/>
      <w:szCs w:val="28"/>
    </w:rPr>
  </w:style>
  <w:style w:type="character" w:customStyle="1" w:styleId="WW8Num3z0">
    <w:name w:val="WW8Num3z0"/>
    <w:rsid w:val="00CF1AAD"/>
    <w:rPr>
      <w:rFonts w:ascii="Symbol" w:hAnsi="Symbol" w:cs="StarSymbol"/>
      <w:sz w:val="18"/>
      <w:szCs w:val="18"/>
    </w:rPr>
  </w:style>
  <w:style w:type="character" w:customStyle="1" w:styleId="WW8Num7z0">
    <w:name w:val="WW8Num7z0"/>
    <w:rsid w:val="00CF1AAD"/>
    <w:rPr>
      <w:rFonts w:ascii="Symbol" w:hAnsi="Symbol" w:cs="Symbol"/>
      <w:sz w:val="18"/>
      <w:szCs w:val="18"/>
    </w:rPr>
  </w:style>
  <w:style w:type="character" w:customStyle="1" w:styleId="WW8Num7z1">
    <w:name w:val="WW8Num7z1"/>
    <w:rsid w:val="00CF1AAD"/>
    <w:rPr>
      <w:sz w:val="18"/>
      <w:szCs w:val="18"/>
    </w:rPr>
  </w:style>
  <w:style w:type="character" w:customStyle="1" w:styleId="Absatz-Standardschriftart">
    <w:name w:val="Absatz-Standardschriftart"/>
    <w:rsid w:val="00CF1AAD"/>
  </w:style>
  <w:style w:type="character" w:customStyle="1" w:styleId="WW-Absatz-Standardschriftart">
    <w:name w:val="WW-Absatz-Standardschriftart"/>
    <w:rsid w:val="00CF1AAD"/>
  </w:style>
  <w:style w:type="character" w:customStyle="1" w:styleId="WW-Absatz-Standardschriftart1">
    <w:name w:val="WW-Absatz-Standardschriftart1"/>
    <w:rsid w:val="00CF1AAD"/>
  </w:style>
  <w:style w:type="character" w:customStyle="1" w:styleId="Domylnaczcionkaakapitu2">
    <w:name w:val="Domyślna czcionka akapitu2"/>
    <w:rsid w:val="00CF1AAD"/>
  </w:style>
  <w:style w:type="character" w:customStyle="1" w:styleId="WW8Num3z1">
    <w:name w:val="WW8Num3z1"/>
    <w:rsid w:val="00CF1AAD"/>
    <w:rPr>
      <w:rFonts w:ascii="Courier New" w:hAnsi="Courier New" w:cs="Courier New"/>
    </w:rPr>
  </w:style>
  <w:style w:type="character" w:customStyle="1" w:styleId="WW8Num4z0">
    <w:name w:val="WW8Num4z0"/>
    <w:rsid w:val="00CF1AAD"/>
    <w:rPr>
      <w:rFonts w:ascii="Symbol" w:hAnsi="Symbol" w:cs="Symbol"/>
      <w:sz w:val="18"/>
      <w:szCs w:val="18"/>
    </w:rPr>
  </w:style>
  <w:style w:type="character" w:customStyle="1" w:styleId="WW8Num8z0">
    <w:name w:val="WW8Num8z0"/>
    <w:rsid w:val="00CF1AAD"/>
    <w:rPr>
      <w:rFonts w:ascii="Wingdings" w:hAnsi="Wingdings" w:cs="OpenSymbol"/>
    </w:rPr>
  </w:style>
  <w:style w:type="character" w:customStyle="1" w:styleId="WW8Num8z1">
    <w:name w:val="WW8Num8z1"/>
    <w:rsid w:val="00CF1AAD"/>
    <w:rPr>
      <w:rFonts w:ascii="OpenSymbol" w:hAnsi="OpenSymbol" w:cs="Courier New"/>
    </w:rPr>
  </w:style>
  <w:style w:type="character" w:customStyle="1" w:styleId="WW-Absatz-Standardschriftart11">
    <w:name w:val="WW-Absatz-Standardschriftart11"/>
    <w:rsid w:val="00CF1AAD"/>
  </w:style>
  <w:style w:type="character" w:customStyle="1" w:styleId="WW-Absatz-Standardschriftart111">
    <w:name w:val="WW-Absatz-Standardschriftart111"/>
    <w:rsid w:val="00CF1AAD"/>
  </w:style>
  <w:style w:type="character" w:customStyle="1" w:styleId="WW-Absatz-Standardschriftart1111">
    <w:name w:val="WW-Absatz-Standardschriftart1111"/>
    <w:rsid w:val="00CF1AAD"/>
  </w:style>
  <w:style w:type="character" w:customStyle="1" w:styleId="WW-Absatz-Standardschriftart11111">
    <w:name w:val="WW-Absatz-Standardschriftart11111"/>
    <w:rsid w:val="00CF1AAD"/>
  </w:style>
  <w:style w:type="character" w:customStyle="1" w:styleId="WW8Num4z1">
    <w:name w:val="WW8Num4z1"/>
    <w:rsid w:val="00CF1AAD"/>
    <w:rPr>
      <w:rFonts w:ascii="OpenSymbol" w:hAnsi="OpenSymbol" w:cs="OpenSymbol"/>
    </w:rPr>
  </w:style>
  <w:style w:type="character" w:customStyle="1" w:styleId="WW8Num4z2">
    <w:name w:val="WW8Num4z2"/>
    <w:rsid w:val="00CF1AAD"/>
    <w:rPr>
      <w:rFonts w:ascii="Wingdings" w:hAnsi="Wingdings" w:cs="Wingdings"/>
    </w:rPr>
  </w:style>
  <w:style w:type="character" w:customStyle="1" w:styleId="WW8Num5z1">
    <w:name w:val="WW8Num5z1"/>
    <w:rsid w:val="00CF1AAD"/>
    <w:rPr>
      <w:rFonts w:ascii="Arial" w:hAnsi="Arial" w:cs="Arial"/>
      <w:sz w:val="28"/>
      <w:szCs w:val="28"/>
    </w:rPr>
  </w:style>
  <w:style w:type="character" w:customStyle="1" w:styleId="WW8Num6z0">
    <w:name w:val="WW8Num6z0"/>
    <w:rsid w:val="00CF1AAD"/>
    <w:rPr>
      <w:rFonts w:ascii="Symbol" w:hAnsi="Symbol" w:cs="Symbol"/>
    </w:rPr>
  </w:style>
  <w:style w:type="character" w:customStyle="1" w:styleId="WW-Absatz-Standardschriftart111111">
    <w:name w:val="WW-Absatz-Standardschriftart111111"/>
    <w:rsid w:val="00CF1AAD"/>
  </w:style>
  <w:style w:type="character" w:customStyle="1" w:styleId="WW-Absatz-Standardschriftart1111111">
    <w:name w:val="WW-Absatz-Standardschriftart1111111"/>
    <w:rsid w:val="00CF1AAD"/>
  </w:style>
  <w:style w:type="character" w:customStyle="1" w:styleId="WW-Absatz-Standardschriftart11111111">
    <w:name w:val="WW-Absatz-Standardschriftart11111111"/>
    <w:rsid w:val="00CF1AAD"/>
  </w:style>
  <w:style w:type="character" w:customStyle="1" w:styleId="WW-Absatz-Standardschriftart111111111">
    <w:name w:val="WW-Absatz-Standardschriftart111111111"/>
    <w:rsid w:val="00CF1AAD"/>
  </w:style>
  <w:style w:type="character" w:customStyle="1" w:styleId="WW-Absatz-Standardschriftart1111111111">
    <w:name w:val="WW-Absatz-Standardschriftart1111111111"/>
    <w:rsid w:val="00CF1AAD"/>
  </w:style>
  <w:style w:type="character" w:customStyle="1" w:styleId="WW-Absatz-Standardschriftart11111111111">
    <w:name w:val="WW-Absatz-Standardschriftart11111111111"/>
    <w:rsid w:val="00CF1AAD"/>
  </w:style>
  <w:style w:type="character" w:customStyle="1" w:styleId="WW-Absatz-Standardschriftart111111111111">
    <w:name w:val="WW-Absatz-Standardschriftart111111111111"/>
    <w:rsid w:val="00CF1AAD"/>
  </w:style>
  <w:style w:type="character" w:customStyle="1" w:styleId="WW-Absatz-Standardschriftart1111111111111">
    <w:name w:val="WW-Absatz-Standardschriftart1111111111111"/>
    <w:rsid w:val="00CF1AAD"/>
  </w:style>
  <w:style w:type="character" w:customStyle="1" w:styleId="WW-Absatz-Standardschriftart11111111111111">
    <w:name w:val="WW-Absatz-Standardschriftart11111111111111"/>
    <w:rsid w:val="00CF1AAD"/>
  </w:style>
  <w:style w:type="character" w:customStyle="1" w:styleId="WW-Absatz-Standardschriftart111111111111111">
    <w:name w:val="WW-Absatz-Standardschriftart111111111111111"/>
    <w:rsid w:val="00CF1AAD"/>
  </w:style>
  <w:style w:type="character" w:customStyle="1" w:styleId="WW-Absatz-Standardschriftart1111111111111111">
    <w:name w:val="WW-Absatz-Standardschriftart1111111111111111"/>
    <w:rsid w:val="00CF1AAD"/>
  </w:style>
  <w:style w:type="character" w:customStyle="1" w:styleId="WW-Absatz-Standardschriftart11111111111111111">
    <w:name w:val="WW-Absatz-Standardschriftart11111111111111111"/>
    <w:rsid w:val="00CF1AAD"/>
  </w:style>
  <w:style w:type="character" w:customStyle="1" w:styleId="WW8Num9z0">
    <w:name w:val="WW8Num9z0"/>
    <w:rsid w:val="00CF1AAD"/>
    <w:rPr>
      <w:rFonts w:ascii="Symbol" w:hAnsi="Symbol" w:cs="Symbol"/>
    </w:rPr>
  </w:style>
  <w:style w:type="character" w:customStyle="1" w:styleId="WW8Num10z0">
    <w:name w:val="WW8Num10z0"/>
    <w:rsid w:val="00CF1AAD"/>
    <w:rPr>
      <w:rFonts w:ascii="Symbol" w:hAnsi="Symbol" w:cs="Symbol"/>
    </w:rPr>
  </w:style>
  <w:style w:type="character" w:customStyle="1" w:styleId="WW8Num11z0">
    <w:name w:val="WW8Num11z0"/>
    <w:rsid w:val="00CF1AAD"/>
    <w:rPr>
      <w:rFonts w:ascii="Arial" w:hAnsi="Arial" w:cs="Arial"/>
    </w:rPr>
  </w:style>
  <w:style w:type="character" w:customStyle="1" w:styleId="WW8Num12z0">
    <w:name w:val="WW8Num12z0"/>
    <w:rsid w:val="00CF1AAD"/>
    <w:rPr>
      <w:rFonts w:ascii="Wingdings" w:hAnsi="Wingdings" w:cs="Wingdings"/>
    </w:rPr>
  </w:style>
  <w:style w:type="character" w:customStyle="1" w:styleId="WW8Num12z1">
    <w:name w:val="WW8Num12z1"/>
    <w:rsid w:val="00CF1AAD"/>
    <w:rPr>
      <w:rFonts w:ascii="OpenSymbol" w:hAnsi="OpenSymbol" w:cs="Courier New"/>
    </w:rPr>
  </w:style>
  <w:style w:type="character" w:customStyle="1" w:styleId="WW8Num12z3">
    <w:name w:val="WW8Num12z3"/>
    <w:rsid w:val="00CF1AAD"/>
    <w:rPr>
      <w:rFonts w:ascii="Wingdings 2" w:hAnsi="Wingdings 2" w:cs="Symbol"/>
    </w:rPr>
  </w:style>
  <w:style w:type="character" w:customStyle="1" w:styleId="WW8Num13z0">
    <w:name w:val="WW8Num13z0"/>
    <w:rsid w:val="00CF1AAD"/>
    <w:rPr>
      <w:rFonts w:ascii="Symbol" w:hAnsi="Symbol" w:cs="StarSymbol"/>
      <w:sz w:val="18"/>
      <w:szCs w:val="18"/>
    </w:rPr>
  </w:style>
  <w:style w:type="character" w:customStyle="1" w:styleId="WW8Num15z0">
    <w:name w:val="WW8Num15z0"/>
    <w:rsid w:val="00CF1AAD"/>
    <w:rPr>
      <w:rFonts w:ascii="Wingdings" w:hAnsi="Wingdings" w:cs="StarSymbol"/>
      <w:sz w:val="18"/>
      <w:szCs w:val="18"/>
    </w:rPr>
  </w:style>
  <w:style w:type="character" w:customStyle="1" w:styleId="WW8Num16z0">
    <w:name w:val="WW8Num16z0"/>
    <w:rsid w:val="00CF1AAD"/>
    <w:rPr>
      <w:rFonts w:ascii="Symbol" w:hAnsi="Symbol" w:cs="Symbol"/>
    </w:rPr>
  </w:style>
  <w:style w:type="character" w:customStyle="1" w:styleId="WW8Num17z0">
    <w:name w:val="WW8Num17z0"/>
    <w:rsid w:val="00CF1AAD"/>
    <w:rPr>
      <w:rFonts w:ascii="Wingdings" w:hAnsi="Wingdings" w:cs="Arial"/>
    </w:rPr>
  </w:style>
  <w:style w:type="character" w:customStyle="1" w:styleId="WW8Num18z0">
    <w:name w:val="WW8Num18z0"/>
    <w:rsid w:val="00CF1AAD"/>
    <w:rPr>
      <w:rFonts w:ascii="Symbol" w:hAnsi="Symbol" w:cs="Symbol"/>
    </w:rPr>
  </w:style>
  <w:style w:type="character" w:customStyle="1" w:styleId="WW8Num19z0">
    <w:name w:val="WW8Num19z0"/>
    <w:rsid w:val="00CF1AAD"/>
    <w:rPr>
      <w:rFonts w:ascii="Wingdings" w:hAnsi="Wingdings" w:cs="Wingdings"/>
    </w:rPr>
  </w:style>
  <w:style w:type="character" w:customStyle="1" w:styleId="WW8Num20z0">
    <w:name w:val="WW8Num20z0"/>
    <w:rsid w:val="00CF1AAD"/>
    <w:rPr>
      <w:rFonts w:ascii="Symbol" w:hAnsi="Symbol" w:cs="StarSymbol"/>
      <w:sz w:val="18"/>
      <w:szCs w:val="18"/>
    </w:rPr>
  </w:style>
  <w:style w:type="character" w:customStyle="1" w:styleId="WW8Num21z0">
    <w:name w:val="WW8Num21z0"/>
    <w:rsid w:val="00CF1AAD"/>
    <w:rPr>
      <w:rFonts w:ascii="Wingdings" w:hAnsi="Wingdings" w:cs="Symbol"/>
    </w:rPr>
  </w:style>
  <w:style w:type="character" w:customStyle="1" w:styleId="WW8Num22z0">
    <w:name w:val="WW8Num22z0"/>
    <w:rsid w:val="00CF1AAD"/>
    <w:rPr>
      <w:rFonts w:ascii="Symbol" w:hAnsi="Symbol" w:cs="Symbol"/>
    </w:rPr>
  </w:style>
  <w:style w:type="character" w:customStyle="1" w:styleId="WW8Num23z0">
    <w:name w:val="WW8Num23z0"/>
    <w:rsid w:val="00CF1AAD"/>
    <w:rPr>
      <w:rFonts w:ascii="Wingdings" w:hAnsi="Wingdings" w:cs="Symbol"/>
    </w:rPr>
  </w:style>
  <w:style w:type="character" w:customStyle="1" w:styleId="WW8Num23z1">
    <w:name w:val="WW8Num23z1"/>
    <w:rsid w:val="00CF1AAD"/>
    <w:rPr>
      <w:rFonts w:ascii="Courier New" w:hAnsi="Courier New" w:cs="Courier New"/>
    </w:rPr>
  </w:style>
  <w:style w:type="character" w:customStyle="1" w:styleId="WW8Num23z3">
    <w:name w:val="WW8Num23z3"/>
    <w:rsid w:val="00CF1AAD"/>
    <w:rPr>
      <w:rFonts w:ascii="Wingdings 2" w:hAnsi="Wingdings 2" w:cs="Symbol"/>
    </w:rPr>
  </w:style>
  <w:style w:type="character" w:customStyle="1" w:styleId="WW8Num25z1">
    <w:name w:val="WW8Num25z1"/>
    <w:rsid w:val="00CF1AAD"/>
    <w:rPr>
      <w:rFonts w:ascii="OpenSymbol" w:hAnsi="OpenSymbol" w:cs="Courier New"/>
    </w:rPr>
  </w:style>
  <w:style w:type="character" w:customStyle="1" w:styleId="WW8Num26z0">
    <w:name w:val="WW8Num26z0"/>
    <w:rsid w:val="00CF1AAD"/>
    <w:rPr>
      <w:rFonts w:ascii="Symbol" w:hAnsi="Symbol" w:cs="Symbol"/>
    </w:rPr>
  </w:style>
  <w:style w:type="character" w:customStyle="1" w:styleId="WW8Num27z0">
    <w:name w:val="WW8Num27z0"/>
    <w:rsid w:val="00CF1AAD"/>
    <w:rPr>
      <w:rFonts w:ascii="Symbol" w:hAnsi="Symbol" w:cs="Symbol"/>
    </w:rPr>
  </w:style>
  <w:style w:type="character" w:customStyle="1" w:styleId="WW8Num28z0">
    <w:name w:val="WW8Num28z0"/>
    <w:rsid w:val="00CF1AAD"/>
    <w:rPr>
      <w:rFonts w:ascii="Symbol" w:hAnsi="Symbol" w:cs="Symbol"/>
    </w:rPr>
  </w:style>
  <w:style w:type="character" w:customStyle="1" w:styleId="WW8Num30z0">
    <w:name w:val="WW8Num30z0"/>
    <w:rsid w:val="00CF1AAD"/>
    <w:rPr>
      <w:rFonts w:ascii="Symbol" w:hAnsi="Symbol" w:cs="Wingdings"/>
    </w:rPr>
  </w:style>
  <w:style w:type="character" w:customStyle="1" w:styleId="WW8Num31z0">
    <w:name w:val="WW8Num31z0"/>
    <w:rsid w:val="00CF1AAD"/>
    <w:rPr>
      <w:rFonts w:ascii="Wingdings" w:hAnsi="Wingdings" w:cs="OpenSymbol"/>
    </w:rPr>
  </w:style>
  <w:style w:type="character" w:customStyle="1" w:styleId="WW8Num32z0">
    <w:name w:val="WW8Num32z0"/>
    <w:rsid w:val="00CF1AAD"/>
    <w:rPr>
      <w:rFonts w:ascii="Wingdings" w:hAnsi="Wingdings" w:cs="OpenSymbol"/>
    </w:rPr>
  </w:style>
  <w:style w:type="character" w:customStyle="1" w:styleId="WW8Num34z0">
    <w:name w:val="WW8Num34z0"/>
    <w:rsid w:val="00CF1AAD"/>
    <w:rPr>
      <w:rFonts w:ascii="Times New Roman" w:hAnsi="Times New Roman" w:cs="Times New Roman"/>
    </w:rPr>
  </w:style>
  <w:style w:type="character" w:customStyle="1" w:styleId="WW8Num35z0">
    <w:name w:val="WW8Num35z0"/>
    <w:rsid w:val="00CF1AAD"/>
    <w:rPr>
      <w:rFonts w:ascii="Wingdings" w:hAnsi="Wingdings" w:cs="OpenSymbol"/>
    </w:rPr>
  </w:style>
  <w:style w:type="character" w:customStyle="1" w:styleId="WW8Num36z0">
    <w:name w:val="WW8Num36z0"/>
    <w:rsid w:val="00CF1AAD"/>
    <w:rPr>
      <w:rFonts w:ascii="Symbol" w:hAnsi="Symbol" w:cs="Symbol"/>
    </w:rPr>
  </w:style>
  <w:style w:type="character" w:customStyle="1" w:styleId="WW8Num38z0">
    <w:name w:val="WW8Num38z0"/>
    <w:rsid w:val="00CF1AAD"/>
    <w:rPr>
      <w:rFonts w:ascii="Symbol" w:hAnsi="Symbol" w:cs="Symbol"/>
    </w:rPr>
  </w:style>
  <w:style w:type="character" w:customStyle="1" w:styleId="WW8Num39z0">
    <w:name w:val="WW8Num39z0"/>
    <w:rsid w:val="00CF1AAD"/>
    <w:rPr>
      <w:rFonts w:ascii="Symbol" w:hAnsi="Symbol" w:cs="Symbol"/>
    </w:rPr>
  </w:style>
  <w:style w:type="character" w:customStyle="1" w:styleId="WW8Num40z0">
    <w:name w:val="WW8Num40z0"/>
    <w:rsid w:val="00CF1AAD"/>
    <w:rPr>
      <w:rFonts w:ascii="Wingdings" w:hAnsi="Wingdings" w:cs="OpenSymbol"/>
    </w:rPr>
  </w:style>
  <w:style w:type="character" w:customStyle="1" w:styleId="WW8Num42z0">
    <w:name w:val="WW8Num42z0"/>
    <w:rsid w:val="00CF1AAD"/>
    <w:rPr>
      <w:rFonts w:ascii="Symbol" w:hAnsi="Symbol" w:cs="Times New Roman"/>
    </w:rPr>
  </w:style>
  <w:style w:type="character" w:customStyle="1" w:styleId="WW8Num43z0">
    <w:name w:val="WW8Num43z0"/>
    <w:rsid w:val="00CF1AAD"/>
    <w:rPr>
      <w:rFonts w:ascii="Wingdings 2" w:hAnsi="Wingdings 2" w:cs="Wingdings"/>
    </w:rPr>
  </w:style>
  <w:style w:type="character" w:customStyle="1" w:styleId="WW8Num46z0">
    <w:name w:val="WW8Num46z0"/>
    <w:rsid w:val="00CF1AAD"/>
    <w:rPr>
      <w:rFonts w:ascii="Wingdings" w:hAnsi="Wingdings" w:cs="Wingdings"/>
    </w:rPr>
  </w:style>
  <w:style w:type="character" w:customStyle="1" w:styleId="WW8Num48z0">
    <w:name w:val="WW8Num48z0"/>
    <w:rsid w:val="00CF1AAD"/>
    <w:rPr>
      <w:rFonts w:ascii="Wingdings" w:hAnsi="Wingdings" w:cs="Wingdings"/>
    </w:rPr>
  </w:style>
  <w:style w:type="character" w:customStyle="1" w:styleId="WW8Num49z0">
    <w:name w:val="WW8Num49z0"/>
    <w:rsid w:val="00CF1AAD"/>
    <w:rPr>
      <w:rFonts w:ascii="Wingdings" w:hAnsi="Wingdings" w:cs="Wingdings"/>
    </w:rPr>
  </w:style>
  <w:style w:type="character" w:customStyle="1" w:styleId="WW8Num50z0">
    <w:name w:val="WW8Num50z0"/>
    <w:rsid w:val="00CF1AAD"/>
    <w:rPr>
      <w:rFonts w:ascii="Wingdings" w:hAnsi="Wingdings" w:cs="Wingdings"/>
    </w:rPr>
  </w:style>
  <w:style w:type="character" w:customStyle="1" w:styleId="WW8Num50z1">
    <w:name w:val="WW8Num50z1"/>
    <w:rsid w:val="00CF1AAD"/>
    <w:rPr>
      <w:rFonts w:ascii="OpenSymbol" w:hAnsi="OpenSymbol" w:cs="OpenSymbol"/>
    </w:rPr>
  </w:style>
  <w:style w:type="character" w:customStyle="1" w:styleId="WW8Num50z3">
    <w:name w:val="WW8Num50z3"/>
    <w:rsid w:val="00CF1AAD"/>
    <w:rPr>
      <w:rFonts w:ascii="Wingdings 2" w:hAnsi="Wingdings 2" w:cs="OpenSymbol"/>
    </w:rPr>
  </w:style>
  <w:style w:type="character" w:customStyle="1" w:styleId="WW8Num51z0">
    <w:name w:val="WW8Num51z0"/>
    <w:rsid w:val="00CF1AAD"/>
    <w:rPr>
      <w:rFonts w:ascii="Wingdings" w:hAnsi="Wingdings" w:cs="Wingdings"/>
    </w:rPr>
  </w:style>
  <w:style w:type="character" w:customStyle="1" w:styleId="WW8Num51z1">
    <w:name w:val="WW8Num51z1"/>
    <w:rsid w:val="00CF1AAD"/>
    <w:rPr>
      <w:rFonts w:ascii="OpenSymbol" w:hAnsi="OpenSymbol" w:cs="OpenSymbol"/>
    </w:rPr>
  </w:style>
  <w:style w:type="character" w:customStyle="1" w:styleId="WW8Num51z3">
    <w:name w:val="WW8Num51z3"/>
    <w:rsid w:val="00CF1AAD"/>
    <w:rPr>
      <w:rFonts w:ascii="Wingdings 2" w:hAnsi="Wingdings 2" w:cs="OpenSymbol"/>
    </w:rPr>
  </w:style>
  <w:style w:type="character" w:customStyle="1" w:styleId="WW8Num52z0">
    <w:name w:val="WW8Num52z0"/>
    <w:rsid w:val="00CF1AAD"/>
    <w:rPr>
      <w:rFonts w:ascii="Wingdings" w:hAnsi="Wingdings" w:cs="Wingdings"/>
    </w:rPr>
  </w:style>
  <w:style w:type="character" w:customStyle="1" w:styleId="WW8Num52z1">
    <w:name w:val="WW8Num52z1"/>
    <w:rsid w:val="00CF1AAD"/>
    <w:rPr>
      <w:rFonts w:ascii="OpenSymbol" w:hAnsi="OpenSymbol" w:cs="Courier New"/>
    </w:rPr>
  </w:style>
  <w:style w:type="character" w:customStyle="1" w:styleId="WW8Num52z3">
    <w:name w:val="WW8Num52z3"/>
    <w:rsid w:val="00CF1AAD"/>
    <w:rPr>
      <w:rFonts w:ascii="Wingdings 2" w:hAnsi="Wingdings 2" w:cs="Symbol"/>
    </w:rPr>
  </w:style>
  <w:style w:type="character" w:customStyle="1" w:styleId="WW8Num53z0">
    <w:name w:val="WW8Num53z0"/>
    <w:rsid w:val="00CF1AAD"/>
    <w:rPr>
      <w:rFonts w:ascii="Wingdings" w:hAnsi="Wingdings" w:cs="Symbol"/>
    </w:rPr>
  </w:style>
  <w:style w:type="character" w:customStyle="1" w:styleId="WW8Num53z1">
    <w:name w:val="WW8Num53z1"/>
    <w:rsid w:val="00CF1AAD"/>
    <w:rPr>
      <w:rFonts w:ascii="OpenSymbol" w:hAnsi="OpenSymbol" w:cs="Courier New"/>
    </w:rPr>
  </w:style>
  <w:style w:type="character" w:customStyle="1" w:styleId="WW8Num53z3">
    <w:name w:val="WW8Num53z3"/>
    <w:rsid w:val="00CF1AAD"/>
    <w:rPr>
      <w:rFonts w:ascii="Wingdings 2" w:hAnsi="Wingdings 2" w:cs="OpenSymbol"/>
    </w:rPr>
  </w:style>
  <w:style w:type="character" w:customStyle="1" w:styleId="WW8Num54z0">
    <w:name w:val="WW8Num54z0"/>
    <w:rsid w:val="00CF1AAD"/>
    <w:rPr>
      <w:rFonts w:ascii="Symbol" w:hAnsi="Symbol" w:cs="Symbol"/>
    </w:rPr>
  </w:style>
  <w:style w:type="character" w:customStyle="1" w:styleId="WW8Num55z0">
    <w:name w:val="WW8Num55z0"/>
    <w:rsid w:val="00CF1AAD"/>
    <w:rPr>
      <w:rFonts w:ascii="Wingdings" w:hAnsi="Wingdings" w:cs="Wingdings"/>
    </w:rPr>
  </w:style>
  <w:style w:type="character" w:customStyle="1" w:styleId="WW8Num55z1">
    <w:name w:val="WW8Num55z1"/>
    <w:rsid w:val="00CF1AAD"/>
    <w:rPr>
      <w:rFonts w:ascii="OpenSymbol" w:hAnsi="OpenSymbol" w:cs="OpenSymbol"/>
    </w:rPr>
  </w:style>
  <w:style w:type="character" w:customStyle="1" w:styleId="WW8Num55z2">
    <w:name w:val="WW8Num55z2"/>
    <w:rsid w:val="00CF1AAD"/>
    <w:rPr>
      <w:rFonts w:ascii="StarSymbol" w:hAnsi="StarSymbol" w:cs="StarSymbol"/>
      <w:sz w:val="18"/>
      <w:szCs w:val="18"/>
    </w:rPr>
  </w:style>
  <w:style w:type="character" w:customStyle="1" w:styleId="WW8Num55z3">
    <w:name w:val="WW8Num55z3"/>
    <w:rsid w:val="00CF1AAD"/>
    <w:rPr>
      <w:rFonts w:ascii="Wingdings 2" w:hAnsi="Wingdings 2" w:cs="OpenSymbol"/>
    </w:rPr>
  </w:style>
  <w:style w:type="character" w:customStyle="1" w:styleId="WW8Num57z0">
    <w:name w:val="WW8Num57z0"/>
    <w:rsid w:val="00CF1AAD"/>
    <w:rPr>
      <w:rFonts w:ascii="Wingdings" w:hAnsi="Wingdings" w:cs="Wingdings"/>
    </w:rPr>
  </w:style>
  <w:style w:type="character" w:customStyle="1" w:styleId="WW8Num58z0">
    <w:name w:val="WW8Num58z0"/>
    <w:rsid w:val="00CF1AAD"/>
    <w:rPr>
      <w:rFonts w:ascii="Wingdings" w:hAnsi="Wingdings" w:cs="Wingdings"/>
      <w:sz w:val="22"/>
    </w:rPr>
  </w:style>
  <w:style w:type="character" w:customStyle="1" w:styleId="WW8Num59z0">
    <w:name w:val="WW8Num59z0"/>
    <w:rsid w:val="00CF1AAD"/>
    <w:rPr>
      <w:rFonts w:ascii="Wingdings" w:hAnsi="Wingdings" w:cs="Wingdings"/>
    </w:rPr>
  </w:style>
  <w:style w:type="character" w:customStyle="1" w:styleId="WW8Num59z1">
    <w:name w:val="WW8Num59z1"/>
    <w:rsid w:val="00CF1AAD"/>
    <w:rPr>
      <w:rFonts w:ascii="Wingdings 2" w:hAnsi="Wingdings 2" w:cs="StarSymbol"/>
      <w:sz w:val="18"/>
      <w:szCs w:val="18"/>
    </w:rPr>
  </w:style>
  <w:style w:type="character" w:customStyle="1" w:styleId="WW8Num59z2">
    <w:name w:val="WW8Num59z2"/>
    <w:rsid w:val="00CF1AAD"/>
    <w:rPr>
      <w:rFonts w:ascii="StarSymbol" w:hAnsi="StarSymbol" w:cs="StarSymbol"/>
      <w:sz w:val="18"/>
      <w:szCs w:val="18"/>
    </w:rPr>
  </w:style>
  <w:style w:type="character" w:customStyle="1" w:styleId="WW8Num60z0">
    <w:name w:val="WW8Num60z0"/>
    <w:rsid w:val="00CF1AAD"/>
    <w:rPr>
      <w:rFonts w:ascii="Wingdings" w:hAnsi="Wingdings" w:cs="Wingdings"/>
    </w:rPr>
  </w:style>
  <w:style w:type="character" w:customStyle="1" w:styleId="WW8Num60z1">
    <w:name w:val="WW8Num60z1"/>
    <w:rsid w:val="00CF1AAD"/>
    <w:rPr>
      <w:rFonts w:ascii="Wingdings 2" w:hAnsi="Wingdings 2" w:cs="StarSymbol"/>
      <w:sz w:val="18"/>
      <w:szCs w:val="18"/>
    </w:rPr>
  </w:style>
  <w:style w:type="character" w:customStyle="1" w:styleId="WW8Num60z3">
    <w:name w:val="WW8Num60z3"/>
    <w:rsid w:val="00CF1AAD"/>
    <w:rPr>
      <w:rFonts w:ascii="Wingdings" w:hAnsi="Wingdings" w:cs="Arial"/>
    </w:rPr>
  </w:style>
  <w:style w:type="character" w:customStyle="1" w:styleId="WW8Num61z0">
    <w:name w:val="WW8Num61z0"/>
    <w:rsid w:val="00CF1AAD"/>
    <w:rPr>
      <w:rFonts w:ascii="Symbol" w:hAnsi="Symbol" w:cs="Symbol"/>
    </w:rPr>
  </w:style>
  <w:style w:type="character" w:customStyle="1" w:styleId="WW8Num62z0">
    <w:name w:val="WW8Num62z0"/>
    <w:rsid w:val="00CF1AAD"/>
    <w:rPr>
      <w:rFonts w:ascii="Wingdings" w:hAnsi="Wingdings" w:cs="Wingdings"/>
    </w:rPr>
  </w:style>
  <w:style w:type="character" w:customStyle="1" w:styleId="WW8Num64z0">
    <w:name w:val="WW8Num64z0"/>
    <w:rsid w:val="00CF1AAD"/>
    <w:rPr>
      <w:rFonts w:ascii="Symbol" w:hAnsi="Symbol" w:cs="StarSymbol"/>
      <w:sz w:val="18"/>
      <w:szCs w:val="18"/>
    </w:rPr>
  </w:style>
  <w:style w:type="character" w:customStyle="1" w:styleId="WW8Num64z1">
    <w:name w:val="WW8Num64z1"/>
    <w:rsid w:val="00CF1AAD"/>
    <w:rPr>
      <w:rFonts w:ascii="Courier New" w:hAnsi="Courier New" w:cs="Courier New"/>
    </w:rPr>
  </w:style>
  <w:style w:type="character" w:customStyle="1" w:styleId="WW8Num64z3">
    <w:name w:val="WW8Num64z3"/>
    <w:rsid w:val="00CF1AAD"/>
    <w:rPr>
      <w:rFonts w:ascii="Wingdings 2" w:hAnsi="Wingdings 2" w:cs="Symbol"/>
    </w:rPr>
  </w:style>
  <w:style w:type="character" w:customStyle="1" w:styleId="WW8Num65z0">
    <w:name w:val="WW8Num65z0"/>
    <w:rsid w:val="00CF1AAD"/>
    <w:rPr>
      <w:rFonts w:ascii="Wingdings" w:hAnsi="Wingdings" w:cs="Wingdings"/>
    </w:rPr>
  </w:style>
  <w:style w:type="character" w:customStyle="1" w:styleId="WW8Num65z1">
    <w:name w:val="WW8Num65z1"/>
    <w:rsid w:val="00CF1AAD"/>
    <w:rPr>
      <w:rFonts w:ascii="OpenSymbol" w:hAnsi="OpenSymbol" w:cs="Courier New"/>
    </w:rPr>
  </w:style>
  <w:style w:type="character" w:customStyle="1" w:styleId="WW8Num65z3">
    <w:name w:val="WW8Num65z3"/>
    <w:rsid w:val="00CF1AAD"/>
    <w:rPr>
      <w:rFonts w:ascii="Wingdings 2" w:hAnsi="Wingdings 2" w:cs="Symbol"/>
    </w:rPr>
  </w:style>
  <w:style w:type="character" w:customStyle="1" w:styleId="WW8Num66z0">
    <w:name w:val="WW8Num66z0"/>
    <w:rsid w:val="00CF1AAD"/>
    <w:rPr>
      <w:rFonts w:ascii="Wingdings" w:hAnsi="Wingdings" w:cs="Wingdings"/>
    </w:rPr>
  </w:style>
  <w:style w:type="character" w:customStyle="1" w:styleId="WW8Num66z1">
    <w:name w:val="WW8Num66z1"/>
    <w:rsid w:val="00CF1AAD"/>
    <w:rPr>
      <w:rFonts w:ascii="OpenSymbol" w:hAnsi="OpenSymbol" w:cs="OpenSymbol"/>
    </w:rPr>
  </w:style>
  <w:style w:type="character" w:customStyle="1" w:styleId="WW8Num66z3">
    <w:name w:val="WW8Num66z3"/>
    <w:rsid w:val="00CF1AAD"/>
    <w:rPr>
      <w:rFonts w:ascii="Wingdings 2" w:hAnsi="Wingdings 2" w:cs="OpenSymbol"/>
    </w:rPr>
  </w:style>
  <w:style w:type="character" w:customStyle="1" w:styleId="WW8Num67z0">
    <w:name w:val="WW8Num67z0"/>
    <w:rsid w:val="00CF1AAD"/>
    <w:rPr>
      <w:rFonts w:ascii="Wingdings" w:hAnsi="Wingdings" w:cs="Wingdings"/>
    </w:rPr>
  </w:style>
  <w:style w:type="character" w:customStyle="1" w:styleId="WW8Num67z1">
    <w:name w:val="WW8Num67z1"/>
    <w:rsid w:val="00CF1AAD"/>
    <w:rPr>
      <w:rFonts w:ascii="Courier New" w:hAnsi="Courier New" w:cs="Courier New"/>
    </w:rPr>
  </w:style>
  <w:style w:type="character" w:customStyle="1" w:styleId="WW8Num67z3">
    <w:name w:val="WW8Num67z3"/>
    <w:rsid w:val="00CF1AAD"/>
    <w:rPr>
      <w:rFonts w:ascii="Symbol" w:hAnsi="Symbol" w:cs="Symbol"/>
    </w:rPr>
  </w:style>
  <w:style w:type="character" w:customStyle="1" w:styleId="WW8Num69z0">
    <w:name w:val="WW8Num69z0"/>
    <w:rsid w:val="00CF1AAD"/>
    <w:rPr>
      <w:sz w:val="22"/>
    </w:rPr>
  </w:style>
  <w:style w:type="character" w:customStyle="1" w:styleId="WW8Num69z1">
    <w:name w:val="WW8Num69z1"/>
    <w:rsid w:val="00CF1AAD"/>
    <w:rPr>
      <w:rFonts w:ascii="OpenSymbol" w:hAnsi="OpenSymbol" w:cs="OpenSymbol"/>
    </w:rPr>
  </w:style>
  <w:style w:type="character" w:customStyle="1" w:styleId="WW8Num69z3">
    <w:name w:val="WW8Num69z3"/>
    <w:rsid w:val="00CF1AAD"/>
    <w:rPr>
      <w:rFonts w:ascii="Wingdings 2" w:hAnsi="Wingdings 2" w:cs="OpenSymbol"/>
    </w:rPr>
  </w:style>
  <w:style w:type="character" w:customStyle="1" w:styleId="WW8Num72z0">
    <w:name w:val="WW8Num72z0"/>
    <w:rsid w:val="00CF1AAD"/>
    <w:rPr>
      <w:rFonts w:ascii="Wingdings" w:hAnsi="Wingdings" w:cs="Wingdings"/>
    </w:rPr>
  </w:style>
  <w:style w:type="character" w:customStyle="1" w:styleId="WW8Num72z1">
    <w:name w:val="WW8Num72z1"/>
    <w:rsid w:val="00CF1AAD"/>
    <w:rPr>
      <w:rFonts w:ascii="Courier New" w:hAnsi="Courier New" w:cs="Courier New"/>
    </w:rPr>
  </w:style>
  <w:style w:type="character" w:customStyle="1" w:styleId="WW8Num72z3">
    <w:name w:val="WW8Num72z3"/>
    <w:rsid w:val="00CF1AAD"/>
    <w:rPr>
      <w:rFonts w:ascii="Wingdings 2" w:hAnsi="Wingdings 2" w:cs="OpenSymbol"/>
    </w:rPr>
  </w:style>
  <w:style w:type="character" w:customStyle="1" w:styleId="WW8Num73z0">
    <w:name w:val="WW8Num73z0"/>
    <w:rsid w:val="00CF1AAD"/>
    <w:rPr>
      <w:rFonts w:ascii="Symbol" w:hAnsi="Symbol" w:cs="Symbol"/>
    </w:rPr>
  </w:style>
  <w:style w:type="character" w:customStyle="1" w:styleId="WW8Num73z1">
    <w:name w:val="WW8Num73z1"/>
    <w:rsid w:val="00CF1AAD"/>
    <w:rPr>
      <w:rFonts w:ascii="Courier New" w:hAnsi="Courier New" w:cs="Courier New"/>
    </w:rPr>
  </w:style>
  <w:style w:type="character" w:customStyle="1" w:styleId="WW8Num73z3">
    <w:name w:val="WW8Num73z3"/>
    <w:rsid w:val="00CF1AAD"/>
    <w:rPr>
      <w:rFonts w:ascii="Wingdings 2" w:hAnsi="Wingdings 2" w:cs="OpenSymbol"/>
    </w:rPr>
  </w:style>
  <w:style w:type="character" w:customStyle="1" w:styleId="WW8Num74z0">
    <w:name w:val="WW8Num74z0"/>
    <w:rsid w:val="00CF1AAD"/>
    <w:rPr>
      <w:rFonts w:ascii="Wingdings" w:hAnsi="Wingdings" w:cs="Wingdings"/>
    </w:rPr>
  </w:style>
  <w:style w:type="character" w:customStyle="1" w:styleId="WW8Num74z1">
    <w:name w:val="WW8Num74z1"/>
    <w:rsid w:val="00CF1AAD"/>
    <w:rPr>
      <w:rFonts w:ascii="OpenSymbol" w:hAnsi="OpenSymbol" w:cs="OpenSymbol"/>
    </w:rPr>
  </w:style>
  <w:style w:type="character" w:customStyle="1" w:styleId="WW8Num74z3">
    <w:name w:val="WW8Num74z3"/>
    <w:rsid w:val="00CF1AAD"/>
    <w:rPr>
      <w:rFonts w:ascii="Wingdings 2" w:hAnsi="Wingdings 2" w:cs="OpenSymbol"/>
    </w:rPr>
  </w:style>
  <w:style w:type="character" w:customStyle="1" w:styleId="WW8Num75z0">
    <w:name w:val="WW8Num75z0"/>
    <w:rsid w:val="00CF1AAD"/>
    <w:rPr>
      <w:rFonts w:ascii="Wingdings" w:hAnsi="Wingdings" w:cs="Wingdings"/>
    </w:rPr>
  </w:style>
  <w:style w:type="character" w:customStyle="1" w:styleId="WW8Num75z1">
    <w:name w:val="WW8Num75z1"/>
    <w:rsid w:val="00CF1AAD"/>
    <w:rPr>
      <w:rFonts w:ascii="Courier New" w:hAnsi="Courier New" w:cs="Courier New"/>
    </w:rPr>
  </w:style>
  <w:style w:type="character" w:customStyle="1" w:styleId="WW8Num75z3">
    <w:name w:val="WW8Num75z3"/>
    <w:rsid w:val="00CF1AAD"/>
    <w:rPr>
      <w:rFonts w:ascii="Symbol" w:hAnsi="Symbol" w:cs="Symbol"/>
    </w:rPr>
  </w:style>
  <w:style w:type="character" w:customStyle="1" w:styleId="WW8Num76z0">
    <w:name w:val="WW8Num76z0"/>
    <w:rsid w:val="00CF1AAD"/>
    <w:rPr>
      <w:rFonts w:ascii="Wingdings" w:hAnsi="Wingdings" w:cs="OpenSymbol"/>
    </w:rPr>
  </w:style>
  <w:style w:type="character" w:customStyle="1" w:styleId="WW8Num76z1">
    <w:name w:val="WW8Num76z1"/>
    <w:rsid w:val="00CF1AAD"/>
    <w:rPr>
      <w:rFonts w:ascii="OpenSymbol" w:hAnsi="OpenSymbol" w:cs="OpenSymbol"/>
    </w:rPr>
  </w:style>
  <w:style w:type="character" w:customStyle="1" w:styleId="WW8Num76z3">
    <w:name w:val="WW8Num76z3"/>
    <w:rsid w:val="00CF1AAD"/>
    <w:rPr>
      <w:rFonts w:ascii="Symbol" w:hAnsi="Symbol" w:cs="OpenSymbol"/>
    </w:rPr>
  </w:style>
  <w:style w:type="character" w:customStyle="1" w:styleId="WW-Absatz-Standardschriftart111111111111111111">
    <w:name w:val="WW-Absatz-Standardschriftart111111111111111111"/>
    <w:rsid w:val="00CF1AAD"/>
  </w:style>
  <w:style w:type="character" w:customStyle="1" w:styleId="WW-Absatz-Standardschriftart1111111111111111111">
    <w:name w:val="WW-Absatz-Standardschriftart1111111111111111111"/>
    <w:rsid w:val="00CF1AAD"/>
  </w:style>
  <w:style w:type="character" w:customStyle="1" w:styleId="WW-Absatz-Standardschriftart11111111111111111111">
    <w:name w:val="WW-Absatz-Standardschriftart11111111111111111111"/>
    <w:rsid w:val="00CF1AAD"/>
  </w:style>
  <w:style w:type="character" w:customStyle="1" w:styleId="WW-Absatz-Standardschriftart111111111111111111111">
    <w:name w:val="WW-Absatz-Standardschriftart111111111111111111111"/>
    <w:rsid w:val="00CF1AAD"/>
  </w:style>
  <w:style w:type="character" w:customStyle="1" w:styleId="WW-Absatz-Standardschriftart1111111111111111111111">
    <w:name w:val="WW-Absatz-Standardschriftart1111111111111111111111"/>
    <w:rsid w:val="00CF1AAD"/>
  </w:style>
  <w:style w:type="character" w:customStyle="1" w:styleId="WW-Absatz-Standardschriftart11111111111111111111111">
    <w:name w:val="WW-Absatz-Standardschriftart11111111111111111111111"/>
    <w:rsid w:val="00CF1AAD"/>
  </w:style>
  <w:style w:type="character" w:customStyle="1" w:styleId="WW8Num5z0">
    <w:name w:val="WW8Num5z0"/>
    <w:rsid w:val="00CF1AAD"/>
    <w:rPr>
      <w:rFonts w:ascii="Symbol" w:hAnsi="Symbol" w:cs="Symbol"/>
    </w:rPr>
  </w:style>
  <w:style w:type="character" w:customStyle="1" w:styleId="WW8Num13z1">
    <w:name w:val="WW8Num13z1"/>
    <w:rsid w:val="00CF1AAD"/>
    <w:rPr>
      <w:rFonts w:ascii="Courier New" w:hAnsi="Courier New" w:cs="Courier New"/>
    </w:rPr>
  </w:style>
  <w:style w:type="character" w:customStyle="1" w:styleId="WW8Num13z3">
    <w:name w:val="WW8Num13z3"/>
    <w:rsid w:val="00CF1AAD"/>
    <w:rPr>
      <w:rFonts w:ascii="Symbol" w:hAnsi="Symbol" w:cs="Symbol"/>
    </w:rPr>
  </w:style>
  <w:style w:type="character" w:customStyle="1" w:styleId="WW8Num14z0">
    <w:name w:val="WW8Num14z0"/>
    <w:rsid w:val="00CF1AAD"/>
    <w:rPr>
      <w:rFonts w:ascii="Symbol" w:hAnsi="Symbol" w:cs="Symbol"/>
    </w:rPr>
  </w:style>
  <w:style w:type="character" w:customStyle="1" w:styleId="WW8Num24z0">
    <w:name w:val="WW8Num24z0"/>
    <w:rsid w:val="00CF1AAD"/>
    <w:rPr>
      <w:rFonts w:ascii="Symbol" w:hAnsi="Symbol" w:cs="Symbol"/>
      <w:color w:val="000000"/>
    </w:rPr>
  </w:style>
  <w:style w:type="character" w:customStyle="1" w:styleId="WW8Num24z1">
    <w:name w:val="WW8Num24z1"/>
    <w:rsid w:val="00CF1AAD"/>
    <w:rPr>
      <w:rFonts w:ascii="OpenSymbol" w:hAnsi="OpenSymbol" w:cs="Courier New"/>
    </w:rPr>
  </w:style>
  <w:style w:type="character" w:customStyle="1" w:styleId="WW8Num24z3">
    <w:name w:val="WW8Num24z3"/>
    <w:rsid w:val="00CF1AAD"/>
    <w:rPr>
      <w:rFonts w:ascii="Wingdings 2" w:hAnsi="Wingdings 2" w:cs="Symbol"/>
    </w:rPr>
  </w:style>
  <w:style w:type="character" w:customStyle="1" w:styleId="WW8Num26z1">
    <w:name w:val="WW8Num26z1"/>
    <w:rsid w:val="00CF1AAD"/>
    <w:rPr>
      <w:rFonts w:ascii="Wingdings" w:hAnsi="Wingdings" w:cs="Courier New"/>
    </w:rPr>
  </w:style>
  <w:style w:type="character" w:customStyle="1" w:styleId="WW8Num29z0">
    <w:name w:val="WW8Num29z0"/>
    <w:rsid w:val="00CF1AAD"/>
    <w:rPr>
      <w:rFonts w:ascii="Wingdings" w:hAnsi="Wingdings" w:cs="Wingdings"/>
    </w:rPr>
  </w:style>
  <w:style w:type="character" w:customStyle="1" w:styleId="WW8Num33z0">
    <w:name w:val="WW8Num33z0"/>
    <w:rsid w:val="00CF1AAD"/>
    <w:rPr>
      <w:rFonts w:ascii="Symbol" w:hAnsi="Symbol" w:cs="Symbol"/>
    </w:rPr>
  </w:style>
  <w:style w:type="character" w:customStyle="1" w:styleId="WW8Num37z0">
    <w:name w:val="WW8Num37z0"/>
    <w:rsid w:val="00CF1AAD"/>
    <w:rPr>
      <w:rFonts w:ascii="Symbol" w:hAnsi="Symbol" w:cs="Symbol"/>
    </w:rPr>
  </w:style>
  <w:style w:type="character" w:customStyle="1" w:styleId="WW8Num41z0">
    <w:name w:val="WW8Num41z0"/>
    <w:rsid w:val="00CF1AAD"/>
    <w:rPr>
      <w:rFonts w:ascii="Wingdings" w:hAnsi="Wingdings" w:cs="Wingdings"/>
    </w:rPr>
  </w:style>
  <w:style w:type="character" w:customStyle="1" w:styleId="WW8Num42z1">
    <w:name w:val="WW8Num42z1"/>
    <w:rsid w:val="00CF1AAD"/>
    <w:rPr>
      <w:rFonts w:ascii="OpenSymbol" w:hAnsi="OpenSymbol" w:cs="Courier New"/>
    </w:rPr>
  </w:style>
  <w:style w:type="character" w:customStyle="1" w:styleId="WW8Num45z0">
    <w:name w:val="WW8Num45z0"/>
    <w:rsid w:val="00CF1AAD"/>
    <w:rPr>
      <w:rFonts w:ascii="Wingdings" w:hAnsi="Wingdings" w:cs="Wingdings"/>
    </w:rPr>
  </w:style>
  <w:style w:type="character" w:customStyle="1" w:styleId="WW8Num54z1">
    <w:name w:val="WW8Num54z1"/>
    <w:rsid w:val="00CF1AAD"/>
    <w:rPr>
      <w:rFonts w:ascii="OpenSymbol" w:hAnsi="OpenSymbol" w:cs="OpenSymbol"/>
    </w:rPr>
  </w:style>
  <w:style w:type="character" w:customStyle="1" w:styleId="WW8Num54z3">
    <w:name w:val="WW8Num54z3"/>
    <w:rsid w:val="00CF1AAD"/>
    <w:rPr>
      <w:rFonts w:ascii="Wingdings 2" w:hAnsi="Wingdings 2" w:cs="OpenSymbol"/>
    </w:rPr>
  </w:style>
  <w:style w:type="character" w:customStyle="1" w:styleId="WW8Num56z0">
    <w:name w:val="WW8Num56z0"/>
    <w:rsid w:val="00CF1AAD"/>
    <w:rPr>
      <w:rFonts w:ascii="Wingdings" w:hAnsi="Wingdings" w:cs="Wingdings"/>
    </w:rPr>
  </w:style>
  <w:style w:type="character" w:customStyle="1" w:styleId="WW8Num56z1">
    <w:name w:val="WW8Num56z1"/>
    <w:rsid w:val="00CF1AAD"/>
    <w:rPr>
      <w:rFonts w:ascii="OpenSymbol" w:hAnsi="OpenSymbol" w:cs="Courier New"/>
    </w:rPr>
  </w:style>
  <w:style w:type="character" w:customStyle="1" w:styleId="WW8Num56z3">
    <w:name w:val="WW8Num56z3"/>
    <w:rsid w:val="00CF1AAD"/>
    <w:rPr>
      <w:rFonts w:ascii="Wingdings 2" w:hAnsi="Wingdings 2" w:cs="Symbol"/>
    </w:rPr>
  </w:style>
  <w:style w:type="character" w:customStyle="1" w:styleId="WW8Num57z1">
    <w:name w:val="WW8Num57z1"/>
    <w:rsid w:val="00CF1AAD"/>
    <w:rPr>
      <w:rFonts w:ascii="OpenSymbol" w:hAnsi="OpenSymbol" w:cs="OpenSymbol"/>
    </w:rPr>
  </w:style>
  <w:style w:type="character" w:customStyle="1" w:styleId="WW8Num57z3">
    <w:name w:val="WW8Num57z3"/>
    <w:rsid w:val="00CF1AAD"/>
    <w:rPr>
      <w:rFonts w:ascii="Wingdings 2" w:hAnsi="Wingdings 2" w:cs="OpenSymbol"/>
    </w:rPr>
  </w:style>
  <w:style w:type="character" w:customStyle="1" w:styleId="WW8Num59z3">
    <w:name w:val="WW8Num59z3"/>
    <w:rsid w:val="00CF1AAD"/>
    <w:rPr>
      <w:rFonts w:ascii="Wingdings" w:hAnsi="Wingdings" w:cs="Arial"/>
    </w:rPr>
  </w:style>
  <w:style w:type="character" w:customStyle="1" w:styleId="WW8Num63z0">
    <w:name w:val="WW8Num63z0"/>
    <w:rsid w:val="00CF1AAD"/>
    <w:rPr>
      <w:rFonts w:ascii="Times New Roman" w:hAnsi="Times New Roman" w:cs="Symbol"/>
    </w:rPr>
  </w:style>
  <w:style w:type="character" w:customStyle="1" w:styleId="WW8Num63z1">
    <w:name w:val="WW8Num63z1"/>
    <w:rsid w:val="00CF1AAD"/>
    <w:rPr>
      <w:rFonts w:ascii="Courier New" w:hAnsi="Courier New" w:cs="Courier New"/>
    </w:rPr>
  </w:style>
  <w:style w:type="character" w:customStyle="1" w:styleId="WW8Num63z2">
    <w:name w:val="WW8Num63z2"/>
    <w:rsid w:val="00CF1AAD"/>
    <w:rPr>
      <w:rFonts w:ascii="Wingdings" w:hAnsi="Wingdings" w:cs="Wingdings"/>
    </w:rPr>
  </w:style>
  <w:style w:type="character" w:customStyle="1" w:styleId="WW8Num68z0">
    <w:name w:val="WW8Num68z0"/>
    <w:rsid w:val="00CF1AAD"/>
    <w:rPr>
      <w:rFonts w:ascii="Wingdings" w:hAnsi="Wingdings" w:cs="Wingdings"/>
    </w:rPr>
  </w:style>
  <w:style w:type="character" w:customStyle="1" w:styleId="WW8Num68z1">
    <w:name w:val="WW8Num68z1"/>
    <w:rsid w:val="00CF1AAD"/>
    <w:rPr>
      <w:rFonts w:ascii="OpenSymbol" w:hAnsi="OpenSymbol" w:cs="OpenSymbol"/>
    </w:rPr>
  </w:style>
  <w:style w:type="character" w:customStyle="1" w:styleId="WW8Num68z3">
    <w:name w:val="WW8Num68z3"/>
    <w:rsid w:val="00CF1AAD"/>
    <w:rPr>
      <w:rFonts w:ascii="Wingdings 2" w:hAnsi="Wingdings 2" w:cs="OpenSymbol"/>
    </w:rPr>
  </w:style>
  <w:style w:type="character" w:customStyle="1" w:styleId="WW8Num70z0">
    <w:name w:val="WW8Num70z0"/>
    <w:rsid w:val="00CF1AAD"/>
    <w:rPr>
      <w:rFonts w:ascii="Wingdings" w:hAnsi="Wingdings" w:cs="Wingdings"/>
    </w:rPr>
  </w:style>
  <w:style w:type="character" w:customStyle="1" w:styleId="WW8Num71z0">
    <w:name w:val="WW8Num71z0"/>
    <w:rsid w:val="00CF1AAD"/>
    <w:rPr>
      <w:rFonts w:ascii="Symbol" w:hAnsi="Symbol" w:cs="StarSymbol"/>
      <w:sz w:val="18"/>
      <w:szCs w:val="18"/>
    </w:rPr>
  </w:style>
  <w:style w:type="character" w:customStyle="1" w:styleId="WW8Num71z1">
    <w:name w:val="WW8Num71z1"/>
    <w:rsid w:val="00CF1AAD"/>
    <w:rPr>
      <w:rFonts w:ascii="OpenSymbol" w:hAnsi="OpenSymbol" w:cs="Courier New"/>
    </w:rPr>
  </w:style>
  <w:style w:type="character" w:customStyle="1" w:styleId="WW8Num71z3">
    <w:name w:val="WW8Num71z3"/>
    <w:rsid w:val="00CF1AAD"/>
    <w:rPr>
      <w:rFonts w:ascii="Wingdings 2" w:hAnsi="Wingdings 2" w:cs="OpenSymbol"/>
    </w:rPr>
  </w:style>
  <w:style w:type="character" w:customStyle="1" w:styleId="WW-Absatz-Standardschriftart111111111111111111111111">
    <w:name w:val="WW-Absatz-Standardschriftart111111111111111111111111"/>
    <w:rsid w:val="00CF1AAD"/>
  </w:style>
  <w:style w:type="character" w:customStyle="1" w:styleId="WW8Num9z1">
    <w:name w:val="WW8Num9z1"/>
    <w:rsid w:val="00CF1AAD"/>
    <w:rPr>
      <w:rFonts w:ascii="Courier New" w:hAnsi="Courier New" w:cs="Courier New"/>
    </w:rPr>
  </w:style>
  <w:style w:type="character" w:customStyle="1" w:styleId="WW8Num14z1">
    <w:name w:val="WW8Num14z1"/>
    <w:rsid w:val="00CF1AAD"/>
    <w:rPr>
      <w:rFonts w:ascii="OpenSymbol" w:hAnsi="OpenSymbol" w:cs="Courier New"/>
    </w:rPr>
  </w:style>
  <w:style w:type="character" w:customStyle="1" w:styleId="WW8Num14z3">
    <w:name w:val="WW8Num14z3"/>
    <w:rsid w:val="00CF1AAD"/>
    <w:rPr>
      <w:rFonts w:ascii="Wingdings 2" w:hAnsi="Wingdings 2" w:cs="Symbol"/>
    </w:rPr>
  </w:style>
  <w:style w:type="character" w:customStyle="1" w:styleId="WW8Num25z0">
    <w:name w:val="WW8Num25z0"/>
    <w:rsid w:val="00CF1AAD"/>
    <w:rPr>
      <w:rFonts w:ascii="Wingdings" w:hAnsi="Wingdings" w:cs="Wingdings"/>
    </w:rPr>
  </w:style>
  <w:style w:type="character" w:customStyle="1" w:styleId="WW8Num25z3">
    <w:name w:val="WW8Num25z3"/>
    <w:rsid w:val="00CF1AAD"/>
    <w:rPr>
      <w:rFonts w:ascii="Wingdings 2" w:hAnsi="Wingdings 2" w:cs="Symbol"/>
    </w:rPr>
  </w:style>
  <w:style w:type="character" w:customStyle="1" w:styleId="WW8Num27z1">
    <w:name w:val="WW8Num27z1"/>
    <w:rsid w:val="00CF1AAD"/>
    <w:rPr>
      <w:rFonts w:ascii="Wingdings" w:hAnsi="Wingdings" w:cs="Courier New"/>
    </w:rPr>
  </w:style>
  <w:style w:type="character" w:customStyle="1" w:styleId="WW8Num43z1">
    <w:name w:val="WW8Num43z1"/>
    <w:rsid w:val="00CF1AAD"/>
    <w:rPr>
      <w:rFonts w:ascii="OpenSymbol" w:hAnsi="OpenSymbol" w:cs="Courier New"/>
    </w:rPr>
  </w:style>
  <w:style w:type="character" w:customStyle="1" w:styleId="WW8Num44z0">
    <w:name w:val="WW8Num44z0"/>
    <w:rsid w:val="00CF1AAD"/>
    <w:rPr>
      <w:rFonts w:ascii="Wingdings" w:hAnsi="Wingdings" w:cs="Wingdings"/>
    </w:rPr>
  </w:style>
  <w:style w:type="character" w:customStyle="1" w:styleId="WW8Num47z0">
    <w:name w:val="WW8Num47z0"/>
    <w:rsid w:val="00CF1AAD"/>
    <w:rPr>
      <w:rFonts w:ascii="Wingdings" w:hAnsi="Wingdings" w:cs="Wingdings"/>
    </w:rPr>
  </w:style>
  <w:style w:type="character" w:customStyle="1" w:styleId="WW8Num58z1">
    <w:name w:val="WW8Num58z1"/>
    <w:rsid w:val="00CF1AAD"/>
    <w:rPr>
      <w:rFonts w:ascii="OpenSymbol" w:hAnsi="OpenSymbol" w:cs="OpenSymbol"/>
    </w:rPr>
  </w:style>
  <w:style w:type="character" w:customStyle="1" w:styleId="WW8Num58z3">
    <w:name w:val="WW8Num58z3"/>
    <w:rsid w:val="00CF1AAD"/>
    <w:rPr>
      <w:rFonts w:ascii="Wingdings 2" w:hAnsi="Wingdings 2" w:cs="OpenSymbol"/>
    </w:rPr>
  </w:style>
  <w:style w:type="character" w:customStyle="1" w:styleId="WW8Num60z2">
    <w:name w:val="WW8Num60z2"/>
    <w:rsid w:val="00CF1AAD"/>
    <w:rPr>
      <w:rFonts w:ascii="StarSymbol" w:hAnsi="StarSymbol" w:cs="StarSymbol"/>
      <w:sz w:val="18"/>
      <w:szCs w:val="18"/>
    </w:rPr>
  </w:style>
  <w:style w:type="character" w:customStyle="1" w:styleId="WW8Num64z2">
    <w:name w:val="WW8Num64z2"/>
    <w:rsid w:val="00CF1AAD"/>
    <w:rPr>
      <w:rFonts w:ascii="Wingdings" w:hAnsi="Wingdings" w:cs="Wingdings"/>
    </w:rPr>
  </w:style>
  <w:style w:type="character" w:customStyle="1" w:styleId="WW8Num70z1">
    <w:name w:val="WW8Num70z1"/>
    <w:rsid w:val="00CF1AAD"/>
    <w:rPr>
      <w:rFonts w:ascii="Courier New" w:hAnsi="Courier New" w:cs="Courier New"/>
    </w:rPr>
  </w:style>
  <w:style w:type="character" w:customStyle="1" w:styleId="WW8Num70z3">
    <w:name w:val="WW8Num70z3"/>
    <w:rsid w:val="00CF1AAD"/>
    <w:rPr>
      <w:rFonts w:ascii="Symbol" w:hAnsi="Symbol" w:cs="Symbol"/>
    </w:rPr>
  </w:style>
  <w:style w:type="character" w:customStyle="1" w:styleId="WW-Absatz-Standardschriftart1111111111111111111111111">
    <w:name w:val="WW-Absatz-Standardschriftart1111111111111111111111111"/>
    <w:rsid w:val="00CF1AAD"/>
  </w:style>
  <w:style w:type="character" w:customStyle="1" w:styleId="WW-Absatz-Standardschriftart11111111111111111111111111">
    <w:name w:val="WW-Absatz-Standardschriftart11111111111111111111111111"/>
    <w:rsid w:val="00CF1AAD"/>
  </w:style>
  <w:style w:type="character" w:customStyle="1" w:styleId="WW-Absatz-Standardschriftart111111111111111111111111111">
    <w:name w:val="WW-Absatz-Standardschriftart111111111111111111111111111"/>
    <w:rsid w:val="00CF1AAD"/>
  </w:style>
  <w:style w:type="character" w:customStyle="1" w:styleId="WW8Num6z1">
    <w:name w:val="WW8Num6z1"/>
    <w:rsid w:val="00CF1AAD"/>
    <w:rPr>
      <w:rFonts w:ascii="Courier New" w:hAnsi="Courier New" w:cs="Courier New"/>
    </w:rPr>
  </w:style>
  <w:style w:type="character" w:customStyle="1" w:styleId="WW8Num10z1">
    <w:name w:val="WW8Num10z1"/>
    <w:rsid w:val="00CF1AAD"/>
    <w:rPr>
      <w:rFonts w:ascii="Courier New" w:hAnsi="Courier New" w:cs="Courier New"/>
    </w:rPr>
  </w:style>
  <w:style w:type="character" w:customStyle="1" w:styleId="WW-Absatz-Standardschriftart1111111111111111111111111111">
    <w:name w:val="WW-Absatz-Standardschriftart1111111111111111111111111111"/>
    <w:rsid w:val="00CF1AAD"/>
  </w:style>
  <w:style w:type="character" w:customStyle="1" w:styleId="WW-Absatz-Standardschriftart11111111111111111111111111111">
    <w:name w:val="WW-Absatz-Standardschriftart11111111111111111111111111111"/>
    <w:rsid w:val="00CF1AAD"/>
  </w:style>
  <w:style w:type="character" w:customStyle="1" w:styleId="WW-Absatz-Standardschriftart111111111111111111111111111111">
    <w:name w:val="WW-Absatz-Standardschriftart111111111111111111111111111111"/>
    <w:rsid w:val="00CF1AAD"/>
  </w:style>
  <w:style w:type="character" w:customStyle="1" w:styleId="WW-Absatz-Standardschriftart1111111111111111111111111111111">
    <w:name w:val="WW-Absatz-Standardschriftart1111111111111111111111111111111"/>
    <w:rsid w:val="00CF1AAD"/>
  </w:style>
  <w:style w:type="character" w:customStyle="1" w:styleId="WW-Absatz-Standardschriftart11111111111111111111111111111111">
    <w:name w:val="WW-Absatz-Standardschriftart11111111111111111111111111111111"/>
    <w:rsid w:val="00CF1AAD"/>
  </w:style>
  <w:style w:type="character" w:customStyle="1" w:styleId="WW-Absatz-Standardschriftart111111111111111111111111111111111">
    <w:name w:val="WW-Absatz-Standardschriftart111111111111111111111111111111111"/>
    <w:rsid w:val="00CF1AAD"/>
  </w:style>
  <w:style w:type="character" w:customStyle="1" w:styleId="WW-Absatz-Standardschriftart1111111111111111111111111111111111">
    <w:name w:val="WW-Absatz-Standardschriftart1111111111111111111111111111111111"/>
    <w:rsid w:val="00CF1AAD"/>
  </w:style>
  <w:style w:type="character" w:customStyle="1" w:styleId="WW-Absatz-Standardschriftart11111111111111111111111111111111111">
    <w:name w:val="WW-Absatz-Standardschriftart11111111111111111111111111111111111"/>
    <w:rsid w:val="00CF1AAD"/>
  </w:style>
  <w:style w:type="character" w:customStyle="1" w:styleId="WW-Absatz-Standardschriftart111111111111111111111111111111111111">
    <w:name w:val="WW-Absatz-Standardschriftart111111111111111111111111111111111111"/>
    <w:rsid w:val="00CF1AAD"/>
  </w:style>
  <w:style w:type="character" w:customStyle="1" w:styleId="WW-Absatz-Standardschriftart1111111111111111111111111111111111111">
    <w:name w:val="WW-Absatz-Standardschriftart1111111111111111111111111111111111111"/>
    <w:rsid w:val="00CF1AAD"/>
  </w:style>
  <w:style w:type="character" w:customStyle="1" w:styleId="WW-Absatz-Standardschriftart11111111111111111111111111111111111111">
    <w:name w:val="WW-Absatz-Standardschriftart11111111111111111111111111111111111111"/>
    <w:rsid w:val="00CF1AAD"/>
  </w:style>
  <w:style w:type="character" w:customStyle="1" w:styleId="WW-Absatz-Standardschriftart111111111111111111111111111111111111111">
    <w:name w:val="WW-Absatz-Standardschriftart111111111111111111111111111111111111111"/>
    <w:rsid w:val="00CF1AAD"/>
  </w:style>
  <w:style w:type="character" w:customStyle="1" w:styleId="WW-Absatz-Standardschriftart1111111111111111111111111111111111111111">
    <w:name w:val="WW-Absatz-Standardschriftart1111111111111111111111111111111111111111"/>
    <w:rsid w:val="00CF1AAD"/>
  </w:style>
  <w:style w:type="character" w:customStyle="1" w:styleId="WW-Absatz-Standardschriftart11111111111111111111111111111111111111111">
    <w:name w:val="WW-Absatz-Standardschriftart11111111111111111111111111111111111111111"/>
    <w:rsid w:val="00CF1AAD"/>
  </w:style>
  <w:style w:type="character" w:customStyle="1" w:styleId="WW-Absatz-Standardschriftart111111111111111111111111111111111111111111">
    <w:name w:val="WW-Absatz-Standardschriftart111111111111111111111111111111111111111111"/>
    <w:rsid w:val="00CF1AAD"/>
  </w:style>
  <w:style w:type="character" w:customStyle="1" w:styleId="WW-Absatz-Standardschriftart1111111111111111111111111111111111111111111">
    <w:name w:val="WW-Absatz-Standardschriftart1111111111111111111111111111111111111111111"/>
    <w:rsid w:val="00CF1AAD"/>
  </w:style>
  <w:style w:type="character" w:customStyle="1" w:styleId="WW-Absatz-Standardschriftart11111111111111111111111111111111111111111111">
    <w:name w:val="WW-Absatz-Standardschriftart11111111111111111111111111111111111111111111"/>
    <w:rsid w:val="00CF1AAD"/>
  </w:style>
  <w:style w:type="character" w:customStyle="1" w:styleId="WW-Absatz-Standardschriftart111111111111111111111111111111111111111111111">
    <w:name w:val="WW-Absatz-Standardschriftart111111111111111111111111111111111111111111111"/>
    <w:rsid w:val="00CF1AAD"/>
  </w:style>
  <w:style w:type="character" w:customStyle="1" w:styleId="WW-Absatz-Standardschriftart1111111111111111111111111111111111111111111111">
    <w:name w:val="WW-Absatz-Standardschriftart1111111111111111111111111111111111111111111111"/>
    <w:rsid w:val="00CF1AAD"/>
  </w:style>
  <w:style w:type="character" w:customStyle="1" w:styleId="WW-Absatz-Standardschriftart11111111111111111111111111111111111111111111111">
    <w:name w:val="WW-Absatz-Standardschriftart11111111111111111111111111111111111111111111111"/>
    <w:rsid w:val="00CF1AAD"/>
  </w:style>
  <w:style w:type="character" w:customStyle="1" w:styleId="WW-Absatz-Standardschriftart111111111111111111111111111111111111111111111111">
    <w:name w:val="WW-Absatz-Standardschriftart111111111111111111111111111111111111111111111111"/>
    <w:rsid w:val="00CF1AAD"/>
  </w:style>
  <w:style w:type="character" w:customStyle="1" w:styleId="WW-Absatz-Standardschriftart1111111111111111111111111111111111111111111111111">
    <w:name w:val="WW-Absatz-Standardschriftart1111111111111111111111111111111111111111111111111"/>
    <w:rsid w:val="00CF1AAD"/>
  </w:style>
  <w:style w:type="character" w:customStyle="1" w:styleId="WW-Absatz-Standardschriftart11111111111111111111111111111111111111111111111111">
    <w:name w:val="WW-Absatz-Standardschriftart11111111111111111111111111111111111111111111111111"/>
    <w:rsid w:val="00CF1AAD"/>
  </w:style>
  <w:style w:type="character" w:customStyle="1" w:styleId="WW8Num2z2">
    <w:name w:val="WW8Num2z2"/>
    <w:rsid w:val="00CF1AAD"/>
    <w:rPr>
      <w:sz w:val="26"/>
      <w:szCs w:val="26"/>
    </w:rPr>
  </w:style>
  <w:style w:type="character" w:customStyle="1" w:styleId="WW-Absatz-Standardschriftart111111111111111111111111111111111111111111111111111">
    <w:name w:val="WW-Absatz-Standardschriftart111111111111111111111111111111111111111111111111111"/>
    <w:rsid w:val="00CF1AAD"/>
  </w:style>
  <w:style w:type="character" w:customStyle="1" w:styleId="WW-Absatz-Standardschriftart1111111111111111111111111111111111111111111111111111">
    <w:name w:val="WW-Absatz-Standardschriftart1111111111111111111111111111111111111111111111111111"/>
    <w:rsid w:val="00CF1AAD"/>
  </w:style>
  <w:style w:type="character" w:customStyle="1" w:styleId="WW8Num3z2">
    <w:name w:val="WW8Num3z2"/>
    <w:rsid w:val="00CF1AAD"/>
    <w:rPr>
      <w:rFonts w:ascii="Wingdings" w:hAnsi="Wingdings" w:cs="Wingdings"/>
    </w:rPr>
  </w:style>
  <w:style w:type="character" w:customStyle="1" w:styleId="WW-Absatz-Standardschriftart11111111111111111111111111111111111111111111111111111">
    <w:name w:val="WW-Absatz-Standardschriftart11111111111111111111111111111111111111111111111111111"/>
    <w:rsid w:val="00CF1AAD"/>
  </w:style>
  <w:style w:type="character" w:customStyle="1" w:styleId="WW-Absatz-Standardschriftart111111111111111111111111111111111111111111111111111111">
    <w:name w:val="WW-Absatz-Standardschriftart111111111111111111111111111111111111111111111111111111"/>
    <w:rsid w:val="00CF1AAD"/>
  </w:style>
  <w:style w:type="character" w:customStyle="1" w:styleId="WW-Absatz-Standardschriftart1111111111111111111111111111111111111111111111111111111">
    <w:name w:val="WW-Absatz-Standardschriftart1111111111111111111111111111111111111111111111111111111"/>
    <w:rsid w:val="00CF1AAD"/>
  </w:style>
  <w:style w:type="character" w:customStyle="1" w:styleId="WW-Absatz-Standardschriftart11111111111111111111111111111111111111111111111111111111">
    <w:name w:val="WW-Absatz-Standardschriftart11111111111111111111111111111111111111111111111111111111"/>
    <w:rsid w:val="00CF1AAD"/>
  </w:style>
  <w:style w:type="character" w:customStyle="1" w:styleId="WW-Absatz-Standardschriftart111111111111111111111111111111111111111111111111111111111">
    <w:name w:val="WW-Absatz-Standardschriftart111111111111111111111111111111111111111111111111111111111"/>
    <w:rsid w:val="00CF1AAD"/>
  </w:style>
  <w:style w:type="character" w:customStyle="1" w:styleId="WW-Absatz-Standardschriftart1111111111111111111111111111111111111111111111111111111111">
    <w:name w:val="WW-Absatz-Standardschriftart1111111111111111111111111111111111111111111111111111111111"/>
    <w:rsid w:val="00CF1AAD"/>
  </w:style>
  <w:style w:type="character" w:customStyle="1" w:styleId="WW-Absatz-Standardschriftart11111111111111111111111111111111111111111111111111111111111">
    <w:name w:val="WW-Absatz-Standardschriftart11111111111111111111111111111111111111111111111111111111111"/>
    <w:rsid w:val="00CF1AAD"/>
  </w:style>
  <w:style w:type="character" w:customStyle="1" w:styleId="WW-Absatz-Standardschriftart111111111111111111111111111111111111111111111111111111111111">
    <w:name w:val="WW-Absatz-Standardschriftart111111111111111111111111111111111111111111111111111111111111"/>
    <w:rsid w:val="00CF1AAD"/>
  </w:style>
  <w:style w:type="character" w:customStyle="1" w:styleId="WW-Absatz-Standardschriftart1111111111111111111111111111111111111111111111111111111111111">
    <w:name w:val="WW-Absatz-Standardschriftart1111111111111111111111111111111111111111111111111111111111111"/>
    <w:rsid w:val="00CF1AAD"/>
  </w:style>
  <w:style w:type="character" w:customStyle="1" w:styleId="WW-Absatz-Standardschriftart11111111111111111111111111111111111111111111111111111111111111">
    <w:name w:val="WW-Absatz-Standardschriftart11111111111111111111111111111111111111111111111111111111111111"/>
    <w:rsid w:val="00CF1AAD"/>
  </w:style>
  <w:style w:type="character" w:customStyle="1" w:styleId="WW8Num1z0">
    <w:name w:val="WW8Num1z0"/>
    <w:rsid w:val="00CF1AAD"/>
    <w:rPr>
      <w:rFonts w:ascii="Symbol" w:hAnsi="Symbol" w:cs="StarSymbol"/>
      <w:sz w:val="18"/>
      <w:szCs w:val="18"/>
    </w:rPr>
  </w:style>
  <w:style w:type="character" w:customStyle="1" w:styleId="WW8Num1z1">
    <w:name w:val="WW8Num1z1"/>
    <w:rsid w:val="00CF1AAD"/>
    <w:rPr>
      <w:rFonts w:ascii="Courier New" w:hAnsi="Courier New" w:cs="Courier New"/>
    </w:rPr>
  </w:style>
  <w:style w:type="character" w:customStyle="1" w:styleId="WW8Num1z2">
    <w:name w:val="WW8Num1z2"/>
    <w:rsid w:val="00CF1AAD"/>
    <w:rPr>
      <w:rFonts w:ascii="Wingdings" w:hAnsi="Wingdings" w:cs="Wingdings"/>
    </w:rPr>
  </w:style>
  <w:style w:type="character" w:customStyle="1" w:styleId="WW8Num1z3">
    <w:name w:val="WW8Num1z3"/>
    <w:rsid w:val="00CF1AAD"/>
    <w:rPr>
      <w:rFonts w:ascii="Symbol" w:hAnsi="Symbol" w:cs="Symbol"/>
    </w:rPr>
  </w:style>
  <w:style w:type="character" w:customStyle="1" w:styleId="WW8Num3z3">
    <w:name w:val="WW8Num3z3"/>
    <w:rsid w:val="00CF1AAD"/>
    <w:rPr>
      <w:rFonts w:ascii="Symbol" w:hAnsi="Symbol" w:cs="Symbol"/>
    </w:rPr>
  </w:style>
  <w:style w:type="character" w:customStyle="1" w:styleId="WW8Num5z2">
    <w:name w:val="WW8Num5z2"/>
    <w:rsid w:val="00CF1AAD"/>
    <w:rPr>
      <w:sz w:val="26"/>
      <w:szCs w:val="26"/>
    </w:rPr>
  </w:style>
  <w:style w:type="character" w:customStyle="1" w:styleId="WW8Num6z2">
    <w:name w:val="WW8Num6z2"/>
    <w:rsid w:val="00CF1AAD"/>
    <w:rPr>
      <w:rFonts w:ascii="Wingdings" w:hAnsi="Wingdings" w:cs="Wingdings"/>
    </w:rPr>
  </w:style>
  <w:style w:type="character" w:customStyle="1" w:styleId="WW8Num7z2">
    <w:name w:val="WW8Num7z2"/>
    <w:rsid w:val="00CF1AAD"/>
    <w:rPr>
      <w:rFonts w:ascii="Wingdings" w:hAnsi="Wingdings" w:cs="Wingdings"/>
    </w:rPr>
  </w:style>
  <w:style w:type="character" w:customStyle="1" w:styleId="WW8Num7z3">
    <w:name w:val="WW8Num7z3"/>
    <w:rsid w:val="00CF1AAD"/>
    <w:rPr>
      <w:rFonts w:ascii="Symbol" w:hAnsi="Symbol" w:cs="Symbol"/>
    </w:rPr>
  </w:style>
  <w:style w:type="character" w:customStyle="1" w:styleId="WW8Num7z4">
    <w:name w:val="WW8Num7z4"/>
    <w:rsid w:val="00CF1AAD"/>
    <w:rPr>
      <w:rFonts w:ascii="Courier New" w:hAnsi="Courier New" w:cs="Courier New"/>
    </w:rPr>
  </w:style>
  <w:style w:type="character" w:customStyle="1" w:styleId="WW8Num9z2">
    <w:name w:val="WW8Num9z2"/>
    <w:rsid w:val="00CF1AAD"/>
    <w:rPr>
      <w:rFonts w:ascii="Wingdings" w:hAnsi="Wingdings" w:cs="Wingdings"/>
    </w:rPr>
  </w:style>
  <w:style w:type="character" w:customStyle="1" w:styleId="WW8Num10z2">
    <w:name w:val="WW8Num10z2"/>
    <w:rsid w:val="00CF1AAD"/>
    <w:rPr>
      <w:rFonts w:ascii="Wingdings" w:hAnsi="Wingdings" w:cs="Wingdings"/>
    </w:rPr>
  </w:style>
  <w:style w:type="character" w:customStyle="1" w:styleId="WW8Num13z2">
    <w:name w:val="WW8Num13z2"/>
    <w:rsid w:val="00CF1AAD"/>
    <w:rPr>
      <w:rFonts w:ascii="Wingdings" w:hAnsi="Wingdings" w:cs="Wingdings"/>
    </w:rPr>
  </w:style>
  <w:style w:type="character" w:customStyle="1" w:styleId="WW8Num14z2">
    <w:name w:val="WW8Num14z2"/>
    <w:rsid w:val="00CF1AAD"/>
    <w:rPr>
      <w:rFonts w:ascii="Wingdings" w:hAnsi="Wingdings" w:cs="Wingdings"/>
    </w:rPr>
  </w:style>
  <w:style w:type="character" w:customStyle="1" w:styleId="WW8Num14z4">
    <w:name w:val="WW8Num14z4"/>
    <w:rsid w:val="00CF1AAD"/>
    <w:rPr>
      <w:rFonts w:ascii="Courier New" w:hAnsi="Courier New" w:cs="Courier New"/>
    </w:rPr>
  </w:style>
  <w:style w:type="character" w:customStyle="1" w:styleId="WW8Num16z1">
    <w:name w:val="WW8Num16z1"/>
    <w:rsid w:val="00CF1AAD"/>
    <w:rPr>
      <w:rFonts w:ascii="Courier New" w:hAnsi="Courier New" w:cs="Courier New"/>
    </w:rPr>
  </w:style>
  <w:style w:type="character" w:customStyle="1" w:styleId="WW8Num16z2">
    <w:name w:val="WW8Num16z2"/>
    <w:rsid w:val="00CF1AAD"/>
    <w:rPr>
      <w:rFonts w:ascii="Wingdings" w:hAnsi="Wingdings" w:cs="Wingdings"/>
    </w:rPr>
  </w:style>
  <w:style w:type="character" w:customStyle="1" w:styleId="WW8Num18z1">
    <w:name w:val="WW8Num18z1"/>
    <w:rsid w:val="00CF1AAD"/>
    <w:rPr>
      <w:rFonts w:ascii="Courier New" w:hAnsi="Courier New" w:cs="Courier New"/>
    </w:rPr>
  </w:style>
  <w:style w:type="character" w:customStyle="1" w:styleId="WW8Num18z2">
    <w:name w:val="WW8Num18z2"/>
    <w:rsid w:val="00CF1AAD"/>
    <w:rPr>
      <w:rFonts w:ascii="Wingdings" w:hAnsi="Wingdings" w:cs="Wingdings"/>
    </w:rPr>
  </w:style>
  <w:style w:type="character" w:customStyle="1" w:styleId="WW8Num20z1">
    <w:name w:val="WW8Num20z1"/>
    <w:rsid w:val="00CF1AAD"/>
    <w:rPr>
      <w:rFonts w:ascii="Courier New" w:hAnsi="Courier New" w:cs="Courier New"/>
    </w:rPr>
  </w:style>
  <w:style w:type="character" w:customStyle="1" w:styleId="WW8Num20z2">
    <w:name w:val="WW8Num20z2"/>
    <w:rsid w:val="00CF1AAD"/>
    <w:rPr>
      <w:rFonts w:ascii="Wingdings" w:hAnsi="Wingdings" w:cs="Wingdings"/>
    </w:rPr>
  </w:style>
  <w:style w:type="character" w:customStyle="1" w:styleId="WW8Num20z3">
    <w:name w:val="WW8Num20z3"/>
    <w:rsid w:val="00CF1AAD"/>
    <w:rPr>
      <w:rFonts w:ascii="Symbol" w:hAnsi="Symbol" w:cs="Symbol"/>
    </w:rPr>
  </w:style>
  <w:style w:type="character" w:customStyle="1" w:styleId="WW8Num22z1">
    <w:name w:val="WW8Num22z1"/>
    <w:rsid w:val="00CF1AAD"/>
    <w:rPr>
      <w:rFonts w:ascii="Courier New" w:hAnsi="Courier New" w:cs="Courier New"/>
    </w:rPr>
  </w:style>
  <w:style w:type="character" w:customStyle="1" w:styleId="WW8Num22z2">
    <w:name w:val="WW8Num22z2"/>
    <w:rsid w:val="00CF1AAD"/>
    <w:rPr>
      <w:rFonts w:ascii="Wingdings" w:hAnsi="Wingdings" w:cs="Wingdings"/>
    </w:rPr>
  </w:style>
  <w:style w:type="character" w:customStyle="1" w:styleId="Domylnaczcionkaakapitu1">
    <w:name w:val="Domyślna czcionka akapitu1"/>
    <w:rsid w:val="00CF1AAD"/>
  </w:style>
  <w:style w:type="character" w:styleId="Numerstrony">
    <w:name w:val="page number"/>
    <w:uiPriority w:val="99"/>
    <w:rsid w:val="00CF1AAD"/>
  </w:style>
  <w:style w:type="character" w:customStyle="1" w:styleId="Tekstpodstawowy3Znak">
    <w:name w:val="Tekst podstawowy 3 Znak"/>
    <w:link w:val="Tekstpodstawowy3"/>
    <w:uiPriority w:val="99"/>
    <w:rsid w:val="00CF1AAD"/>
    <w:rPr>
      <w:rFonts w:ascii="Verdana" w:eastAsia="Times New Roman" w:hAnsi="Verdana" w:cs="Verdana"/>
      <w:sz w:val="20"/>
      <w:szCs w:val="20"/>
    </w:rPr>
  </w:style>
  <w:style w:type="character" w:customStyle="1" w:styleId="TytuZnak">
    <w:name w:val="Tytuł Znak"/>
    <w:uiPriority w:val="99"/>
    <w:rsid w:val="00CF1AAD"/>
    <w:rPr>
      <w:rFonts w:ascii="Times New Roman" w:eastAsia="Times New Roman" w:hAnsi="Times New Roman" w:cs="Times New Roman"/>
      <w:b/>
      <w:bCs/>
      <w:sz w:val="28"/>
      <w:szCs w:val="28"/>
    </w:rPr>
  </w:style>
  <w:style w:type="character" w:styleId="Pogrubienie">
    <w:name w:val="Strong"/>
    <w:uiPriority w:val="22"/>
    <w:qFormat/>
    <w:rsid w:val="00CF1AAD"/>
    <w:rPr>
      <w:b/>
      <w:bCs/>
    </w:rPr>
  </w:style>
  <w:style w:type="character" w:customStyle="1" w:styleId="Odwoaniedokomentarza1">
    <w:name w:val="Odwołanie do komentarza1"/>
    <w:rsid w:val="00CF1AAD"/>
    <w:rPr>
      <w:sz w:val="16"/>
      <w:szCs w:val="16"/>
    </w:rPr>
  </w:style>
  <w:style w:type="character" w:customStyle="1" w:styleId="TekstkomentarzaZnak">
    <w:name w:val="Tekst komentarza Znak"/>
    <w:uiPriority w:val="99"/>
    <w:rsid w:val="00CF1AAD"/>
    <w:rPr>
      <w:rFonts w:ascii="Times New Roman" w:eastAsia="Times New Roman" w:hAnsi="Times New Roman" w:cs="Times New Roman"/>
      <w:sz w:val="20"/>
      <w:szCs w:val="20"/>
    </w:rPr>
  </w:style>
  <w:style w:type="character" w:customStyle="1" w:styleId="txt-title-1">
    <w:name w:val="txt-title-1"/>
    <w:rsid w:val="00CF1AAD"/>
  </w:style>
  <w:style w:type="character" w:customStyle="1" w:styleId="Znakiprzypiswdolnych">
    <w:name w:val="Znaki przypisów dolnych"/>
    <w:rsid w:val="00CF1AAD"/>
    <w:rPr>
      <w:vertAlign w:val="superscript"/>
    </w:rPr>
  </w:style>
  <w:style w:type="character" w:customStyle="1" w:styleId="HTML-wstpniesformatowanyZnak">
    <w:name w:val="HTML - wstępnie sformatowany Znak"/>
    <w:uiPriority w:val="99"/>
    <w:rsid w:val="00CF1AAD"/>
    <w:rPr>
      <w:rFonts w:ascii="Courier New" w:eastAsia="Times New Roman" w:hAnsi="Courier New" w:cs="Courier New"/>
      <w:sz w:val="20"/>
      <w:szCs w:val="20"/>
    </w:rPr>
  </w:style>
  <w:style w:type="character" w:customStyle="1" w:styleId="Znakiprzypiswkocowych">
    <w:name w:val="Znaki przypisów końcowych"/>
    <w:rsid w:val="00CF1AAD"/>
    <w:rPr>
      <w:vertAlign w:val="superscript"/>
    </w:rPr>
  </w:style>
  <w:style w:type="character" w:customStyle="1" w:styleId="TematkomentarzaZnak">
    <w:name w:val="Temat komentarza Znak"/>
    <w:uiPriority w:val="99"/>
    <w:rsid w:val="00CF1AAD"/>
    <w:rPr>
      <w:rFonts w:ascii="Times New Roman" w:eastAsia="Times New Roman" w:hAnsi="Times New Roman" w:cs="Times New Roman"/>
      <w:b/>
      <w:bCs/>
      <w:sz w:val="20"/>
      <w:szCs w:val="20"/>
    </w:rPr>
  </w:style>
  <w:style w:type="character" w:customStyle="1" w:styleId="TekstkomentarzaZnak1">
    <w:name w:val="Tekst komentarza Znak1"/>
    <w:uiPriority w:val="99"/>
    <w:rsid w:val="00CF1AAD"/>
    <w:rPr>
      <w:rFonts w:ascii="Times New Roman" w:eastAsia="Times New Roman" w:hAnsi="Times New Roman" w:cs="Times New Roman"/>
      <w:sz w:val="20"/>
      <w:szCs w:val="20"/>
    </w:rPr>
  </w:style>
  <w:style w:type="character" w:customStyle="1" w:styleId="Tekstpodstawowy2Znak">
    <w:name w:val="Tekst podstawowy 2 Znak"/>
    <w:link w:val="Tekstpodstawowy2"/>
    <w:uiPriority w:val="99"/>
    <w:rsid w:val="00CF1AAD"/>
    <w:rPr>
      <w:rFonts w:ascii="Times New Roman" w:eastAsia="Times New Roman" w:hAnsi="Times New Roman" w:cs="Times New Roman"/>
    </w:rPr>
  </w:style>
  <w:style w:type="character" w:customStyle="1" w:styleId="Znakinumeracji">
    <w:name w:val="Znaki numeracji"/>
    <w:rsid w:val="00CF1AAD"/>
  </w:style>
  <w:style w:type="character" w:customStyle="1" w:styleId="Symbolewypunktowania">
    <w:name w:val="Symbole wypunktowania"/>
    <w:rsid w:val="00CF1AAD"/>
    <w:rPr>
      <w:rFonts w:ascii="OpenSymbol" w:eastAsia="OpenSymbol" w:hAnsi="OpenSymbol" w:cs="OpenSymbol"/>
    </w:rPr>
  </w:style>
  <w:style w:type="character" w:customStyle="1" w:styleId="Cytat1">
    <w:name w:val="Cytat1"/>
    <w:rsid w:val="00CF1AAD"/>
    <w:rPr>
      <w:i/>
      <w:iCs/>
    </w:rPr>
  </w:style>
  <w:style w:type="character" w:customStyle="1" w:styleId="WW8Num61z1">
    <w:name w:val="WW8Num61z1"/>
    <w:rsid w:val="00CF1AAD"/>
    <w:rPr>
      <w:rFonts w:ascii="Courier New" w:hAnsi="Courier New" w:cs="Courier New"/>
    </w:rPr>
  </w:style>
  <w:style w:type="character" w:customStyle="1" w:styleId="WW8Num61z3">
    <w:name w:val="WW8Num61z3"/>
    <w:rsid w:val="00CF1AAD"/>
    <w:rPr>
      <w:rFonts w:ascii="Wingdings 2" w:hAnsi="Wingdings 2" w:cs="Symbol"/>
    </w:rPr>
  </w:style>
  <w:style w:type="character" w:customStyle="1" w:styleId="WW-Domylnaczcionkaakapitu">
    <w:name w:val="WW-Domyślna czcionka akapitu"/>
    <w:rsid w:val="00CF1AAD"/>
  </w:style>
  <w:style w:type="character" w:customStyle="1" w:styleId="apple-style-span">
    <w:name w:val="apple-style-span"/>
    <w:rsid w:val="00CF1AAD"/>
  </w:style>
  <w:style w:type="character" w:customStyle="1" w:styleId="Domylnaczcionkaakapitu3">
    <w:name w:val="Domyślna czcionka akapitu3"/>
    <w:rsid w:val="00CF1AAD"/>
  </w:style>
  <w:style w:type="character" w:customStyle="1" w:styleId="WW8Num11z1">
    <w:name w:val="WW8Num11z1"/>
    <w:rsid w:val="00CF1AAD"/>
    <w:rPr>
      <w:rFonts w:ascii="Wingdings 2" w:hAnsi="Wingdings 2" w:cs="StarSymbol"/>
      <w:sz w:val="18"/>
      <w:szCs w:val="18"/>
    </w:rPr>
  </w:style>
  <w:style w:type="character" w:customStyle="1" w:styleId="WW8Num11z2">
    <w:name w:val="WW8Num11z2"/>
    <w:rsid w:val="00CF1AAD"/>
    <w:rPr>
      <w:rFonts w:ascii="StarSymbol" w:hAnsi="StarSymbol" w:cs="StarSymbol"/>
      <w:sz w:val="18"/>
      <w:szCs w:val="18"/>
    </w:rPr>
  </w:style>
  <w:style w:type="character" w:customStyle="1" w:styleId="WW8Num11z3">
    <w:name w:val="WW8Num11z3"/>
    <w:rsid w:val="00CF1AAD"/>
    <w:rPr>
      <w:rFonts w:ascii="Wingdings" w:hAnsi="Wingdings" w:cs="Arial"/>
    </w:rPr>
  </w:style>
  <w:style w:type="character" w:customStyle="1" w:styleId="WW8Num77z0">
    <w:name w:val="WW8Num77z0"/>
    <w:rsid w:val="00CF1AAD"/>
    <w:rPr>
      <w:rFonts w:ascii="Wingdings" w:hAnsi="Wingdings" w:cs="Wingdings"/>
    </w:rPr>
  </w:style>
  <w:style w:type="character" w:customStyle="1" w:styleId="WW8Num77z1">
    <w:name w:val="WW8Num77z1"/>
    <w:rsid w:val="00CF1AAD"/>
    <w:rPr>
      <w:rFonts w:ascii="Courier New" w:hAnsi="Courier New" w:cs="Courier New"/>
    </w:rPr>
  </w:style>
  <w:style w:type="character" w:customStyle="1" w:styleId="WW8Num77z3">
    <w:name w:val="WW8Num77z3"/>
    <w:rsid w:val="00CF1AAD"/>
    <w:rPr>
      <w:rFonts w:ascii="Symbol" w:hAnsi="Symbol" w:cs="Symbol"/>
    </w:rPr>
  </w:style>
  <w:style w:type="character" w:customStyle="1" w:styleId="WW8Num78z0">
    <w:name w:val="WW8Num78z0"/>
    <w:rsid w:val="00CF1AAD"/>
    <w:rPr>
      <w:rFonts w:ascii="Wingdings" w:hAnsi="Wingdings" w:cs="Wingdings"/>
      <w:sz w:val="16"/>
    </w:rPr>
  </w:style>
  <w:style w:type="character" w:customStyle="1" w:styleId="WW8Num78z1">
    <w:name w:val="WW8Num78z1"/>
    <w:rsid w:val="00CF1AAD"/>
    <w:rPr>
      <w:rFonts w:ascii="Courier New" w:hAnsi="Courier New" w:cs="Courier New"/>
    </w:rPr>
  </w:style>
  <w:style w:type="character" w:customStyle="1" w:styleId="WW8Num78z3">
    <w:name w:val="WW8Num78z3"/>
    <w:rsid w:val="00CF1AAD"/>
    <w:rPr>
      <w:rFonts w:ascii="Symbol" w:hAnsi="Symbol" w:cs="Symbol"/>
    </w:rPr>
  </w:style>
  <w:style w:type="character" w:customStyle="1" w:styleId="WW8Num79z0">
    <w:name w:val="WW8Num79z0"/>
    <w:rsid w:val="00CF1AAD"/>
    <w:rPr>
      <w:rFonts w:ascii="Wingdings" w:hAnsi="Wingdings" w:cs="Wingdings"/>
    </w:rPr>
  </w:style>
  <w:style w:type="character" w:customStyle="1" w:styleId="WW8Num79z1">
    <w:name w:val="WW8Num79z1"/>
    <w:rsid w:val="00CF1AAD"/>
    <w:rPr>
      <w:rFonts w:ascii="Courier New" w:hAnsi="Courier New" w:cs="Courier New"/>
    </w:rPr>
  </w:style>
  <w:style w:type="character" w:customStyle="1" w:styleId="czeindeksu">
    <w:name w:val="Łącze indeksu"/>
    <w:rsid w:val="00CF1AAD"/>
  </w:style>
  <w:style w:type="character" w:customStyle="1" w:styleId="ListLabel4">
    <w:name w:val="ListLabel 4"/>
    <w:rsid w:val="00CF1AAD"/>
    <w:rPr>
      <w:b/>
    </w:rPr>
  </w:style>
  <w:style w:type="character" w:customStyle="1" w:styleId="ListLabel5">
    <w:name w:val="ListLabel 5"/>
    <w:rsid w:val="00CF1AAD"/>
    <w:rPr>
      <w:rFonts w:cs="Wingdings"/>
    </w:rPr>
  </w:style>
  <w:style w:type="character" w:customStyle="1" w:styleId="ListLabel6">
    <w:name w:val="ListLabel 6"/>
    <w:rsid w:val="00CF1AAD"/>
    <w:rPr>
      <w:rFonts w:cs="OpenSymbol"/>
    </w:rPr>
  </w:style>
  <w:style w:type="character" w:customStyle="1" w:styleId="ListLabel7">
    <w:name w:val="ListLabel 7"/>
    <w:rsid w:val="00CF1AAD"/>
    <w:rPr>
      <w:rFonts w:cs="Wingdings 2"/>
    </w:rPr>
  </w:style>
  <w:style w:type="character" w:customStyle="1" w:styleId="WW8Num8z2">
    <w:name w:val="WW8Num8z2"/>
    <w:rsid w:val="00CF1AAD"/>
    <w:rPr>
      <w:rFonts w:ascii="Wingdings" w:hAnsi="Wingdings" w:cs="Wingdings"/>
    </w:rPr>
  </w:style>
  <w:style w:type="character" w:customStyle="1" w:styleId="WW8Num6z3">
    <w:name w:val="WW8Num6z3"/>
    <w:rsid w:val="00CF1AAD"/>
    <w:rPr>
      <w:rFonts w:ascii="Symbol" w:hAnsi="Symbol" w:cs="Symbol"/>
    </w:rPr>
  </w:style>
  <w:style w:type="character" w:customStyle="1" w:styleId="Odwoaniedokomentarza2">
    <w:name w:val="Odwołanie do komentarza2"/>
    <w:rsid w:val="00CF1AAD"/>
    <w:rPr>
      <w:sz w:val="16"/>
      <w:szCs w:val="16"/>
    </w:rPr>
  </w:style>
  <w:style w:type="character" w:customStyle="1" w:styleId="TekstkomentarzaZnak2">
    <w:name w:val="Tekst komentarza Znak2"/>
    <w:rsid w:val="00CF1AAD"/>
    <w:rPr>
      <w:lang w:eastAsia="zh-CN"/>
    </w:rPr>
  </w:style>
  <w:style w:type="paragraph" w:customStyle="1" w:styleId="Nagwek20">
    <w:name w:val="Nagłówek2"/>
    <w:basedOn w:val="Normalny"/>
    <w:next w:val="Tekstpodstawowy"/>
    <w:rsid w:val="00CF1AAD"/>
    <w:pPr>
      <w:keepNext/>
      <w:suppressAutoHyphens/>
      <w:spacing w:before="240" w:after="120" w:line="240" w:lineRule="auto"/>
    </w:pPr>
    <w:rPr>
      <w:rFonts w:eastAsia="Droid Sans Fallback" w:cs="Lohit Hindi"/>
      <w:sz w:val="28"/>
      <w:szCs w:val="28"/>
      <w:lang w:eastAsia="zh-CN"/>
    </w:rPr>
  </w:style>
  <w:style w:type="character" w:customStyle="1" w:styleId="TekstpodstawowyZnak1">
    <w:name w:val="Tekst podstawowy Znak1"/>
    <w:rsid w:val="00CF1AAD"/>
    <w:rPr>
      <w:rFonts w:ascii="Verdana" w:eastAsia="Times New Roman" w:hAnsi="Verdana" w:cs="Verdana"/>
      <w:lang w:eastAsia="zh-CN"/>
    </w:rPr>
  </w:style>
  <w:style w:type="paragraph" w:styleId="Lista">
    <w:name w:val="List"/>
    <w:basedOn w:val="Tekstpodstawowy"/>
    <w:rsid w:val="00CF1AAD"/>
    <w:pPr>
      <w:widowControl/>
      <w:spacing w:after="0" w:line="360" w:lineRule="auto"/>
      <w:ind w:right="-471"/>
    </w:pPr>
    <w:rPr>
      <w:rFonts w:ascii="Verdana" w:eastAsia="Times New Roman" w:hAnsi="Verdana"/>
      <w:kern w:val="0"/>
      <w:sz w:val="22"/>
      <w:szCs w:val="22"/>
      <w:lang w:val="pl-PL" w:bidi="ar-SA"/>
    </w:rPr>
  </w:style>
  <w:style w:type="paragraph" w:customStyle="1" w:styleId="Indeks">
    <w:name w:val="Indeks"/>
    <w:basedOn w:val="Normalny"/>
    <w:rsid w:val="00CF1AAD"/>
    <w:pPr>
      <w:suppressLineNumbers/>
      <w:suppressAutoHyphens/>
      <w:spacing w:line="240" w:lineRule="auto"/>
    </w:pPr>
    <w:rPr>
      <w:rFonts w:ascii="Times New Roman" w:eastAsia="Times New Roman" w:hAnsi="Times New Roman" w:cs="Lohit Hindi"/>
      <w:szCs w:val="20"/>
      <w:lang w:eastAsia="zh-CN"/>
    </w:rPr>
  </w:style>
  <w:style w:type="paragraph" w:customStyle="1" w:styleId="Nagwek10">
    <w:name w:val="Nagłówek1"/>
    <w:basedOn w:val="Normalny"/>
    <w:next w:val="Tekstpodstawowy"/>
    <w:rsid w:val="00CF1AAD"/>
    <w:pPr>
      <w:keepNext/>
      <w:suppressAutoHyphens/>
      <w:spacing w:before="240" w:after="120" w:line="240" w:lineRule="auto"/>
    </w:pPr>
    <w:rPr>
      <w:rFonts w:eastAsia="Droid Sans Fallback" w:cs="Lohit Hindi"/>
      <w:sz w:val="28"/>
      <w:szCs w:val="28"/>
      <w:lang w:eastAsia="zh-CN"/>
    </w:rPr>
  </w:style>
  <w:style w:type="paragraph" w:customStyle="1" w:styleId="Legenda2">
    <w:name w:val="Legenda2"/>
    <w:basedOn w:val="Normalny"/>
    <w:rsid w:val="00CF1AAD"/>
    <w:pPr>
      <w:suppressLineNumbers/>
      <w:suppressAutoHyphens/>
      <w:spacing w:before="120" w:after="120" w:line="240" w:lineRule="auto"/>
    </w:pPr>
    <w:rPr>
      <w:rFonts w:ascii="Times New Roman" w:eastAsia="Times New Roman" w:hAnsi="Times New Roman" w:cs="Lohit Hindi"/>
      <w:i/>
      <w:iCs/>
      <w:sz w:val="24"/>
      <w:lang w:eastAsia="zh-CN"/>
    </w:rPr>
  </w:style>
  <w:style w:type="character" w:customStyle="1" w:styleId="NagwekZnak1">
    <w:name w:val="Nagłówek Znak1"/>
    <w:uiPriority w:val="99"/>
    <w:rsid w:val="00CF1AAD"/>
    <w:rPr>
      <w:rFonts w:ascii="Arial" w:eastAsia="Droid Sans Fallback" w:hAnsi="Arial" w:cs="Lohit Hindi"/>
      <w:sz w:val="28"/>
      <w:szCs w:val="28"/>
      <w:lang w:eastAsia="zh-CN"/>
    </w:rPr>
  </w:style>
  <w:style w:type="paragraph" w:customStyle="1" w:styleId="continsert">
    <w:name w:val="cont. insert"/>
    <w:basedOn w:val="Normalny"/>
    <w:rsid w:val="00CF1AAD"/>
    <w:pPr>
      <w:tabs>
        <w:tab w:val="left" w:pos="1134"/>
        <w:tab w:val="left" w:pos="2268"/>
        <w:tab w:val="left" w:pos="3402"/>
        <w:tab w:val="left" w:pos="4536"/>
        <w:tab w:val="left" w:pos="5670"/>
        <w:tab w:val="left" w:pos="6804"/>
        <w:tab w:val="left" w:pos="7938"/>
      </w:tabs>
      <w:suppressAutoHyphens/>
      <w:spacing w:after="20" w:line="280" w:lineRule="exact"/>
    </w:pPr>
    <w:rPr>
      <w:rFonts w:ascii="Times" w:eastAsia="Times New Roman" w:hAnsi="Times" w:cs="Times"/>
      <w:szCs w:val="22"/>
      <w:lang w:eastAsia="zh-CN"/>
    </w:rPr>
  </w:style>
  <w:style w:type="paragraph" w:styleId="Indeks1">
    <w:name w:val="index 1"/>
    <w:basedOn w:val="Normalny"/>
    <w:next w:val="Normalny"/>
    <w:rsid w:val="00CF1AAD"/>
    <w:pPr>
      <w:suppressAutoHyphens/>
      <w:spacing w:line="240" w:lineRule="auto"/>
      <w:ind w:left="200" w:hanging="200"/>
    </w:pPr>
    <w:rPr>
      <w:rFonts w:ascii="Times New Roman" w:eastAsia="Times New Roman" w:hAnsi="Times New Roman"/>
      <w:szCs w:val="20"/>
      <w:lang w:eastAsia="zh-CN"/>
    </w:rPr>
  </w:style>
  <w:style w:type="paragraph" w:styleId="Nagwekindeksu">
    <w:name w:val="index heading"/>
    <w:basedOn w:val="Normalny"/>
    <w:next w:val="Indeks1"/>
    <w:rsid w:val="00CF1AAD"/>
    <w:pPr>
      <w:suppressAutoHyphens/>
      <w:spacing w:line="240" w:lineRule="auto"/>
    </w:pPr>
    <w:rPr>
      <w:rFonts w:ascii="Times New Roman" w:eastAsia="Times New Roman" w:hAnsi="Times New Roman"/>
      <w:szCs w:val="20"/>
      <w:lang w:eastAsia="zh-CN"/>
    </w:rPr>
  </w:style>
  <w:style w:type="character" w:customStyle="1" w:styleId="TekstpodstawowywcityZnak1">
    <w:name w:val="Tekst podstawowy wcięty Znak1"/>
    <w:uiPriority w:val="99"/>
    <w:rsid w:val="00CF1AAD"/>
    <w:rPr>
      <w:rFonts w:ascii="Verdana" w:eastAsia="Times New Roman" w:hAnsi="Verdana" w:cs="Verdana"/>
      <w:sz w:val="20"/>
      <w:szCs w:val="20"/>
      <w:lang w:eastAsia="zh-CN"/>
    </w:rPr>
  </w:style>
  <w:style w:type="character" w:customStyle="1" w:styleId="StopkaZnak1">
    <w:name w:val="Stopka Znak1"/>
    <w:uiPriority w:val="99"/>
    <w:rsid w:val="00CF1AAD"/>
    <w:rPr>
      <w:rFonts w:ascii="Times New Roman" w:eastAsia="Times New Roman" w:hAnsi="Times New Roman" w:cs="Times New Roman"/>
      <w:sz w:val="20"/>
      <w:szCs w:val="20"/>
      <w:lang w:eastAsia="zh-CN"/>
    </w:rPr>
  </w:style>
  <w:style w:type="paragraph" w:customStyle="1" w:styleId="Tekstpodstawowy310">
    <w:name w:val="Tekst podstawowy 31"/>
    <w:basedOn w:val="Normalny"/>
    <w:rsid w:val="00CF1AAD"/>
    <w:pPr>
      <w:suppressAutoHyphens/>
      <w:spacing w:line="360" w:lineRule="auto"/>
      <w:ind w:right="-471"/>
    </w:pPr>
    <w:rPr>
      <w:rFonts w:ascii="Verdana" w:eastAsia="Times New Roman" w:hAnsi="Verdana" w:cs="Verdana"/>
      <w:szCs w:val="20"/>
      <w:lang w:eastAsia="zh-CN"/>
    </w:rPr>
  </w:style>
  <w:style w:type="character" w:customStyle="1" w:styleId="TekstdymkaZnak1">
    <w:name w:val="Tekst dymka Znak1"/>
    <w:uiPriority w:val="99"/>
    <w:rsid w:val="00CF1AAD"/>
    <w:rPr>
      <w:rFonts w:ascii="Tahoma" w:eastAsia="Times New Roman" w:hAnsi="Tahoma" w:cs="Tahoma"/>
      <w:sz w:val="16"/>
      <w:szCs w:val="16"/>
      <w:lang w:eastAsia="zh-CN"/>
    </w:rPr>
  </w:style>
  <w:style w:type="paragraph" w:customStyle="1" w:styleId="Tekstkomentarza1">
    <w:name w:val="Tekst komentarza1"/>
    <w:basedOn w:val="Normalny"/>
    <w:rsid w:val="00CF1AAD"/>
    <w:pPr>
      <w:suppressAutoHyphens/>
      <w:spacing w:line="240" w:lineRule="auto"/>
    </w:pPr>
    <w:rPr>
      <w:rFonts w:ascii="Times New Roman" w:eastAsia="Times New Roman" w:hAnsi="Times New Roman"/>
      <w:szCs w:val="20"/>
      <w:lang w:eastAsia="zh-CN"/>
    </w:rPr>
  </w:style>
  <w:style w:type="paragraph" w:customStyle="1" w:styleId="mt2">
    <w:name w:val="mt2"/>
    <w:basedOn w:val="Normalny"/>
    <w:rsid w:val="00CF1AAD"/>
    <w:pPr>
      <w:suppressAutoHyphens/>
      <w:spacing w:before="280" w:after="280" w:line="240" w:lineRule="auto"/>
    </w:pPr>
    <w:rPr>
      <w:rFonts w:ascii="Times New Roman" w:eastAsia="Times New Roman" w:hAnsi="Times New Roman"/>
      <w:sz w:val="24"/>
      <w:lang w:eastAsia="zh-CN"/>
    </w:rPr>
  </w:style>
  <w:style w:type="paragraph" w:styleId="NormalnyWeb">
    <w:name w:val="Normal (Web)"/>
    <w:basedOn w:val="Normalny"/>
    <w:uiPriority w:val="99"/>
    <w:qFormat/>
    <w:rsid w:val="00CF1AAD"/>
    <w:pPr>
      <w:suppressAutoHyphens/>
      <w:spacing w:before="280" w:after="280" w:line="240" w:lineRule="auto"/>
    </w:pPr>
    <w:rPr>
      <w:rFonts w:ascii="Times New Roman" w:eastAsia="Times New Roman" w:hAnsi="Times New Roman"/>
      <w:sz w:val="24"/>
      <w:lang w:eastAsia="zh-CN"/>
    </w:rPr>
  </w:style>
  <w:style w:type="character" w:customStyle="1" w:styleId="TekstprzypisudolnegoZnak1">
    <w:name w:val="Tekst przypisu dolnego Znak1"/>
    <w:rsid w:val="00CF1AAD"/>
    <w:rPr>
      <w:rFonts w:ascii="Times New Roman" w:eastAsia="Times New Roman" w:hAnsi="Times New Roman" w:cs="Times New Roman"/>
      <w:sz w:val="20"/>
      <w:szCs w:val="20"/>
      <w:lang w:eastAsia="zh-CN"/>
    </w:rPr>
  </w:style>
  <w:style w:type="paragraph" w:styleId="HTML-wstpniesformatowany">
    <w:name w:val="HTML Preformatted"/>
    <w:basedOn w:val="Normalny"/>
    <w:link w:val="HTML-wstpniesformatowanyZnak1"/>
    <w:uiPriority w:val="99"/>
    <w:rsid w:val="00CF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szCs w:val="20"/>
      <w:lang w:val="x-none" w:eastAsia="zh-CN"/>
    </w:rPr>
  </w:style>
  <w:style w:type="character" w:customStyle="1" w:styleId="HTML-wstpniesformatowanyZnak1">
    <w:name w:val="HTML - wstępnie sformatowany Znak1"/>
    <w:link w:val="HTML-wstpniesformatowany"/>
    <w:rsid w:val="00CF1AAD"/>
    <w:rPr>
      <w:rFonts w:ascii="Courier New" w:eastAsia="Times New Roman" w:hAnsi="Courier New" w:cs="Courier New"/>
      <w:lang w:eastAsia="zh-CN"/>
    </w:rPr>
  </w:style>
  <w:style w:type="paragraph" w:customStyle="1" w:styleId="Application3">
    <w:name w:val="Application3"/>
    <w:basedOn w:val="Normalny"/>
    <w:rsid w:val="00CF1AAD"/>
    <w:pPr>
      <w:widowControl w:val="0"/>
      <w:tabs>
        <w:tab w:val="right" w:pos="8789"/>
      </w:tabs>
      <w:suppressAutoHyphens/>
      <w:autoSpaceDE w:val="0"/>
      <w:spacing w:line="240" w:lineRule="auto"/>
      <w:ind w:left="567" w:hanging="567"/>
    </w:pPr>
    <w:rPr>
      <w:rFonts w:eastAsia="Times New Roman" w:cs="Arial"/>
      <w:spacing w:val="-2"/>
      <w:szCs w:val="22"/>
      <w:lang w:val="en-GB" w:eastAsia="zh-CN"/>
    </w:rPr>
  </w:style>
  <w:style w:type="character" w:customStyle="1" w:styleId="TekstprzypisukocowegoZnak1">
    <w:name w:val="Tekst przypisu końcowego Znak1"/>
    <w:rsid w:val="00CF1AAD"/>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3"/>
    <w:uiPriority w:val="99"/>
    <w:semiHidden/>
    <w:unhideWhenUsed/>
    <w:rsid w:val="00CF1AAD"/>
    <w:pPr>
      <w:suppressAutoHyphens/>
      <w:spacing w:line="240" w:lineRule="auto"/>
    </w:pPr>
    <w:rPr>
      <w:rFonts w:ascii="Times New Roman" w:eastAsia="Times New Roman" w:hAnsi="Times New Roman"/>
      <w:szCs w:val="20"/>
      <w:lang w:val="x-none" w:eastAsia="zh-CN"/>
    </w:rPr>
  </w:style>
  <w:style w:type="character" w:customStyle="1" w:styleId="TekstkomentarzaZnak3">
    <w:name w:val="Tekst komentarza Znak3"/>
    <w:link w:val="Tekstkomentarza"/>
    <w:uiPriority w:val="99"/>
    <w:semiHidden/>
    <w:rsid w:val="00CF1AAD"/>
    <w:rPr>
      <w:rFonts w:ascii="Times New Roman" w:eastAsia="Times New Roman" w:hAnsi="Times New Roman"/>
      <w:lang w:eastAsia="zh-CN"/>
    </w:rPr>
  </w:style>
  <w:style w:type="paragraph" w:styleId="Tematkomentarza">
    <w:name w:val="annotation subject"/>
    <w:basedOn w:val="Tekstkomentarza1"/>
    <w:next w:val="Tekstkomentarza1"/>
    <w:link w:val="TematkomentarzaZnak1"/>
    <w:uiPriority w:val="99"/>
    <w:rsid w:val="00CF1AAD"/>
    <w:rPr>
      <w:b/>
      <w:bCs/>
      <w:lang w:val="x-none"/>
    </w:rPr>
  </w:style>
  <w:style w:type="character" w:customStyle="1" w:styleId="TematkomentarzaZnak1">
    <w:name w:val="Temat komentarza Znak1"/>
    <w:link w:val="Tematkomentarza"/>
    <w:rsid w:val="00CF1AAD"/>
    <w:rPr>
      <w:rFonts w:ascii="Times New Roman" w:eastAsia="Times New Roman" w:hAnsi="Times New Roman"/>
      <w:b/>
      <w:bCs/>
      <w:lang w:eastAsia="zh-CN"/>
    </w:rPr>
  </w:style>
  <w:style w:type="paragraph" w:customStyle="1" w:styleId="Tekstpodstawowywcity1">
    <w:name w:val="Tekst podstawowy wcięty1"/>
    <w:basedOn w:val="Normalny"/>
    <w:rsid w:val="00CF1AAD"/>
    <w:pPr>
      <w:suppressAutoHyphens/>
      <w:spacing w:line="240" w:lineRule="auto"/>
      <w:ind w:left="360"/>
    </w:pPr>
    <w:rPr>
      <w:rFonts w:ascii="Times New Roman" w:eastAsia="Times New Roman" w:hAnsi="Times New Roman"/>
      <w:sz w:val="24"/>
      <w:lang w:eastAsia="zh-CN"/>
    </w:rPr>
  </w:style>
  <w:style w:type="paragraph" w:customStyle="1" w:styleId="Normalny10">
    <w:name w:val="Normalny1"/>
    <w:rsid w:val="00CF1AAD"/>
    <w:pPr>
      <w:suppressAutoHyphens/>
      <w:autoSpaceDE w:val="0"/>
    </w:pPr>
    <w:rPr>
      <w:rFonts w:ascii="Franklin Gothic Medium" w:hAnsi="Franklin Gothic Medium" w:cs="Franklin Gothic Medium"/>
      <w:color w:val="000000"/>
      <w:sz w:val="24"/>
      <w:szCs w:val="24"/>
      <w:lang w:eastAsia="zh-CN"/>
    </w:rPr>
  </w:style>
  <w:style w:type="paragraph" w:customStyle="1" w:styleId="Tekstpodstawowy22">
    <w:name w:val="Tekst podstawowy 22"/>
    <w:basedOn w:val="Normalny"/>
    <w:rsid w:val="00CF1AAD"/>
    <w:pPr>
      <w:suppressAutoHyphens/>
      <w:spacing w:after="120" w:line="480" w:lineRule="auto"/>
    </w:pPr>
    <w:rPr>
      <w:rFonts w:ascii="Times New Roman" w:eastAsia="Times New Roman" w:hAnsi="Times New Roman"/>
      <w:szCs w:val="20"/>
      <w:lang w:eastAsia="zh-CN"/>
    </w:rPr>
  </w:style>
  <w:style w:type="paragraph" w:customStyle="1" w:styleId="xl67">
    <w:name w:val="xl67"/>
    <w:basedOn w:val="Normalny"/>
    <w:rsid w:val="00CF1AAD"/>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68">
    <w:name w:val="xl68"/>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69">
    <w:name w:val="xl69"/>
    <w:basedOn w:val="Normalny"/>
    <w:rsid w:val="00CF1AAD"/>
    <w:pP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0">
    <w:name w:val="xl70"/>
    <w:basedOn w:val="Normalny"/>
    <w:rsid w:val="00CF1AAD"/>
    <w:pP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1">
    <w:name w:val="xl71"/>
    <w:basedOn w:val="Normalny"/>
    <w:rsid w:val="00CF1AAD"/>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72">
    <w:name w:val="xl72"/>
    <w:basedOn w:val="Normalny"/>
    <w:rsid w:val="00CF1AAD"/>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73">
    <w:name w:val="xl73"/>
    <w:basedOn w:val="Normalny"/>
    <w:rsid w:val="00CF1AAD"/>
    <w:pP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4">
    <w:name w:val="xl74"/>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5">
    <w:name w:val="xl75"/>
    <w:basedOn w:val="Normalny"/>
    <w:rsid w:val="00CF1AAD"/>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6">
    <w:name w:val="xl76"/>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7">
    <w:name w:val="xl77"/>
    <w:basedOn w:val="Normalny"/>
    <w:rsid w:val="00CF1AAD"/>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78">
    <w:name w:val="xl78"/>
    <w:basedOn w:val="Normalny"/>
    <w:rsid w:val="00CF1AAD"/>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79">
    <w:name w:val="xl79"/>
    <w:basedOn w:val="Normalny"/>
    <w:rsid w:val="00CF1AAD"/>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sz w:val="16"/>
      <w:szCs w:val="16"/>
      <w:lang w:eastAsia="zh-CN"/>
    </w:rPr>
  </w:style>
  <w:style w:type="paragraph" w:customStyle="1" w:styleId="xl80">
    <w:name w:val="xl80"/>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sz w:val="16"/>
      <w:szCs w:val="16"/>
      <w:lang w:eastAsia="zh-CN"/>
    </w:rPr>
  </w:style>
  <w:style w:type="paragraph" w:customStyle="1" w:styleId="xl81">
    <w:name w:val="xl81"/>
    <w:basedOn w:val="Normalny"/>
    <w:rsid w:val="00CF1AAD"/>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82">
    <w:name w:val="xl82"/>
    <w:basedOn w:val="Normalny"/>
    <w:rsid w:val="00CF1AAD"/>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b/>
      <w:bCs/>
      <w:sz w:val="16"/>
      <w:szCs w:val="16"/>
      <w:lang w:eastAsia="zh-CN"/>
    </w:rPr>
  </w:style>
  <w:style w:type="paragraph" w:customStyle="1" w:styleId="xl66">
    <w:name w:val="xl66"/>
    <w:basedOn w:val="Normalny"/>
    <w:rsid w:val="00CF1AAD"/>
    <w:pP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3">
    <w:name w:val="xl83"/>
    <w:basedOn w:val="Normalny"/>
    <w:rsid w:val="00CF1AAD"/>
    <w:pPr>
      <w:pBdr>
        <w:top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4">
    <w:name w:val="xl84"/>
    <w:basedOn w:val="Normalny"/>
    <w:rsid w:val="00CF1AAD"/>
    <w:pPr>
      <w:pBdr>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5">
    <w:name w:val="xl85"/>
    <w:basedOn w:val="Normalny"/>
    <w:rsid w:val="00CF1AAD"/>
    <w:pPr>
      <w:pBdr>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6">
    <w:name w:val="xl86"/>
    <w:basedOn w:val="Normalny"/>
    <w:rsid w:val="00CF1AAD"/>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7">
    <w:name w:val="xl87"/>
    <w:basedOn w:val="Normalny"/>
    <w:rsid w:val="00CF1AAD"/>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8">
    <w:name w:val="xl88"/>
    <w:basedOn w:val="Normalny"/>
    <w:rsid w:val="00CF1AAD"/>
    <w:pPr>
      <w:pBdr>
        <w:top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89">
    <w:name w:val="xl89"/>
    <w:basedOn w:val="Normalny"/>
    <w:rsid w:val="00CF1AAD"/>
    <w:pPr>
      <w:pBdr>
        <w:top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0">
    <w:name w:val="xl90"/>
    <w:basedOn w:val="Normalny"/>
    <w:rsid w:val="00CF1AAD"/>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1">
    <w:name w:val="xl91"/>
    <w:basedOn w:val="Normalny"/>
    <w:rsid w:val="00CF1AAD"/>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2">
    <w:name w:val="xl92"/>
    <w:basedOn w:val="Normalny"/>
    <w:rsid w:val="00CF1AAD"/>
    <w:pPr>
      <w:pBdr>
        <w:top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3">
    <w:name w:val="xl93"/>
    <w:basedOn w:val="Normalny"/>
    <w:rsid w:val="00CF1AAD"/>
    <w:pPr>
      <w:pBdr>
        <w:left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customStyle="1" w:styleId="xl94">
    <w:name w:val="xl94"/>
    <w:basedOn w:val="Normalny"/>
    <w:rsid w:val="00CF1AAD"/>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sz w:val="16"/>
      <w:szCs w:val="16"/>
      <w:lang w:eastAsia="zh-CN"/>
    </w:rPr>
  </w:style>
  <w:style w:type="paragraph" w:styleId="Spistreci4">
    <w:name w:val="toc 4"/>
    <w:basedOn w:val="Indeks"/>
    <w:uiPriority w:val="39"/>
    <w:rsid w:val="00CF1AAD"/>
    <w:pPr>
      <w:tabs>
        <w:tab w:val="right" w:leader="dot" w:pos="8789"/>
      </w:tabs>
      <w:ind w:left="849"/>
    </w:pPr>
  </w:style>
  <w:style w:type="paragraph" w:styleId="Spistreci5">
    <w:name w:val="toc 5"/>
    <w:basedOn w:val="Indeks"/>
    <w:uiPriority w:val="39"/>
    <w:rsid w:val="00CF1AAD"/>
    <w:pPr>
      <w:tabs>
        <w:tab w:val="right" w:leader="dot" w:pos="8506"/>
      </w:tabs>
      <w:ind w:left="1132"/>
    </w:pPr>
  </w:style>
  <w:style w:type="paragraph" w:styleId="Spistreci6">
    <w:name w:val="toc 6"/>
    <w:basedOn w:val="Indeks"/>
    <w:uiPriority w:val="39"/>
    <w:rsid w:val="00CF1AAD"/>
    <w:pPr>
      <w:tabs>
        <w:tab w:val="right" w:leader="dot" w:pos="8223"/>
      </w:tabs>
      <w:ind w:left="1415"/>
    </w:pPr>
  </w:style>
  <w:style w:type="paragraph" w:styleId="Spistreci7">
    <w:name w:val="toc 7"/>
    <w:basedOn w:val="Indeks"/>
    <w:uiPriority w:val="39"/>
    <w:rsid w:val="00CF1AAD"/>
    <w:pPr>
      <w:tabs>
        <w:tab w:val="right" w:leader="dot" w:pos="7940"/>
      </w:tabs>
      <w:ind w:left="1698"/>
    </w:pPr>
  </w:style>
  <w:style w:type="paragraph" w:styleId="Spistreci8">
    <w:name w:val="toc 8"/>
    <w:basedOn w:val="Indeks"/>
    <w:uiPriority w:val="39"/>
    <w:rsid w:val="00CF1AAD"/>
    <w:pPr>
      <w:tabs>
        <w:tab w:val="right" w:leader="dot" w:pos="7657"/>
      </w:tabs>
      <w:ind w:left="1981"/>
    </w:pPr>
  </w:style>
  <w:style w:type="paragraph" w:styleId="Spistreci9">
    <w:name w:val="toc 9"/>
    <w:basedOn w:val="Indeks"/>
    <w:uiPriority w:val="39"/>
    <w:rsid w:val="00CF1AAD"/>
    <w:pPr>
      <w:tabs>
        <w:tab w:val="right" w:leader="dot" w:pos="7374"/>
      </w:tabs>
      <w:ind w:left="2264"/>
    </w:pPr>
  </w:style>
  <w:style w:type="paragraph" w:customStyle="1" w:styleId="Spistreci10">
    <w:name w:val="Spis treści 10"/>
    <w:basedOn w:val="Indeks"/>
    <w:rsid w:val="00CF1AAD"/>
    <w:pPr>
      <w:tabs>
        <w:tab w:val="right" w:leader="dot" w:pos="7091"/>
      </w:tabs>
      <w:ind w:left="2547"/>
    </w:pPr>
  </w:style>
  <w:style w:type="paragraph" w:customStyle="1" w:styleId="Zawartotabeli">
    <w:name w:val="Zawartość tabeli"/>
    <w:basedOn w:val="Normalny"/>
    <w:rsid w:val="00CF1AAD"/>
    <w:pPr>
      <w:suppressLineNumbers/>
      <w:suppressAutoHyphens/>
      <w:spacing w:line="240" w:lineRule="auto"/>
    </w:pPr>
    <w:rPr>
      <w:rFonts w:ascii="Times New Roman" w:eastAsia="Times New Roman" w:hAnsi="Times New Roman"/>
      <w:szCs w:val="20"/>
      <w:lang w:eastAsia="zh-CN"/>
    </w:rPr>
  </w:style>
  <w:style w:type="paragraph" w:customStyle="1" w:styleId="Nagwektabeli">
    <w:name w:val="Nagłówek tabeli"/>
    <w:basedOn w:val="Zawartotabeli"/>
    <w:rsid w:val="00CF1AAD"/>
    <w:pPr>
      <w:jc w:val="center"/>
    </w:pPr>
    <w:rPr>
      <w:b/>
      <w:bCs/>
    </w:rPr>
  </w:style>
  <w:style w:type="paragraph" w:customStyle="1" w:styleId="Zawartoramki">
    <w:name w:val="Zawartość ramki"/>
    <w:basedOn w:val="Tekstpodstawowy"/>
    <w:rsid w:val="00CF1AAD"/>
    <w:pPr>
      <w:widowControl/>
      <w:spacing w:after="0" w:line="360" w:lineRule="auto"/>
      <w:ind w:right="-471"/>
    </w:pPr>
    <w:rPr>
      <w:rFonts w:ascii="Verdana" w:eastAsia="Times New Roman" w:hAnsi="Verdana" w:cs="Verdana"/>
      <w:kern w:val="0"/>
      <w:sz w:val="22"/>
      <w:szCs w:val="22"/>
      <w:lang w:val="pl-PL" w:bidi="ar-SA"/>
    </w:rPr>
  </w:style>
  <w:style w:type="paragraph" w:customStyle="1" w:styleId="Tabela">
    <w:name w:val="Tabela"/>
    <w:basedOn w:val="Legenda2"/>
    <w:rsid w:val="00CF1AAD"/>
  </w:style>
  <w:style w:type="paragraph" w:customStyle="1" w:styleId="wasny">
    <w:name w:val="własny"/>
    <w:basedOn w:val="Normalny"/>
    <w:rsid w:val="00CF1AAD"/>
    <w:pPr>
      <w:suppressAutoHyphens/>
      <w:spacing w:line="360" w:lineRule="auto"/>
      <w:ind w:firstLine="709"/>
    </w:pPr>
    <w:rPr>
      <w:rFonts w:eastAsia="Times New Roman" w:cs="Arial"/>
      <w:szCs w:val="22"/>
      <w:lang w:eastAsia="zh-CN"/>
    </w:rPr>
  </w:style>
  <w:style w:type="paragraph" w:customStyle="1" w:styleId="nagwek30">
    <w:name w:val="nagłówek 3"/>
    <w:basedOn w:val="Nagwek3"/>
    <w:rsid w:val="00CF1AAD"/>
    <w:pPr>
      <w:numPr>
        <w:numId w:val="0"/>
      </w:numPr>
      <w:suppressAutoHyphens/>
      <w:spacing w:before="0" w:after="0" w:line="240" w:lineRule="auto"/>
    </w:pPr>
    <w:rPr>
      <w:rFonts w:cs="Cambria"/>
      <w:lang w:val="pl-PL" w:eastAsia="zh-CN"/>
    </w:rPr>
  </w:style>
  <w:style w:type="paragraph" w:customStyle="1" w:styleId="Tekstpodstawowywcity21">
    <w:name w:val="Tekst podstawowy wcięty 21"/>
    <w:basedOn w:val="Normalny"/>
    <w:rsid w:val="00CF1AAD"/>
    <w:pPr>
      <w:suppressAutoHyphens/>
      <w:spacing w:line="240" w:lineRule="auto"/>
      <w:ind w:left="1701"/>
    </w:pPr>
    <w:rPr>
      <w:rFonts w:eastAsia="Times New Roman" w:cs="Arial"/>
      <w:sz w:val="16"/>
      <w:szCs w:val="20"/>
      <w:lang w:eastAsia="zh-CN"/>
    </w:rPr>
  </w:style>
  <w:style w:type="paragraph" w:customStyle="1" w:styleId="Tekstpodstawowywcity22">
    <w:name w:val="Tekst podstawowy wcięty 22"/>
    <w:basedOn w:val="Normalny"/>
    <w:rsid w:val="00CF1AAD"/>
    <w:pPr>
      <w:suppressAutoHyphens/>
      <w:spacing w:line="240" w:lineRule="auto"/>
      <w:ind w:left="1701"/>
    </w:pPr>
    <w:rPr>
      <w:rFonts w:eastAsia="Times New Roman" w:cs="Arial"/>
      <w:sz w:val="16"/>
      <w:szCs w:val="20"/>
      <w:lang w:eastAsia="zh-CN"/>
    </w:rPr>
  </w:style>
  <w:style w:type="paragraph" w:customStyle="1" w:styleId="Podkreslenie">
    <w:name w:val="Podkreslenie"/>
    <w:basedOn w:val="Normalny"/>
    <w:next w:val="Normalny"/>
    <w:rsid w:val="00CF1AAD"/>
    <w:pPr>
      <w:suppressAutoHyphens/>
      <w:spacing w:line="240" w:lineRule="auto"/>
    </w:pPr>
    <w:rPr>
      <w:rFonts w:ascii="Times New Roman" w:eastAsia="Times New Roman" w:hAnsi="Times New Roman"/>
      <w:szCs w:val="20"/>
      <w:u w:val="single"/>
      <w:lang w:eastAsia="zh-CN"/>
    </w:rPr>
  </w:style>
  <w:style w:type="paragraph" w:customStyle="1" w:styleId="11Spistreci">
    <w:name w:val="1.1 Spis treści"/>
    <w:basedOn w:val="Normalny"/>
    <w:rsid w:val="00CF1AAD"/>
    <w:pPr>
      <w:tabs>
        <w:tab w:val="num" w:pos="720"/>
      </w:tabs>
      <w:suppressAutoHyphens/>
      <w:spacing w:before="120" w:after="120" w:line="240" w:lineRule="auto"/>
      <w:ind w:left="720" w:hanging="360"/>
    </w:pPr>
    <w:rPr>
      <w:rFonts w:ascii="Calibri" w:eastAsia="Times New Roman" w:hAnsi="Calibri" w:cs="Calibri"/>
      <w:b/>
      <w:color w:val="000000"/>
      <w:szCs w:val="22"/>
      <w:lang w:val="en-US" w:eastAsia="zh-CN" w:bidi="en-US"/>
    </w:rPr>
  </w:style>
  <w:style w:type="paragraph" w:customStyle="1" w:styleId="Tekstpodstawowya2">
    <w:name w:val="Tekst podstawowy.a2"/>
    <w:basedOn w:val="Normalny"/>
    <w:rsid w:val="00CF1AAD"/>
    <w:pPr>
      <w:widowControl w:val="0"/>
      <w:suppressAutoHyphens/>
      <w:autoSpaceDE w:val="0"/>
      <w:spacing w:after="120" w:line="240" w:lineRule="auto"/>
    </w:pPr>
    <w:rPr>
      <w:rFonts w:ascii="Times New Roman" w:eastAsia="Times New Roman" w:hAnsi="Times New Roman"/>
      <w:szCs w:val="20"/>
      <w:lang w:eastAsia="zh-CN"/>
    </w:rPr>
  </w:style>
  <w:style w:type="paragraph" w:styleId="Bezodstpw">
    <w:name w:val="No Spacing"/>
    <w:link w:val="BezodstpwZnak"/>
    <w:uiPriority w:val="1"/>
    <w:qFormat/>
    <w:rsid w:val="00CF1AAD"/>
    <w:pPr>
      <w:suppressAutoHyphens/>
      <w:textAlignment w:val="center"/>
    </w:pPr>
    <w:rPr>
      <w:rFonts w:ascii="Times New Roman" w:hAnsi="Times New Roman"/>
      <w:kern w:val="1"/>
      <w:sz w:val="24"/>
      <w:szCs w:val="22"/>
      <w:lang w:eastAsia="zh-CN"/>
    </w:rPr>
  </w:style>
  <w:style w:type="character" w:customStyle="1" w:styleId="BezodstpwZnak">
    <w:name w:val="Bez odstępów Znak"/>
    <w:link w:val="Bezodstpw"/>
    <w:uiPriority w:val="1"/>
    <w:rsid w:val="00C46E70"/>
    <w:rPr>
      <w:rFonts w:ascii="Times New Roman" w:hAnsi="Times New Roman"/>
      <w:kern w:val="1"/>
      <w:sz w:val="24"/>
      <w:szCs w:val="22"/>
      <w:lang w:eastAsia="zh-CN" w:bidi="ar-SA"/>
    </w:rPr>
  </w:style>
  <w:style w:type="paragraph" w:customStyle="1" w:styleId="Tekstpodstawowywcity31">
    <w:name w:val="Tekst podstawowy wcięty 31"/>
    <w:basedOn w:val="Normalny"/>
    <w:rsid w:val="00CF1AAD"/>
    <w:pPr>
      <w:suppressAutoHyphens/>
      <w:overflowPunct w:val="0"/>
      <w:autoSpaceDE w:val="0"/>
      <w:spacing w:before="240" w:line="360" w:lineRule="auto"/>
      <w:ind w:firstLine="357"/>
      <w:textAlignment w:val="baseline"/>
    </w:pPr>
    <w:rPr>
      <w:rFonts w:eastAsia="Times New Roman" w:cs="Arial"/>
      <w:szCs w:val="20"/>
      <w:lang w:eastAsia="zh-CN"/>
    </w:rPr>
  </w:style>
  <w:style w:type="paragraph" w:customStyle="1" w:styleId="Tekstpodstawowywcity23">
    <w:name w:val="Tekst podstawowy wcięty 23"/>
    <w:basedOn w:val="Normalny"/>
    <w:rsid w:val="00CF1AAD"/>
    <w:pPr>
      <w:widowControl w:val="0"/>
      <w:suppressAutoHyphens/>
      <w:overflowPunct w:val="0"/>
      <w:autoSpaceDE w:val="0"/>
      <w:spacing w:line="360" w:lineRule="auto"/>
      <w:ind w:firstLine="708"/>
      <w:textAlignment w:val="baseline"/>
    </w:pPr>
    <w:rPr>
      <w:rFonts w:ascii="Helvetica" w:eastAsia="Times New Roman" w:hAnsi="Helvetica" w:cs="Helvetica"/>
      <w:szCs w:val="20"/>
      <w:lang w:eastAsia="zh-CN"/>
    </w:rPr>
  </w:style>
  <w:style w:type="paragraph" w:customStyle="1" w:styleId="standardowy0">
    <w:name w:val="standardowy"/>
    <w:basedOn w:val="Normalny"/>
    <w:rsid w:val="00CF1AAD"/>
    <w:pPr>
      <w:widowControl w:val="0"/>
      <w:suppressAutoHyphens/>
      <w:spacing w:line="240" w:lineRule="auto"/>
    </w:pPr>
    <w:rPr>
      <w:rFonts w:ascii="Times New Roman" w:eastAsia="Times New Roman" w:hAnsi="Times New Roman"/>
      <w:color w:val="000000"/>
      <w:szCs w:val="20"/>
      <w:lang w:eastAsia="zh-CN"/>
    </w:rPr>
  </w:style>
  <w:style w:type="paragraph" w:customStyle="1" w:styleId="Tekstpodstawowy21">
    <w:name w:val="Tekst podstawowy 21"/>
    <w:basedOn w:val="Normalny"/>
    <w:rsid w:val="00CF1AAD"/>
    <w:pPr>
      <w:suppressAutoHyphens/>
      <w:spacing w:after="120" w:line="480" w:lineRule="auto"/>
    </w:pPr>
    <w:rPr>
      <w:rFonts w:ascii="Times New Roman" w:eastAsia="Times New Roman" w:hAnsi="Times New Roman"/>
      <w:szCs w:val="20"/>
      <w:lang w:eastAsia="zh-CN"/>
    </w:rPr>
  </w:style>
  <w:style w:type="paragraph" w:customStyle="1" w:styleId="Tekstblokowy1">
    <w:name w:val="Tekst blokowy1"/>
    <w:basedOn w:val="Normalny"/>
    <w:rsid w:val="00CF1AAD"/>
    <w:pPr>
      <w:tabs>
        <w:tab w:val="left" w:pos="720"/>
      </w:tabs>
      <w:spacing w:line="240" w:lineRule="auto"/>
      <w:ind w:left="720" w:right="50" w:hanging="720"/>
    </w:pPr>
    <w:rPr>
      <w:rFonts w:ascii="Times New Roman" w:eastAsia="Times New Roman" w:hAnsi="Times New Roman"/>
      <w:lang w:val="en-US" w:eastAsia="zh-CN"/>
    </w:rPr>
  </w:style>
  <w:style w:type="paragraph" w:customStyle="1" w:styleId="Akapitzlist1">
    <w:name w:val="Akapit z listą1"/>
    <w:basedOn w:val="Normalny"/>
    <w:rsid w:val="00CF1AAD"/>
    <w:pPr>
      <w:suppressAutoHyphens/>
      <w:spacing w:line="240" w:lineRule="auto"/>
      <w:ind w:left="720"/>
    </w:pPr>
    <w:rPr>
      <w:rFonts w:ascii="Times New Roman" w:eastAsia="Times New Roman" w:hAnsi="Times New Roman"/>
      <w:szCs w:val="20"/>
      <w:lang w:eastAsia="zh-CN"/>
    </w:rPr>
  </w:style>
  <w:style w:type="paragraph" w:customStyle="1" w:styleId="Listapunktowana1">
    <w:name w:val="Lista punktowana1"/>
    <w:basedOn w:val="Normalny"/>
    <w:rsid w:val="00CF1AAD"/>
    <w:pPr>
      <w:suppressAutoHyphens/>
      <w:spacing w:line="360" w:lineRule="auto"/>
    </w:pPr>
    <w:rPr>
      <w:rFonts w:eastAsia="Times New Roman" w:cs="Arial"/>
      <w:szCs w:val="20"/>
      <w:lang w:eastAsia="zh-CN"/>
    </w:rPr>
  </w:style>
  <w:style w:type="paragraph" w:customStyle="1" w:styleId="Tekstkomentarza2">
    <w:name w:val="Tekst komentarza2"/>
    <w:basedOn w:val="Normalny"/>
    <w:rsid w:val="00CF1AAD"/>
    <w:pPr>
      <w:suppressAutoHyphens/>
      <w:spacing w:line="240" w:lineRule="auto"/>
    </w:pPr>
    <w:rPr>
      <w:rFonts w:ascii="Times New Roman" w:eastAsia="Times New Roman" w:hAnsi="Times New Roman"/>
      <w:szCs w:val="20"/>
      <w:lang w:eastAsia="zh-CN"/>
    </w:rPr>
  </w:style>
  <w:style w:type="character" w:styleId="Tytuksiki">
    <w:name w:val="Book Title"/>
    <w:uiPriority w:val="33"/>
    <w:qFormat/>
    <w:rsid w:val="00CF1AAD"/>
    <w:rPr>
      <w:b/>
      <w:bCs/>
      <w:smallCaps/>
      <w:spacing w:val="5"/>
    </w:rPr>
  </w:style>
  <w:style w:type="paragraph" w:customStyle="1" w:styleId="Standard0">
    <w:name w:val="Standard"/>
    <w:rsid w:val="00CF1AAD"/>
    <w:pPr>
      <w:suppressAutoHyphens/>
      <w:autoSpaceDN w:val="0"/>
      <w:textAlignment w:val="baseline"/>
    </w:pPr>
    <w:rPr>
      <w:rFonts w:ascii="Times New Roman" w:eastAsia="Times New Roman" w:hAnsi="Times New Roman"/>
      <w:kern w:val="3"/>
      <w:sz w:val="24"/>
      <w:szCs w:val="24"/>
      <w:lang w:bidi="hi-IN"/>
    </w:rPr>
  </w:style>
  <w:style w:type="character" w:customStyle="1" w:styleId="StrongEmphasis">
    <w:name w:val="Strong Emphasis"/>
    <w:rsid w:val="00CF1AAD"/>
    <w:rPr>
      <w:b/>
      <w:bCs/>
    </w:rPr>
  </w:style>
  <w:style w:type="paragraph" w:customStyle="1" w:styleId="Textbody">
    <w:name w:val="Text body"/>
    <w:basedOn w:val="Standard0"/>
    <w:rsid w:val="00CF1AAD"/>
    <w:pPr>
      <w:spacing w:after="120"/>
    </w:pPr>
  </w:style>
  <w:style w:type="paragraph" w:customStyle="1" w:styleId="Tekstpodstawowy32">
    <w:name w:val="Tekst podstawowy 32"/>
    <w:basedOn w:val="Normalny"/>
    <w:rsid w:val="00CF1AAD"/>
    <w:pPr>
      <w:spacing w:after="120" w:line="276" w:lineRule="auto"/>
    </w:pPr>
    <w:rPr>
      <w:rFonts w:ascii="Calibri" w:hAnsi="Calibri" w:cs="Calibri"/>
      <w:sz w:val="16"/>
      <w:szCs w:val="16"/>
      <w:lang w:eastAsia="zh-CN"/>
    </w:rPr>
  </w:style>
  <w:style w:type="paragraph" w:customStyle="1" w:styleId="Listapunktowana2">
    <w:name w:val="Lista punktowana2"/>
    <w:basedOn w:val="Normalny"/>
    <w:rsid w:val="00CF1AAD"/>
    <w:pPr>
      <w:widowControl w:val="0"/>
      <w:tabs>
        <w:tab w:val="left" w:pos="360"/>
      </w:tabs>
      <w:suppressAutoHyphens/>
      <w:spacing w:line="240" w:lineRule="auto"/>
      <w:ind w:left="-2550"/>
    </w:pPr>
    <w:rPr>
      <w:rFonts w:ascii="Times New Roman" w:eastAsia="Lucida Sans Unicode" w:hAnsi="Times New Roman"/>
      <w:sz w:val="24"/>
      <w:lang w:eastAsia="zh-CN"/>
    </w:rPr>
  </w:style>
  <w:style w:type="paragraph" w:customStyle="1" w:styleId="Tekstpodstawowywcity34">
    <w:name w:val="Tekst podstawowy wcięty 34"/>
    <w:basedOn w:val="Normalny"/>
    <w:rsid w:val="00CF1AAD"/>
    <w:pPr>
      <w:widowControl w:val="0"/>
      <w:suppressAutoHyphens/>
      <w:spacing w:after="120" w:line="240" w:lineRule="auto"/>
      <w:ind w:left="283"/>
    </w:pPr>
    <w:rPr>
      <w:rFonts w:ascii="Times New Roman" w:eastAsia="Lucida Sans Unicode" w:hAnsi="Times New Roman"/>
      <w:sz w:val="16"/>
      <w:szCs w:val="16"/>
      <w:lang w:eastAsia="zh-CN"/>
    </w:rPr>
  </w:style>
  <w:style w:type="paragraph" w:styleId="Tytu">
    <w:name w:val="Title"/>
    <w:basedOn w:val="Normalny"/>
    <w:link w:val="TytuZnak1"/>
    <w:uiPriority w:val="99"/>
    <w:qFormat/>
    <w:rsid w:val="009A7F07"/>
    <w:pPr>
      <w:spacing w:line="240" w:lineRule="auto"/>
      <w:jc w:val="center"/>
    </w:pPr>
    <w:rPr>
      <w:rFonts w:ascii="Times New Roman" w:eastAsia="Times New Roman" w:hAnsi="Times New Roman"/>
      <w:b/>
      <w:snapToGrid w:val="0"/>
      <w:sz w:val="24"/>
      <w:szCs w:val="20"/>
      <w:lang w:val="x-none" w:eastAsia="x-none"/>
    </w:rPr>
  </w:style>
  <w:style w:type="character" w:customStyle="1" w:styleId="TytuZnak1">
    <w:name w:val="Tytuł Znak1"/>
    <w:link w:val="Tytu"/>
    <w:uiPriority w:val="99"/>
    <w:rsid w:val="009A7F07"/>
    <w:rPr>
      <w:rFonts w:ascii="Times New Roman" w:eastAsia="Times New Roman" w:hAnsi="Times New Roman"/>
      <w:b/>
      <w:snapToGrid w:val="0"/>
      <w:sz w:val="24"/>
    </w:rPr>
  </w:style>
  <w:style w:type="paragraph" w:customStyle="1" w:styleId="StylArial10ptDolewejInterliniapojedyncze">
    <w:name w:val="Styl Arial 10 pt Do lewej Interlinia:  pojedyncze"/>
    <w:basedOn w:val="Normalny"/>
    <w:rsid w:val="00021E68"/>
    <w:pPr>
      <w:spacing w:before="60" w:after="60" w:line="240" w:lineRule="auto"/>
    </w:pPr>
    <w:rPr>
      <w:rFonts w:eastAsia="Times New Roman"/>
      <w:szCs w:val="20"/>
      <w:lang w:eastAsia="ar-SA"/>
    </w:rPr>
  </w:style>
  <w:style w:type="paragraph" w:styleId="Tekstpodstawowywcity2">
    <w:name w:val="Body Text Indent 2"/>
    <w:basedOn w:val="Normalny"/>
    <w:link w:val="Tekstpodstawowywcity2Znak"/>
    <w:uiPriority w:val="99"/>
    <w:unhideWhenUsed/>
    <w:rsid w:val="00CC78D1"/>
    <w:pPr>
      <w:spacing w:after="120" w:line="480" w:lineRule="auto"/>
      <w:ind w:left="283"/>
    </w:pPr>
    <w:rPr>
      <w:lang w:val="x-none"/>
    </w:rPr>
  </w:style>
  <w:style w:type="character" w:customStyle="1" w:styleId="Tekstpodstawowywcity2Znak">
    <w:name w:val="Tekst podstawowy wcięty 2 Znak"/>
    <w:link w:val="Tekstpodstawowywcity2"/>
    <w:uiPriority w:val="99"/>
    <w:rsid w:val="00CC78D1"/>
    <w:rPr>
      <w:rFonts w:ascii="Arial" w:hAnsi="Arial"/>
      <w:sz w:val="22"/>
      <w:szCs w:val="24"/>
      <w:lang w:eastAsia="en-US"/>
    </w:rPr>
  </w:style>
  <w:style w:type="paragraph" w:customStyle="1" w:styleId="TableContents">
    <w:name w:val="Table Contents"/>
    <w:basedOn w:val="Standard0"/>
    <w:rsid w:val="00CA76BE"/>
    <w:pPr>
      <w:suppressLineNumbers/>
      <w:textAlignment w:val="auto"/>
    </w:pPr>
    <w:rPr>
      <w:sz w:val="20"/>
      <w:szCs w:val="20"/>
      <w:lang w:bidi="ar-SA"/>
    </w:rPr>
  </w:style>
  <w:style w:type="paragraph" w:customStyle="1" w:styleId="spcial">
    <w:name w:val="spécial"/>
    <w:basedOn w:val="Normalny"/>
    <w:link w:val="spcialZnak"/>
    <w:rsid w:val="00990D95"/>
    <w:pPr>
      <w:spacing w:before="120" w:line="240" w:lineRule="auto"/>
    </w:pPr>
    <w:rPr>
      <w:rFonts w:ascii="Arial Narrow" w:eastAsia="Times New Roman" w:hAnsi="Arial Narrow"/>
      <w:noProof/>
      <w:szCs w:val="20"/>
      <w:lang w:val="fr-FR" w:eastAsia="fr-FR"/>
    </w:rPr>
  </w:style>
  <w:style w:type="character" w:customStyle="1" w:styleId="spcialZnak">
    <w:name w:val="spécial Znak"/>
    <w:link w:val="spcial"/>
    <w:rsid w:val="00990D95"/>
    <w:rPr>
      <w:rFonts w:ascii="Arial Narrow" w:eastAsia="Times New Roman" w:hAnsi="Arial Narrow"/>
      <w:noProof/>
      <w:sz w:val="22"/>
      <w:lang w:val="fr-FR" w:eastAsia="fr-FR"/>
    </w:rPr>
  </w:style>
  <w:style w:type="paragraph" w:customStyle="1" w:styleId="StylspcialArial12ptPierwszywiersz125cmPrzed12">
    <w:name w:val="Styl spécial + Arial 12 pt Pierwszy wiersz:  125 cm Przed:  12..."/>
    <w:basedOn w:val="spcial"/>
    <w:rsid w:val="00990D95"/>
    <w:pPr>
      <w:spacing w:before="240" w:line="360" w:lineRule="auto"/>
      <w:ind w:firstLine="708"/>
    </w:pPr>
    <w:rPr>
      <w:rFonts w:ascii="Arial" w:hAnsi="Arial"/>
      <w:noProof w:val="0"/>
      <w:sz w:val="24"/>
      <w:lang w:val="pl-PL"/>
    </w:rPr>
  </w:style>
  <w:style w:type="character" w:customStyle="1" w:styleId="Teksttreci3">
    <w:name w:val="Tekst treści (3)_"/>
    <w:link w:val="Teksttreci30"/>
    <w:rsid w:val="00B13477"/>
    <w:rPr>
      <w:rFonts w:ascii="Verdana" w:eastAsia="Verdana" w:hAnsi="Verdana" w:cs="Verdana"/>
      <w:sz w:val="28"/>
      <w:szCs w:val="28"/>
      <w:shd w:val="clear" w:color="auto" w:fill="FFFFFF"/>
    </w:rPr>
  </w:style>
  <w:style w:type="paragraph" w:customStyle="1" w:styleId="Teksttreci30">
    <w:name w:val="Tekst treści (3)"/>
    <w:basedOn w:val="Normalny"/>
    <w:link w:val="Teksttreci3"/>
    <w:rsid w:val="00B13477"/>
    <w:pPr>
      <w:widowControl w:val="0"/>
      <w:shd w:val="clear" w:color="auto" w:fill="FFFFFF"/>
      <w:spacing w:line="0" w:lineRule="atLeast"/>
      <w:ind w:hanging="1040"/>
    </w:pPr>
    <w:rPr>
      <w:rFonts w:ascii="Verdana" w:eastAsia="Verdana" w:hAnsi="Verdana"/>
      <w:sz w:val="28"/>
      <w:szCs w:val="28"/>
      <w:lang w:val="x-none" w:eastAsia="x-none"/>
    </w:rPr>
  </w:style>
  <w:style w:type="character" w:customStyle="1" w:styleId="LegendaZnak1">
    <w:name w:val="Legenda Znak1"/>
    <w:aliases w:val="Podpis pod tabelka Znak,Podpis pod rysunkiem Znak,Nagłówek Tabeli Znak,Nag3ówek Tabeli Znak,Podpis pod obiektem rys Znak,Legenda Znak Znak Znak Znak1,Legenda Znak Znak Znak1,Legenda Znak Znak Znak Znak Znak,Opis Tabeli Znak,Tabela nr Znak"/>
    <w:link w:val="Legenda"/>
    <w:locked/>
    <w:rsid w:val="000B4F7C"/>
    <w:rPr>
      <w:rFonts w:ascii="Arial" w:eastAsia="Times New Roman" w:hAnsi="Arial" w:cs="Calibri"/>
      <w:b/>
      <w:bCs/>
      <w:color w:val="4F81BD"/>
      <w:sz w:val="18"/>
      <w:szCs w:val="18"/>
      <w:lang w:eastAsia="ar-SA"/>
    </w:rPr>
  </w:style>
  <w:style w:type="character" w:customStyle="1" w:styleId="Teksttreci210pt">
    <w:name w:val="Tekst treści (2) + 10 pt"/>
    <w:rsid w:val="00DA666E"/>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PogrubienieTeksttreci28ptKursywa">
    <w:name w:val="Pogrubienie;Tekst treści (2) + 8 pt;Kursywa"/>
    <w:rsid w:val="00DA666E"/>
    <w:rPr>
      <w:rFonts w:ascii="Verdana" w:eastAsia="Verdana" w:hAnsi="Verdana" w:cs="Verdana"/>
      <w:b/>
      <w:bCs/>
      <w:i/>
      <w:iCs/>
      <w:smallCaps w:val="0"/>
      <w:strike w:val="0"/>
      <w:color w:val="000000"/>
      <w:spacing w:val="0"/>
      <w:w w:val="100"/>
      <w:position w:val="0"/>
      <w:sz w:val="16"/>
      <w:szCs w:val="16"/>
      <w:u w:val="none"/>
      <w:lang w:val="pl-PL" w:eastAsia="pl-PL" w:bidi="pl-PL"/>
    </w:rPr>
  </w:style>
  <w:style w:type="character" w:customStyle="1" w:styleId="Teksttreci2Kursywa">
    <w:name w:val="Tekst treści (2) + Kursywa"/>
    <w:rsid w:val="00C6413D"/>
    <w:rPr>
      <w:rFonts w:ascii="Verdana" w:eastAsia="Verdana" w:hAnsi="Verdana" w:cs="Verdana"/>
      <w:b w:val="0"/>
      <w:bCs w:val="0"/>
      <w:i/>
      <w:iCs/>
      <w:smallCaps w:val="0"/>
      <w:strike w:val="0"/>
      <w:color w:val="000000"/>
      <w:spacing w:val="0"/>
      <w:w w:val="100"/>
      <w:position w:val="0"/>
      <w:sz w:val="24"/>
      <w:szCs w:val="24"/>
      <w:u w:val="none"/>
      <w:lang w:val="pl-PL" w:eastAsia="pl-PL" w:bidi="pl-PL"/>
    </w:rPr>
  </w:style>
  <w:style w:type="paragraph" w:customStyle="1" w:styleId="Style53">
    <w:name w:val="Style53"/>
    <w:basedOn w:val="Normalny"/>
    <w:uiPriority w:val="99"/>
    <w:rsid w:val="00294BD4"/>
    <w:pPr>
      <w:widowControl w:val="0"/>
      <w:autoSpaceDE w:val="0"/>
      <w:autoSpaceDN w:val="0"/>
      <w:adjustRightInd w:val="0"/>
      <w:spacing w:line="240" w:lineRule="exact"/>
    </w:pPr>
    <w:rPr>
      <w:rFonts w:ascii="Verdana" w:eastAsia="Times New Roman" w:hAnsi="Verdana"/>
      <w:sz w:val="24"/>
      <w:lang w:eastAsia="pl-PL"/>
    </w:rPr>
  </w:style>
  <w:style w:type="paragraph" w:customStyle="1" w:styleId="Style59">
    <w:name w:val="Style59"/>
    <w:basedOn w:val="Normalny"/>
    <w:uiPriority w:val="99"/>
    <w:rsid w:val="00294BD4"/>
    <w:pPr>
      <w:widowControl w:val="0"/>
      <w:autoSpaceDE w:val="0"/>
      <w:autoSpaceDN w:val="0"/>
      <w:adjustRightInd w:val="0"/>
      <w:spacing w:line="245" w:lineRule="exact"/>
      <w:ind w:hanging="274"/>
    </w:pPr>
    <w:rPr>
      <w:rFonts w:ascii="Verdana" w:eastAsia="Times New Roman" w:hAnsi="Verdana"/>
      <w:sz w:val="24"/>
      <w:lang w:eastAsia="pl-PL"/>
    </w:rPr>
  </w:style>
  <w:style w:type="character" w:customStyle="1" w:styleId="FontStyle116">
    <w:name w:val="Font Style116"/>
    <w:uiPriority w:val="99"/>
    <w:rsid w:val="00294BD4"/>
    <w:rPr>
      <w:rFonts w:ascii="Verdana" w:hAnsi="Verdana" w:cs="Verdana"/>
      <w:sz w:val="18"/>
      <w:szCs w:val="18"/>
    </w:rPr>
  </w:style>
  <w:style w:type="character" w:customStyle="1" w:styleId="Teksttreci2">
    <w:name w:val="Tekst treści (2)"/>
    <w:rsid w:val="009B2E57"/>
    <w:rPr>
      <w:rFonts w:ascii="Arial" w:eastAsia="Arial" w:hAnsi="Arial" w:cs="Arial"/>
      <w:b w:val="0"/>
      <w:bCs w:val="0"/>
      <w:i w:val="0"/>
      <w:iCs w:val="0"/>
      <w:smallCaps w:val="0"/>
      <w:strike w:val="0"/>
      <w:color w:val="000000"/>
      <w:spacing w:val="0"/>
      <w:w w:val="100"/>
      <w:position w:val="0"/>
      <w:sz w:val="20"/>
      <w:szCs w:val="20"/>
      <w:u w:val="none"/>
      <w:lang w:val="pl-PL" w:eastAsia="pl-PL" w:bidi="pl-PL"/>
    </w:rPr>
  </w:style>
  <w:style w:type="character" w:customStyle="1" w:styleId="Teksttreci2Candara">
    <w:name w:val="Tekst treści (2) + Candara"/>
    <w:rsid w:val="002459A7"/>
    <w:rPr>
      <w:rFonts w:ascii="Candara" w:eastAsia="Candara" w:hAnsi="Candara" w:cs="Candara"/>
      <w:b w:val="0"/>
      <w:bCs w:val="0"/>
      <w:i w:val="0"/>
      <w:iCs w:val="0"/>
      <w:smallCaps w:val="0"/>
      <w:strike w:val="0"/>
      <w:color w:val="000000"/>
      <w:spacing w:val="0"/>
      <w:w w:val="100"/>
      <w:position w:val="0"/>
      <w:sz w:val="20"/>
      <w:szCs w:val="20"/>
      <w:u w:val="none"/>
      <w:lang w:val="pl-PL" w:eastAsia="pl-PL" w:bidi="pl-PL"/>
    </w:rPr>
  </w:style>
  <w:style w:type="character" w:customStyle="1" w:styleId="Teksttreci2Pogrubienie">
    <w:name w:val="Tekst treści (2) + Pogrubienie"/>
    <w:rsid w:val="002459A7"/>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PogrubienieTeksttreci28pt">
    <w:name w:val="Pogrubienie;Tekst treści (2) + 8 pt"/>
    <w:rsid w:val="002D599E"/>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PogrubienieTeksttreci275pt">
    <w:name w:val="Pogrubienie;Tekst treści (2) + 7;5 pt"/>
    <w:rsid w:val="002D599E"/>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20">
    <w:name w:val="Tekst treści (2)_"/>
    <w:rsid w:val="001C0198"/>
    <w:rPr>
      <w:rFonts w:ascii="Arial" w:eastAsia="Arial" w:hAnsi="Arial" w:cs="Arial"/>
      <w:b w:val="0"/>
      <w:bCs w:val="0"/>
      <w:i w:val="0"/>
      <w:iCs w:val="0"/>
      <w:smallCaps w:val="0"/>
      <w:strike w:val="0"/>
      <w:sz w:val="20"/>
      <w:szCs w:val="20"/>
      <w:u w:val="none"/>
    </w:rPr>
  </w:style>
  <w:style w:type="character" w:customStyle="1" w:styleId="Teksttreci275pt">
    <w:name w:val="Tekst treści (2) + 7;5 pt"/>
    <w:rsid w:val="001C0198"/>
    <w:rPr>
      <w:rFonts w:ascii="Arial" w:eastAsia="Arial" w:hAnsi="Arial" w:cs="Arial"/>
      <w:b w:val="0"/>
      <w:bCs w:val="0"/>
      <w:i w:val="0"/>
      <w:iCs w:val="0"/>
      <w:smallCaps w:val="0"/>
      <w:strike w:val="0"/>
      <w:color w:val="000000"/>
      <w:spacing w:val="0"/>
      <w:w w:val="100"/>
      <w:position w:val="0"/>
      <w:sz w:val="15"/>
      <w:szCs w:val="15"/>
      <w:u w:val="none"/>
      <w:lang w:val="pl-PL" w:eastAsia="pl-PL" w:bidi="pl-PL"/>
    </w:rPr>
  </w:style>
  <w:style w:type="character" w:customStyle="1" w:styleId="Podpistabeli">
    <w:name w:val="Podpis tabeli_"/>
    <w:link w:val="Podpistabeli0"/>
    <w:rsid w:val="001C0198"/>
    <w:rPr>
      <w:rFonts w:ascii="Arial" w:eastAsia="Arial" w:hAnsi="Arial" w:cs="Arial"/>
      <w:shd w:val="clear" w:color="auto" w:fill="FFFFFF"/>
    </w:rPr>
  </w:style>
  <w:style w:type="paragraph" w:customStyle="1" w:styleId="Podpistabeli0">
    <w:name w:val="Podpis tabeli"/>
    <w:basedOn w:val="Normalny"/>
    <w:link w:val="Podpistabeli"/>
    <w:rsid w:val="001C0198"/>
    <w:pPr>
      <w:widowControl w:val="0"/>
      <w:shd w:val="clear" w:color="auto" w:fill="FFFFFF"/>
      <w:spacing w:line="0" w:lineRule="atLeast"/>
      <w:jc w:val="left"/>
    </w:pPr>
    <w:rPr>
      <w:rFonts w:eastAsia="Arial"/>
      <w:szCs w:val="20"/>
      <w:lang w:val="x-none" w:eastAsia="x-none"/>
    </w:rPr>
  </w:style>
  <w:style w:type="character" w:customStyle="1" w:styleId="Teksttreci9">
    <w:name w:val="Tekst treści (9)_"/>
    <w:link w:val="Teksttreci90"/>
    <w:rsid w:val="00D343CB"/>
    <w:rPr>
      <w:rFonts w:ascii="Arial" w:eastAsia="Arial" w:hAnsi="Arial" w:cs="Arial"/>
      <w:sz w:val="13"/>
      <w:szCs w:val="13"/>
      <w:shd w:val="clear" w:color="auto" w:fill="FFFFFF"/>
    </w:rPr>
  </w:style>
  <w:style w:type="paragraph" w:customStyle="1" w:styleId="Teksttreci90">
    <w:name w:val="Tekst treści (9)"/>
    <w:basedOn w:val="Normalny"/>
    <w:link w:val="Teksttreci9"/>
    <w:rsid w:val="00D343CB"/>
    <w:pPr>
      <w:widowControl w:val="0"/>
      <w:shd w:val="clear" w:color="auto" w:fill="FFFFFF"/>
      <w:spacing w:line="0" w:lineRule="atLeast"/>
      <w:jc w:val="left"/>
    </w:pPr>
    <w:rPr>
      <w:rFonts w:eastAsia="Arial"/>
      <w:sz w:val="13"/>
      <w:szCs w:val="13"/>
      <w:lang w:val="x-none" w:eastAsia="x-none"/>
    </w:rPr>
  </w:style>
  <w:style w:type="character" w:customStyle="1" w:styleId="Podpistabeli2">
    <w:name w:val="Podpis tabeli (2)_"/>
    <w:link w:val="Podpistabeli20"/>
    <w:rsid w:val="008F3374"/>
    <w:rPr>
      <w:rFonts w:ascii="Arial" w:eastAsia="Arial" w:hAnsi="Arial" w:cs="Arial"/>
      <w:shd w:val="clear" w:color="auto" w:fill="FFFFFF"/>
    </w:rPr>
  </w:style>
  <w:style w:type="paragraph" w:customStyle="1" w:styleId="Podpistabeli20">
    <w:name w:val="Podpis tabeli (2)"/>
    <w:basedOn w:val="Normalny"/>
    <w:link w:val="Podpistabeli2"/>
    <w:rsid w:val="008F3374"/>
    <w:pPr>
      <w:widowControl w:val="0"/>
      <w:shd w:val="clear" w:color="auto" w:fill="FFFFFF"/>
      <w:spacing w:line="0" w:lineRule="atLeast"/>
      <w:jc w:val="left"/>
    </w:pPr>
    <w:rPr>
      <w:rFonts w:eastAsia="Arial"/>
      <w:szCs w:val="20"/>
      <w:lang w:val="x-none" w:eastAsia="x-none"/>
    </w:rPr>
  </w:style>
  <w:style w:type="character" w:customStyle="1" w:styleId="AkapitzlistZnak">
    <w:name w:val="Akapit z listą Znak"/>
    <w:aliases w:val="normalny tekst Znak"/>
    <w:link w:val="Akapitzlist"/>
    <w:uiPriority w:val="34"/>
    <w:locked/>
    <w:rsid w:val="00774BB7"/>
    <w:rPr>
      <w:rFonts w:ascii="Arial" w:eastAsia="Times New Roman" w:hAnsi="Arial"/>
      <w:sz w:val="22"/>
      <w:szCs w:val="24"/>
      <w:lang w:eastAsia="en-US"/>
    </w:rPr>
  </w:style>
  <w:style w:type="paragraph" w:customStyle="1" w:styleId="wylicz2">
    <w:name w:val="wylicz2"/>
    <w:basedOn w:val="Normalny"/>
    <w:rsid w:val="006A1912"/>
    <w:pPr>
      <w:numPr>
        <w:numId w:val="3"/>
      </w:numPr>
      <w:tabs>
        <w:tab w:val="clear" w:pos="1607"/>
        <w:tab w:val="num" w:pos="0"/>
      </w:tabs>
      <w:spacing w:after="120" w:line="240" w:lineRule="auto"/>
      <w:ind w:left="0" w:firstLine="0"/>
    </w:pPr>
    <w:rPr>
      <w:rFonts w:eastAsia="Times New Roman" w:cs="Arial"/>
      <w:sz w:val="24"/>
      <w:lang w:eastAsia="pl-PL"/>
    </w:rPr>
  </w:style>
  <w:style w:type="paragraph" w:customStyle="1" w:styleId="wylicz30">
    <w:name w:val="wylicz3"/>
    <w:basedOn w:val="wylicz2"/>
    <w:rsid w:val="006A1912"/>
  </w:style>
  <w:style w:type="paragraph" w:customStyle="1" w:styleId="OPIS2">
    <w:name w:val="OPIS2"/>
    <w:basedOn w:val="Normalny"/>
    <w:link w:val="OPIS2Znak"/>
    <w:autoRedefine/>
    <w:rsid w:val="00D243D7"/>
    <w:pPr>
      <w:spacing w:after="120" w:line="240" w:lineRule="auto"/>
      <w:ind w:left="360"/>
      <w:jc w:val="left"/>
    </w:pPr>
    <w:rPr>
      <w:rFonts w:cs="Arial"/>
      <w:szCs w:val="20"/>
      <w:lang w:eastAsia="pl-PL"/>
    </w:rPr>
  </w:style>
  <w:style w:type="character" w:customStyle="1" w:styleId="OPIS2Znak">
    <w:name w:val="OPIS2 Znak"/>
    <w:basedOn w:val="Domylnaczcionkaakapitu"/>
    <w:link w:val="OPIS2"/>
    <w:locked/>
    <w:rsid w:val="00D243D7"/>
    <w:rPr>
      <w:rFonts w:ascii="Arial" w:hAnsi="Arial" w:cs="Arial"/>
    </w:rPr>
  </w:style>
  <w:style w:type="character" w:customStyle="1" w:styleId="-2wyliczanieZnak">
    <w:name w:val="- 2wyliczanie Znak"/>
    <w:basedOn w:val="Domylnaczcionkaakapitu1"/>
    <w:rsid w:val="00715499"/>
    <w:rPr>
      <w:rFonts w:ascii="Arial" w:eastAsia="Lucida Sans Unicode" w:hAnsi="Arial"/>
      <w:sz w:val="22"/>
      <w:szCs w:val="24"/>
    </w:rPr>
  </w:style>
  <w:style w:type="paragraph" w:customStyle="1" w:styleId="wyliczanie">
    <w:name w:val="– wyliczanie"/>
    <w:basedOn w:val="Normalny"/>
    <w:rsid w:val="00715499"/>
    <w:pPr>
      <w:widowControl w:val="0"/>
      <w:tabs>
        <w:tab w:val="num" w:pos="360"/>
      </w:tabs>
      <w:suppressAutoHyphens/>
      <w:spacing w:line="360" w:lineRule="auto"/>
      <w:ind w:left="360" w:hanging="360"/>
    </w:pPr>
    <w:rPr>
      <w:rFonts w:eastAsia="Lucida Sans Unicode"/>
      <w:szCs w:val="22"/>
      <w:lang w:eastAsia="ar-SA"/>
    </w:rPr>
  </w:style>
  <w:style w:type="paragraph" w:customStyle="1" w:styleId="Stylpunktmniejsze">
    <w:name w:val="Styl punkt mniejsze"/>
    <w:basedOn w:val="Normalny"/>
    <w:rsid w:val="00A14343"/>
    <w:pPr>
      <w:numPr>
        <w:ilvl w:val="1"/>
        <w:numId w:val="4"/>
      </w:numPr>
      <w:tabs>
        <w:tab w:val="left" w:pos="680"/>
      </w:tabs>
      <w:spacing w:line="360" w:lineRule="auto"/>
    </w:pPr>
    <w:rPr>
      <w:rFonts w:eastAsia="Times New Roman"/>
      <w:lang w:eastAsia="pl-PL"/>
    </w:rPr>
  </w:style>
  <w:style w:type="paragraph" w:customStyle="1" w:styleId="StylPunktWieksze">
    <w:name w:val="Styl Punkt Wieksze"/>
    <w:rsid w:val="00A14343"/>
    <w:pPr>
      <w:numPr>
        <w:numId w:val="4"/>
      </w:numPr>
      <w:tabs>
        <w:tab w:val="left" w:pos="397"/>
      </w:tabs>
      <w:spacing w:line="360" w:lineRule="auto"/>
    </w:pPr>
    <w:rPr>
      <w:rFonts w:ascii="Times New Roman" w:eastAsia="Times New Roman" w:hAnsi="Times New Roman"/>
      <w:sz w:val="24"/>
      <w:szCs w:val="24"/>
    </w:rPr>
  </w:style>
  <w:style w:type="paragraph" w:customStyle="1" w:styleId="OPIS3">
    <w:name w:val="OPIS3"/>
    <w:basedOn w:val="OPIS2"/>
    <w:link w:val="OPIS3Znak"/>
    <w:uiPriority w:val="99"/>
    <w:rsid w:val="00A14343"/>
    <w:pPr>
      <w:ind w:left="1440"/>
    </w:pPr>
    <w:rPr>
      <w:rFonts w:eastAsia="Times New Roman"/>
      <w:sz w:val="22"/>
      <w:szCs w:val="24"/>
    </w:rPr>
  </w:style>
  <w:style w:type="character" w:customStyle="1" w:styleId="OPIS3Znak">
    <w:name w:val="OPIS3 Znak"/>
    <w:basedOn w:val="OPIS2Znak"/>
    <w:link w:val="OPIS3"/>
    <w:uiPriority w:val="99"/>
    <w:locked/>
    <w:rsid w:val="00A14343"/>
    <w:rPr>
      <w:rFonts w:ascii="Arial" w:eastAsia="Times New Roman" w:hAnsi="Arial" w:cs="Arial"/>
      <w:sz w:val="22"/>
      <w:szCs w:val="24"/>
    </w:rPr>
  </w:style>
  <w:style w:type="paragraph" w:customStyle="1" w:styleId="tekst">
    <w:name w:val="tekst"/>
    <w:link w:val="tekstZnak"/>
    <w:rsid w:val="00FE6044"/>
    <w:pPr>
      <w:tabs>
        <w:tab w:val="left" w:pos="-4860"/>
      </w:tabs>
      <w:ind w:firstLine="567"/>
      <w:jc w:val="both"/>
    </w:pPr>
    <w:rPr>
      <w:rFonts w:ascii="Arial" w:eastAsia="Times New Roman" w:hAnsi="Arial" w:cs="Arial"/>
      <w:szCs w:val="22"/>
    </w:rPr>
  </w:style>
  <w:style w:type="character" w:customStyle="1" w:styleId="tekstZnak">
    <w:name w:val="tekst Znak"/>
    <w:link w:val="tekst"/>
    <w:locked/>
    <w:rsid w:val="00FE6044"/>
    <w:rPr>
      <w:rFonts w:ascii="Arial" w:eastAsia="Times New Roman" w:hAnsi="Arial" w:cs="Arial"/>
      <w:szCs w:val="22"/>
    </w:rPr>
  </w:style>
  <w:style w:type="paragraph" w:customStyle="1" w:styleId="punktory">
    <w:name w:val="punktory"/>
    <w:basedOn w:val="Normalny"/>
    <w:link w:val="punktoryZnak"/>
    <w:uiPriority w:val="99"/>
    <w:rsid w:val="00FE6044"/>
    <w:pPr>
      <w:numPr>
        <w:numId w:val="7"/>
      </w:numPr>
      <w:spacing w:line="240" w:lineRule="auto"/>
    </w:pPr>
    <w:rPr>
      <w:rFonts w:eastAsia="Times New Roman" w:cs="Arial"/>
      <w:lang w:eastAsia="pl-PL"/>
    </w:rPr>
  </w:style>
  <w:style w:type="paragraph" w:styleId="Listanumerowana3">
    <w:name w:val="List Number 3"/>
    <w:basedOn w:val="Normalny"/>
    <w:uiPriority w:val="99"/>
    <w:rsid w:val="00525624"/>
    <w:pPr>
      <w:numPr>
        <w:numId w:val="6"/>
      </w:numPr>
      <w:tabs>
        <w:tab w:val="clear" w:pos="1209"/>
        <w:tab w:val="num" w:pos="926"/>
      </w:tabs>
      <w:spacing w:line="240" w:lineRule="auto"/>
      <w:ind w:left="926"/>
      <w:jc w:val="left"/>
    </w:pPr>
    <w:rPr>
      <w:rFonts w:eastAsia="Times New Roman" w:cs="Arial"/>
      <w:sz w:val="24"/>
      <w:lang w:eastAsia="pl-PL"/>
    </w:rPr>
  </w:style>
  <w:style w:type="character" w:customStyle="1" w:styleId="punktoryZnak">
    <w:name w:val="punktory Znak"/>
    <w:link w:val="punktory"/>
    <w:uiPriority w:val="99"/>
    <w:locked/>
    <w:rsid w:val="00FE6044"/>
    <w:rPr>
      <w:rFonts w:ascii="Arial" w:eastAsia="Times New Roman" w:hAnsi="Arial" w:cs="Arial"/>
      <w:szCs w:val="24"/>
    </w:rPr>
  </w:style>
  <w:style w:type="paragraph" w:styleId="Listanumerowana4">
    <w:name w:val="List Number 4"/>
    <w:basedOn w:val="Normalny"/>
    <w:uiPriority w:val="99"/>
    <w:rsid w:val="00525624"/>
    <w:pPr>
      <w:numPr>
        <w:numId w:val="8"/>
      </w:numPr>
      <w:tabs>
        <w:tab w:val="clear" w:pos="1492"/>
        <w:tab w:val="num" w:pos="1209"/>
      </w:tabs>
      <w:spacing w:line="240" w:lineRule="auto"/>
      <w:ind w:left="1209"/>
      <w:jc w:val="left"/>
    </w:pPr>
    <w:rPr>
      <w:rFonts w:eastAsia="Times New Roman" w:cs="Arial"/>
      <w:sz w:val="24"/>
      <w:lang w:eastAsia="pl-PL"/>
    </w:rPr>
  </w:style>
  <w:style w:type="paragraph" w:customStyle="1" w:styleId="wyszczeglnienie">
    <w:name w:val="wyszczególnienie"/>
    <w:basedOn w:val="punktory"/>
    <w:autoRedefine/>
    <w:uiPriority w:val="99"/>
    <w:rsid w:val="003C42AA"/>
    <w:pPr>
      <w:numPr>
        <w:numId w:val="9"/>
      </w:numPr>
      <w:tabs>
        <w:tab w:val="clear" w:pos="360"/>
      </w:tabs>
      <w:ind w:left="924" w:hanging="357"/>
    </w:pPr>
  </w:style>
  <w:style w:type="paragraph" w:styleId="Listanumerowana">
    <w:name w:val="List Number"/>
    <w:basedOn w:val="Normalny"/>
    <w:uiPriority w:val="99"/>
    <w:rsid w:val="00525624"/>
    <w:pPr>
      <w:numPr>
        <w:numId w:val="10"/>
      </w:numPr>
      <w:spacing w:line="240" w:lineRule="auto"/>
      <w:jc w:val="left"/>
    </w:pPr>
    <w:rPr>
      <w:rFonts w:eastAsia="Times New Roman"/>
      <w:sz w:val="24"/>
      <w:lang w:eastAsia="pl-PL"/>
    </w:rPr>
  </w:style>
  <w:style w:type="paragraph" w:styleId="Cytatintensywny">
    <w:name w:val="Intense Quote"/>
    <w:basedOn w:val="Normalny"/>
    <w:next w:val="Normalny"/>
    <w:link w:val="CytatintensywnyZnak"/>
    <w:uiPriority w:val="30"/>
    <w:qFormat/>
    <w:rsid w:val="00525624"/>
    <w:pPr>
      <w:pBdr>
        <w:top w:val="single" w:sz="4" w:space="10" w:color="5B9BD5" w:themeColor="accent1"/>
        <w:bottom w:val="single" w:sz="4" w:space="10" w:color="5B9BD5" w:themeColor="accent1"/>
      </w:pBdr>
      <w:spacing w:before="360" w:after="360" w:line="240" w:lineRule="auto"/>
      <w:ind w:left="864" w:right="864"/>
      <w:jc w:val="center"/>
    </w:pPr>
    <w:rPr>
      <w:rFonts w:eastAsiaTheme="minorHAnsi" w:cstheme="minorBidi"/>
      <w:i/>
      <w:iCs/>
      <w:color w:val="5B9BD5" w:themeColor="accent1"/>
      <w:szCs w:val="22"/>
    </w:rPr>
  </w:style>
  <w:style w:type="character" w:customStyle="1" w:styleId="CytatintensywnyZnak">
    <w:name w:val="Cytat intensywny Znak"/>
    <w:basedOn w:val="Domylnaczcionkaakapitu"/>
    <w:link w:val="Cytatintensywny"/>
    <w:uiPriority w:val="30"/>
    <w:rsid w:val="00525624"/>
    <w:rPr>
      <w:rFonts w:ascii="Arial" w:eastAsiaTheme="minorHAnsi" w:hAnsi="Arial" w:cstheme="minorBidi"/>
      <w:i/>
      <w:iCs/>
      <w:color w:val="5B9BD5" w:themeColor="accent1"/>
      <w:szCs w:val="22"/>
      <w:lang w:eastAsia="en-US"/>
    </w:rPr>
  </w:style>
  <w:style w:type="paragraph" w:customStyle="1" w:styleId="Ramka">
    <w:name w:val="Ramka"/>
    <w:basedOn w:val="Normalny"/>
    <w:next w:val="Normalny"/>
    <w:rsid w:val="00817FBF"/>
    <w:pPr>
      <w:pBdr>
        <w:top w:val="single" w:sz="4" w:space="1" w:color="000000"/>
        <w:left w:val="single" w:sz="4" w:space="4" w:color="000000"/>
        <w:bottom w:val="single" w:sz="4" w:space="1" w:color="000000"/>
        <w:right w:val="single" w:sz="4" w:space="4" w:color="000000"/>
      </w:pBdr>
      <w:suppressAutoHyphens/>
      <w:spacing w:before="120" w:after="120" w:line="100" w:lineRule="atLeast"/>
    </w:pPr>
    <w:rPr>
      <w:rFonts w:eastAsia="Times New Roman"/>
      <w:i/>
      <w:lang w:eastAsia="ar-SA"/>
    </w:rPr>
  </w:style>
  <w:style w:type="paragraph" w:customStyle="1" w:styleId="StylArial8ptPogrubienieDolewejInterliniapojedyncze">
    <w:name w:val="Styl Arial 8 pt Pogrubienie Do lewej Interlinia:  pojedyncze"/>
    <w:basedOn w:val="Normalny"/>
    <w:rsid w:val="00817FBF"/>
    <w:pPr>
      <w:suppressAutoHyphens/>
      <w:spacing w:before="120" w:after="40" w:line="100" w:lineRule="atLeast"/>
      <w:jc w:val="left"/>
    </w:pPr>
    <w:rPr>
      <w:rFonts w:eastAsia="Times New Roman"/>
      <w:b/>
      <w:bCs/>
      <w:sz w:val="16"/>
      <w:szCs w:val="20"/>
      <w:lang w:eastAsia="ar-SA"/>
    </w:rPr>
  </w:style>
  <w:style w:type="paragraph" w:customStyle="1" w:styleId="NormalnyWeb1">
    <w:name w:val="Normalny (Web)1"/>
    <w:basedOn w:val="Normalny"/>
    <w:rsid w:val="00817FBF"/>
    <w:pPr>
      <w:suppressAutoHyphens/>
      <w:spacing w:before="120" w:after="120" w:line="360" w:lineRule="auto"/>
      <w:ind w:left="1644" w:hanging="357"/>
    </w:pPr>
    <w:rPr>
      <w:rFonts w:eastAsia="Times New Roman"/>
      <w:kern w:val="1"/>
      <w:sz w:val="24"/>
      <w:lang w:eastAsia="ar-SA"/>
    </w:rPr>
  </w:style>
  <w:style w:type="paragraph" w:customStyle="1" w:styleId="wypunktowanie">
    <w:name w:val="wypunktowanie"/>
    <w:basedOn w:val="Normalny"/>
    <w:qFormat/>
    <w:rsid w:val="00817FBF"/>
    <w:pPr>
      <w:tabs>
        <w:tab w:val="right" w:pos="7938"/>
      </w:tabs>
      <w:spacing w:before="40" w:after="40" w:line="240" w:lineRule="auto"/>
      <w:ind w:left="567" w:firstLine="709"/>
      <w:jc w:val="left"/>
    </w:pPr>
    <w:rPr>
      <w:rFonts w:eastAsia="Times New Roman" w:cs="Arial"/>
      <w:iCs/>
      <w:szCs w:val="20"/>
      <w:lang w:eastAsia="pl-PL"/>
    </w:rPr>
  </w:style>
  <w:style w:type="paragraph" w:customStyle="1" w:styleId="OPIS">
    <w:name w:val="OPIS"/>
    <w:basedOn w:val="Tekstpodstawowy3"/>
    <w:link w:val="OPISZnak"/>
    <w:uiPriority w:val="99"/>
    <w:rsid w:val="00995DB6"/>
    <w:rPr>
      <w:rFonts w:ascii="Arial" w:hAnsi="Arial" w:cs="Arial"/>
      <w:sz w:val="24"/>
      <w:szCs w:val="24"/>
    </w:rPr>
  </w:style>
  <w:style w:type="paragraph" w:customStyle="1" w:styleId="Naglwek2prosty">
    <w:name w:val="Naglówek 2 prosty"/>
    <w:basedOn w:val="Nagwek2"/>
    <w:uiPriority w:val="99"/>
    <w:rsid w:val="00995DB6"/>
    <w:pPr>
      <w:tabs>
        <w:tab w:val="clear" w:pos="567"/>
        <w:tab w:val="clear" w:pos="756"/>
      </w:tabs>
      <w:spacing w:line="240" w:lineRule="auto"/>
      <w:ind w:left="567" w:hanging="567"/>
    </w:pPr>
    <w:rPr>
      <w:rFonts w:eastAsiaTheme="majorEastAsia" w:cs="Arial"/>
      <w:bCs w:val="0"/>
      <w:i/>
      <w:iCs/>
      <w:snapToGrid/>
      <w:kern w:val="0"/>
      <w:sz w:val="24"/>
      <w:szCs w:val="24"/>
      <w:lang w:val="pl-PL" w:eastAsia="pl-PL"/>
    </w:rPr>
  </w:style>
  <w:style w:type="paragraph" w:styleId="Tekstpodstawowy3">
    <w:name w:val="Body Text 3"/>
    <w:basedOn w:val="Normalny"/>
    <w:link w:val="Tekstpodstawowy3Znak"/>
    <w:uiPriority w:val="99"/>
    <w:rsid w:val="00995DB6"/>
    <w:pPr>
      <w:spacing w:after="120" w:line="240" w:lineRule="auto"/>
      <w:ind w:left="1247"/>
      <w:jc w:val="left"/>
    </w:pPr>
    <w:rPr>
      <w:rFonts w:ascii="Verdana" w:eastAsia="Times New Roman" w:hAnsi="Verdana" w:cs="Verdana"/>
      <w:szCs w:val="20"/>
      <w:lang w:eastAsia="pl-PL"/>
    </w:rPr>
  </w:style>
  <w:style w:type="character" w:customStyle="1" w:styleId="Tekstpodstawowy3Znak1">
    <w:name w:val="Tekst podstawowy 3 Znak1"/>
    <w:basedOn w:val="Domylnaczcionkaakapitu"/>
    <w:uiPriority w:val="99"/>
    <w:semiHidden/>
    <w:rsid w:val="00995DB6"/>
    <w:rPr>
      <w:rFonts w:ascii="Arial" w:hAnsi="Arial"/>
      <w:sz w:val="16"/>
      <w:szCs w:val="16"/>
      <w:lang w:eastAsia="en-US"/>
    </w:rPr>
  </w:style>
  <w:style w:type="paragraph" w:customStyle="1" w:styleId="OPIS1">
    <w:name w:val="OPIS1"/>
    <w:basedOn w:val="OPIS"/>
    <w:link w:val="OPIS1Znak"/>
    <w:uiPriority w:val="99"/>
    <w:rsid w:val="00995DB6"/>
    <w:pPr>
      <w:ind w:left="900"/>
    </w:pPr>
    <w:rPr>
      <w:rFonts w:ascii="Verdana" w:hAnsi="Verdana" w:cs="Verdana"/>
    </w:rPr>
  </w:style>
  <w:style w:type="paragraph" w:customStyle="1" w:styleId="w">
    <w:name w:val="w"/>
    <w:basedOn w:val="OPIS"/>
    <w:uiPriority w:val="99"/>
    <w:rsid w:val="00995DB6"/>
    <w:pPr>
      <w:ind w:left="900"/>
    </w:pPr>
    <w:rPr>
      <w:b/>
      <w:bCs/>
    </w:rPr>
  </w:style>
  <w:style w:type="paragraph" w:customStyle="1" w:styleId="WYL">
    <w:name w:val="WYL"/>
    <w:basedOn w:val="OPIS3"/>
    <w:uiPriority w:val="99"/>
    <w:rsid w:val="00995DB6"/>
    <w:pPr>
      <w:tabs>
        <w:tab w:val="left" w:pos="5400"/>
      </w:tabs>
      <w:jc w:val="both"/>
    </w:pPr>
    <w:rPr>
      <w:sz w:val="24"/>
    </w:rPr>
  </w:style>
  <w:style w:type="paragraph" w:customStyle="1" w:styleId="LIT">
    <w:name w:val="LIT"/>
    <w:basedOn w:val="OPIS"/>
    <w:uiPriority w:val="99"/>
    <w:rsid w:val="00995DB6"/>
    <w:pPr>
      <w:tabs>
        <w:tab w:val="num" w:pos="1607"/>
        <w:tab w:val="num" w:pos="2160"/>
      </w:tabs>
      <w:ind w:left="1607" w:hanging="360"/>
    </w:pPr>
    <w:rPr>
      <w:color w:val="000000"/>
    </w:rPr>
  </w:style>
  <w:style w:type="paragraph" w:customStyle="1" w:styleId="LIT3">
    <w:name w:val="LIT3"/>
    <w:basedOn w:val="LIT"/>
    <w:uiPriority w:val="99"/>
    <w:rsid w:val="00995DB6"/>
    <w:pPr>
      <w:tabs>
        <w:tab w:val="clear" w:pos="1607"/>
        <w:tab w:val="num" w:pos="1980"/>
      </w:tabs>
      <w:ind w:left="1980"/>
    </w:pPr>
  </w:style>
  <w:style w:type="paragraph" w:customStyle="1" w:styleId="NUM">
    <w:name w:val="NUM"/>
    <w:basedOn w:val="LIT"/>
    <w:uiPriority w:val="99"/>
    <w:rsid w:val="00995DB6"/>
    <w:pPr>
      <w:numPr>
        <w:numId w:val="34"/>
      </w:numPr>
      <w:tabs>
        <w:tab w:val="clear" w:pos="360"/>
        <w:tab w:val="clear" w:pos="2160"/>
        <w:tab w:val="num" w:pos="720"/>
        <w:tab w:val="num" w:pos="1260"/>
      </w:tabs>
      <w:ind w:left="1260"/>
    </w:pPr>
  </w:style>
  <w:style w:type="character" w:customStyle="1" w:styleId="OPISZnak">
    <w:name w:val="OPIS Znak"/>
    <w:basedOn w:val="Tekstpodstawowy3Znak"/>
    <w:link w:val="OPIS"/>
    <w:uiPriority w:val="99"/>
    <w:locked/>
    <w:rsid w:val="00995DB6"/>
    <w:rPr>
      <w:rFonts w:ascii="Arial" w:eastAsia="Times New Roman" w:hAnsi="Arial" w:cs="Arial"/>
      <w:sz w:val="24"/>
      <w:szCs w:val="24"/>
    </w:rPr>
  </w:style>
  <w:style w:type="character" w:customStyle="1" w:styleId="OPIS1Znak">
    <w:name w:val="OPIS1 Znak"/>
    <w:basedOn w:val="OPISZnak"/>
    <w:link w:val="OPIS1"/>
    <w:uiPriority w:val="99"/>
    <w:locked/>
    <w:rsid w:val="00995DB6"/>
    <w:rPr>
      <w:rFonts w:ascii="Verdana" w:eastAsia="Times New Roman" w:hAnsi="Verdana" w:cs="Verdana"/>
      <w:sz w:val="24"/>
      <w:szCs w:val="24"/>
    </w:rPr>
  </w:style>
  <w:style w:type="paragraph" w:customStyle="1" w:styleId="opistekst2">
    <w:name w:val="opis tekst2"/>
    <w:basedOn w:val="Tekstpodstawowywcity"/>
    <w:link w:val="opistekst2Znak"/>
    <w:uiPriority w:val="99"/>
    <w:rsid w:val="00995DB6"/>
    <w:pPr>
      <w:tabs>
        <w:tab w:val="left" w:pos="4395"/>
      </w:tabs>
      <w:spacing w:line="240" w:lineRule="auto"/>
      <w:ind w:left="1134"/>
    </w:pPr>
    <w:rPr>
      <w:rFonts w:ascii="Arial" w:hAnsi="Arial" w:cs="Arial"/>
      <w:sz w:val="24"/>
      <w:szCs w:val="24"/>
      <w:lang w:val="pl-PL" w:eastAsia="pl-PL"/>
    </w:rPr>
  </w:style>
  <w:style w:type="paragraph" w:customStyle="1" w:styleId="WYLICZ20">
    <w:name w:val="WYLICZ2"/>
    <w:basedOn w:val="opistekst2"/>
    <w:link w:val="WYLICZ2Znak"/>
    <w:uiPriority w:val="99"/>
    <w:rsid w:val="00995DB6"/>
    <w:pPr>
      <w:tabs>
        <w:tab w:val="num" w:pos="1211"/>
      </w:tabs>
      <w:ind w:left="1211" w:hanging="360"/>
    </w:pPr>
  </w:style>
  <w:style w:type="character" w:customStyle="1" w:styleId="opistekst2Znak">
    <w:name w:val="opis tekst2 Znak"/>
    <w:basedOn w:val="Domylnaczcionkaakapitu"/>
    <w:link w:val="opistekst2"/>
    <w:uiPriority w:val="99"/>
    <w:locked/>
    <w:rsid w:val="00995DB6"/>
    <w:rPr>
      <w:rFonts w:ascii="Arial" w:eastAsia="Times New Roman" w:hAnsi="Arial" w:cs="Arial"/>
      <w:sz w:val="24"/>
      <w:szCs w:val="24"/>
    </w:rPr>
  </w:style>
  <w:style w:type="character" w:customStyle="1" w:styleId="WYLICZ2Znak">
    <w:name w:val="WYLICZ2 Znak"/>
    <w:basedOn w:val="opistekst2Znak"/>
    <w:link w:val="WYLICZ20"/>
    <w:uiPriority w:val="99"/>
    <w:locked/>
    <w:rsid w:val="00995DB6"/>
    <w:rPr>
      <w:rFonts w:ascii="Arial" w:eastAsia="Times New Roman" w:hAnsi="Arial" w:cs="Arial"/>
      <w:sz w:val="24"/>
      <w:szCs w:val="24"/>
    </w:rPr>
  </w:style>
  <w:style w:type="paragraph" w:customStyle="1" w:styleId="WW-Zwykytekst">
    <w:name w:val="WW-Zwykły tekst"/>
    <w:basedOn w:val="Normalny"/>
    <w:uiPriority w:val="99"/>
    <w:rsid w:val="00995DB6"/>
    <w:pPr>
      <w:suppressAutoHyphens/>
      <w:autoSpaceDE w:val="0"/>
      <w:autoSpaceDN w:val="0"/>
      <w:spacing w:line="240" w:lineRule="auto"/>
      <w:jc w:val="left"/>
    </w:pPr>
    <w:rPr>
      <w:rFonts w:ascii="Courier New" w:eastAsia="Times New Roman" w:hAnsi="Courier New" w:cs="Courier New"/>
      <w:szCs w:val="20"/>
      <w:lang w:eastAsia="pl-PL"/>
    </w:rPr>
  </w:style>
  <w:style w:type="paragraph" w:customStyle="1" w:styleId="opistekst3">
    <w:name w:val="opis tekst3"/>
    <w:basedOn w:val="opistekst2"/>
    <w:uiPriority w:val="99"/>
    <w:rsid w:val="00995DB6"/>
    <w:pPr>
      <w:ind w:left="1843"/>
    </w:pPr>
  </w:style>
  <w:style w:type="paragraph" w:customStyle="1" w:styleId="WYLICZ3">
    <w:name w:val="WYLICZ3"/>
    <w:basedOn w:val="opistekst2"/>
    <w:uiPriority w:val="99"/>
    <w:rsid w:val="00995DB6"/>
    <w:pPr>
      <w:numPr>
        <w:numId w:val="35"/>
      </w:numPr>
      <w:tabs>
        <w:tab w:val="clear" w:pos="2160"/>
        <w:tab w:val="clear" w:pos="4395"/>
        <w:tab w:val="num" w:pos="432"/>
        <w:tab w:val="num" w:pos="2268"/>
      </w:tabs>
      <w:ind w:left="2268" w:hanging="425"/>
    </w:pPr>
  </w:style>
  <w:style w:type="paragraph" w:customStyle="1" w:styleId="A">
    <w:name w:val="A"/>
    <w:basedOn w:val="opistekst2"/>
    <w:uiPriority w:val="99"/>
    <w:rsid w:val="00995DB6"/>
    <w:pPr>
      <w:ind w:left="1843"/>
    </w:pPr>
    <w:rPr>
      <w:b/>
      <w:bCs/>
    </w:rPr>
  </w:style>
  <w:style w:type="paragraph" w:customStyle="1" w:styleId="b">
    <w:name w:val="b"/>
    <w:basedOn w:val="A"/>
    <w:uiPriority w:val="99"/>
    <w:rsid w:val="00995DB6"/>
    <w:pPr>
      <w:ind w:left="2127" w:hanging="284"/>
    </w:pPr>
  </w:style>
  <w:style w:type="character" w:customStyle="1" w:styleId="BodyTextIndentZnak">
    <w:name w:val="Body Text Indent Znak"/>
    <w:basedOn w:val="Domylnaczcionkaakapitu"/>
    <w:uiPriority w:val="99"/>
    <w:rsid w:val="00995DB6"/>
    <w:rPr>
      <w:rFonts w:ascii="Arial" w:hAnsi="Arial" w:cs="Arial"/>
      <w:sz w:val="24"/>
      <w:szCs w:val="24"/>
      <w:lang w:val="pl-PL" w:eastAsia="pl-PL"/>
    </w:rPr>
  </w:style>
  <w:style w:type="paragraph" w:customStyle="1" w:styleId="Tekst1">
    <w:name w:val="Tekst1"/>
    <w:basedOn w:val="OPIS"/>
    <w:uiPriority w:val="99"/>
    <w:rsid w:val="00995DB6"/>
    <w:pPr>
      <w:tabs>
        <w:tab w:val="right" w:pos="7938"/>
      </w:tabs>
      <w:ind w:left="284"/>
      <w:jc w:val="both"/>
    </w:pPr>
  </w:style>
  <w:style w:type="character" w:styleId="Odwoaniedokomentarza">
    <w:name w:val="annotation reference"/>
    <w:basedOn w:val="Domylnaczcionkaakapitu"/>
    <w:uiPriority w:val="99"/>
    <w:semiHidden/>
    <w:unhideWhenUsed/>
    <w:rsid w:val="00995DB6"/>
    <w:rPr>
      <w:rFonts w:cs="Times New Roman"/>
      <w:sz w:val="16"/>
      <w:szCs w:val="16"/>
    </w:rPr>
  </w:style>
  <w:style w:type="paragraph" w:styleId="Tekstpodstawowy2">
    <w:name w:val="Body Text 2"/>
    <w:basedOn w:val="Normalny"/>
    <w:link w:val="Tekstpodstawowy2Znak"/>
    <w:uiPriority w:val="99"/>
    <w:semiHidden/>
    <w:unhideWhenUsed/>
    <w:rsid w:val="00995DB6"/>
    <w:pPr>
      <w:spacing w:after="120" w:line="480" w:lineRule="auto"/>
      <w:jc w:val="left"/>
    </w:pPr>
    <w:rPr>
      <w:rFonts w:ascii="Times New Roman" w:eastAsia="Times New Roman" w:hAnsi="Times New Roman"/>
      <w:szCs w:val="20"/>
      <w:lang w:eastAsia="pl-PL"/>
    </w:rPr>
  </w:style>
  <w:style w:type="character" w:customStyle="1" w:styleId="Tekstpodstawowy2Znak1">
    <w:name w:val="Tekst podstawowy 2 Znak1"/>
    <w:basedOn w:val="Domylnaczcionkaakapitu"/>
    <w:uiPriority w:val="99"/>
    <w:semiHidden/>
    <w:rsid w:val="00995DB6"/>
    <w:rPr>
      <w:rFonts w:ascii="Arial" w:hAnsi="Arial"/>
      <w:szCs w:val="24"/>
      <w:lang w:eastAsia="en-US"/>
    </w:rPr>
  </w:style>
  <w:style w:type="character" w:customStyle="1" w:styleId="headline">
    <w:name w:val="headline"/>
    <w:basedOn w:val="Domylnaczcionkaakapitu"/>
    <w:rsid w:val="00995DB6"/>
    <w:rPr>
      <w:rFonts w:cs="Times New Roman"/>
    </w:rPr>
  </w:style>
  <w:style w:type="character" w:customStyle="1" w:styleId="kodproduktu">
    <w:name w:val="kod_produktu"/>
    <w:basedOn w:val="Domylnaczcionkaakapitu"/>
    <w:rsid w:val="00995DB6"/>
  </w:style>
  <w:style w:type="character" w:customStyle="1" w:styleId="nazwakategorii">
    <w:name w:val="nazwa_kategorii"/>
    <w:basedOn w:val="Domylnaczcionkaakapitu"/>
    <w:rsid w:val="00995DB6"/>
  </w:style>
  <w:style w:type="paragraph" w:customStyle="1" w:styleId="Tekst0">
    <w:name w:val="Tekst"/>
    <w:basedOn w:val="Normalny"/>
    <w:link w:val="TekstZnak0"/>
    <w:qFormat/>
    <w:rsid w:val="00995DB6"/>
    <w:pPr>
      <w:spacing w:line="276" w:lineRule="auto"/>
      <w:ind w:right="62"/>
    </w:pPr>
    <w:rPr>
      <w:rFonts w:eastAsia="Times New Roman"/>
      <w:szCs w:val="20"/>
      <w:lang w:eastAsia="pl-PL"/>
    </w:rPr>
  </w:style>
  <w:style w:type="character" w:customStyle="1" w:styleId="TekstZnak0">
    <w:name w:val="Tekst Znak"/>
    <w:link w:val="Tekst0"/>
    <w:rsid w:val="00995DB6"/>
    <w:rPr>
      <w:rFonts w:ascii="Arial" w:eastAsia="Times New Roman" w:hAnsi="Arial"/>
    </w:rPr>
  </w:style>
  <w:style w:type="paragraph" w:customStyle="1" w:styleId="Gwka">
    <w:name w:val="Główka"/>
    <w:basedOn w:val="Normalny"/>
    <w:rsid w:val="00995DB6"/>
    <w:pPr>
      <w:spacing w:after="200" w:line="276" w:lineRule="auto"/>
      <w:jc w:val="left"/>
    </w:pPr>
    <w:rPr>
      <w:rFonts w:ascii="Calibri" w:hAnsi="Calibri"/>
      <w:color w:val="00000A"/>
      <w:sz w:val="22"/>
      <w:szCs w:val="22"/>
    </w:rPr>
  </w:style>
  <w:style w:type="paragraph" w:customStyle="1" w:styleId="stopka0">
    <w:name w:val="stopka"/>
    <w:basedOn w:val="Stopka"/>
    <w:qFormat/>
    <w:rsid w:val="00995DB6"/>
    <w:pPr>
      <w:pBdr>
        <w:top w:val="single" w:sz="4" w:space="1" w:color="auto"/>
      </w:pBdr>
      <w:spacing w:line="240" w:lineRule="auto"/>
      <w:ind w:right="360" w:firstLine="360"/>
      <w:jc w:val="center"/>
    </w:pPr>
    <w:rPr>
      <w:rFonts w:eastAsia="Times New Roman" w:cs="Arial"/>
      <w:sz w:val="18"/>
      <w:szCs w:val="18"/>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59005">
      <w:bodyDiv w:val="1"/>
      <w:marLeft w:val="0"/>
      <w:marRight w:val="0"/>
      <w:marTop w:val="0"/>
      <w:marBottom w:val="0"/>
      <w:divBdr>
        <w:top w:val="none" w:sz="0" w:space="0" w:color="auto"/>
        <w:left w:val="none" w:sz="0" w:space="0" w:color="auto"/>
        <w:bottom w:val="none" w:sz="0" w:space="0" w:color="auto"/>
        <w:right w:val="none" w:sz="0" w:space="0" w:color="auto"/>
      </w:divBdr>
    </w:div>
    <w:div w:id="27144353">
      <w:bodyDiv w:val="1"/>
      <w:marLeft w:val="0"/>
      <w:marRight w:val="0"/>
      <w:marTop w:val="0"/>
      <w:marBottom w:val="0"/>
      <w:divBdr>
        <w:top w:val="none" w:sz="0" w:space="0" w:color="auto"/>
        <w:left w:val="none" w:sz="0" w:space="0" w:color="auto"/>
        <w:bottom w:val="none" w:sz="0" w:space="0" w:color="auto"/>
        <w:right w:val="none" w:sz="0" w:space="0" w:color="auto"/>
      </w:divBdr>
    </w:div>
    <w:div w:id="34349700">
      <w:bodyDiv w:val="1"/>
      <w:marLeft w:val="0"/>
      <w:marRight w:val="0"/>
      <w:marTop w:val="0"/>
      <w:marBottom w:val="0"/>
      <w:divBdr>
        <w:top w:val="none" w:sz="0" w:space="0" w:color="auto"/>
        <w:left w:val="none" w:sz="0" w:space="0" w:color="auto"/>
        <w:bottom w:val="none" w:sz="0" w:space="0" w:color="auto"/>
        <w:right w:val="none" w:sz="0" w:space="0" w:color="auto"/>
      </w:divBdr>
    </w:div>
    <w:div w:id="131754560">
      <w:bodyDiv w:val="1"/>
      <w:marLeft w:val="0"/>
      <w:marRight w:val="0"/>
      <w:marTop w:val="0"/>
      <w:marBottom w:val="0"/>
      <w:divBdr>
        <w:top w:val="none" w:sz="0" w:space="0" w:color="auto"/>
        <w:left w:val="none" w:sz="0" w:space="0" w:color="auto"/>
        <w:bottom w:val="none" w:sz="0" w:space="0" w:color="auto"/>
        <w:right w:val="none" w:sz="0" w:space="0" w:color="auto"/>
      </w:divBdr>
    </w:div>
    <w:div w:id="159472347">
      <w:bodyDiv w:val="1"/>
      <w:marLeft w:val="0"/>
      <w:marRight w:val="0"/>
      <w:marTop w:val="0"/>
      <w:marBottom w:val="0"/>
      <w:divBdr>
        <w:top w:val="none" w:sz="0" w:space="0" w:color="auto"/>
        <w:left w:val="none" w:sz="0" w:space="0" w:color="auto"/>
        <w:bottom w:val="none" w:sz="0" w:space="0" w:color="auto"/>
        <w:right w:val="none" w:sz="0" w:space="0" w:color="auto"/>
      </w:divBdr>
    </w:div>
    <w:div w:id="181743613">
      <w:bodyDiv w:val="1"/>
      <w:marLeft w:val="0"/>
      <w:marRight w:val="0"/>
      <w:marTop w:val="0"/>
      <w:marBottom w:val="0"/>
      <w:divBdr>
        <w:top w:val="none" w:sz="0" w:space="0" w:color="auto"/>
        <w:left w:val="none" w:sz="0" w:space="0" w:color="auto"/>
        <w:bottom w:val="none" w:sz="0" w:space="0" w:color="auto"/>
        <w:right w:val="none" w:sz="0" w:space="0" w:color="auto"/>
      </w:divBdr>
    </w:div>
    <w:div w:id="201678284">
      <w:bodyDiv w:val="1"/>
      <w:marLeft w:val="0"/>
      <w:marRight w:val="0"/>
      <w:marTop w:val="0"/>
      <w:marBottom w:val="0"/>
      <w:divBdr>
        <w:top w:val="none" w:sz="0" w:space="0" w:color="auto"/>
        <w:left w:val="none" w:sz="0" w:space="0" w:color="auto"/>
        <w:bottom w:val="none" w:sz="0" w:space="0" w:color="auto"/>
        <w:right w:val="none" w:sz="0" w:space="0" w:color="auto"/>
      </w:divBdr>
    </w:div>
    <w:div w:id="218128717">
      <w:bodyDiv w:val="1"/>
      <w:marLeft w:val="0"/>
      <w:marRight w:val="0"/>
      <w:marTop w:val="0"/>
      <w:marBottom w:val="0"/>
      <w:divBdr>
        <w:top w:val="none" w:sz="0" w:space="0" w:color="auto"/>
        <w:left w:val="none" w:sz="0" w:space="0" w:color="auto"/>
        <w:bottom w:val="none" w:sz="0" w:space="0" w:color="auto"/>
        <w:right w:val="none" w:sz="0" w:space="0" w:color="auto"/>
      </w:divBdr>
    </w:div>
    <w:div w:id="232199652">
      <w:bodyDiv w:val="1"/>
      <w:marLeft w:val="0"/>
      <w:marRight w:val="0"/>
      <w:marTop w:val="0"/>
      <w:marBottom w:val="0"/>
      <w:divBdr>
        <w:top w:val="none" w:sz="0" w:space="0" w:color="auto"/>
        <w:left w:val="none" w:sz="0" w:space="0" w:color="auto"/>
        <w:bottom w:val="none" w:sz="0" w:space="0" w:color="auto"/>
        <w:right w:val="none" w:sz="0" w:space="0" w:color="auto"/>
      </w:divBdr>
    </w:div>
    <w:div w:id="246623794">
      <w:bodyDiv w:val="1"/>
      <w:marLeft w:val="0"/>
      <w:marRight w:val="0"/>
      <w:marTop w:val="0"/>
      <w:marBottom w:val="0"/>
      <w:divBdr>
        <w:top w:val="none" w:sz="0" w:space="0" w:color="auto"/>
        <w:left w:val="none" w:sz="0" w:space="0" w:color="auto"/>
        <w:bottom w:val="none" w:sz="0" w:space="0" w:color="auto"/>
        <w:right w:val="none" w:sz="0" w:space="0" w:color="auto"/>
      </w:divBdr>
    </w:div>
    <w:div w:id="249240902">
      <w:bodyDiv w:val="1"/>
      <w:marLeft w:val="0"/>
      <w:marRight w:val="0"/>
      <w:marTop w:val="0"/>
      <w:marBottom w:val="0"/>
      <w:divBdr>
        <w:top w:val="none" w:sz="0" w:space="0" w:color="auto"/>
        <w:left w:val="none" w:sz="0" w:space="0" w:color="auto"/>
        <w:bottom w:val="none" w:sz="0" w:space="0" w:color="auto"/>
        <w:right w:val="none" w:sz="0" w:space="0" w:color="auto"/>
      </w:divBdr>
    </w:div>
    <w:div w:id="257297628">
      <w:bodyDiv w:val="1"/>
      <w:marLeft w:val="0"/>
      <w:marRight w:val="0"/>
      <w:marTop w:val="0"/>
      <w:marBottom w:val="0"/>
      <w:divBdr>
        <w:top w:val="none" w:sz="0" w:space="0" w:color="auto"/>
        <w:left w:val="none" w:sz="0" w:space="0" w:color="auto"/>
        <w:bottom w:val="none" w:sz="0" w:space="0" w:color="auto"/>
        <w:right w:val="none" w:sz="0" w:space="0" w:color="auto"/>
      </w:divBdr>
    </w:div>
    <w:div w:id="300353691">
      <w:bodyDiv w:val="1"/>
      <w:marLeft w:val="0"/>
      <w:marRight w:val="0"/>
      <w:marTop w:val="0"/>
      <w:marBottom w:val="0"/>
      <w:divBdr>
        <w:top w:val="none" w:sz="0" w:space="0" w:color="auto"/>
        <w:left w:val="none" w:sz="0" w:space="0" w:color="auto"/>
        <w:bottom w:val="none" w:sz="0" w:space="0" w:color="auto"/>
        <w:right w:val="none" w:sz="0" w:space="0" w:color="auto"/>
      </w:divBdr>
    </w:div>
    <w:div w:id="308679353">
      <w:bodyDiv w:val="1"/>
      <w:marLeft w:val="0"/>
      <w:marRight w:val="0"/>
      <w:marTop w:val="0"/>
      <w:marBottom w:val="0"/>
      <w:divBdr>
        <w:top w:val="none" w:sz="0" w:space="0" w:color="auto"/>
        <w:left w:val="none" w:sz="0" w:space="0" w:color="auto"/>
        <w:bottom w:val="none" w:sz="0" w:space="0" w:color="auto"/>
        <w:right w:val="none" w:sz="0" w:space="0" w:color="auto"/>
      </w:divBdr>
    </w:div>
    <w:div w:id="315185334">
      <w:bodyDiv w:val="1"/>
      <w:marLeft w:val="0"/>
      <w:marRight w:val="0"/>
      <w:marTop w:val="0"/>
      <w:marBottom w:val="0"/>
      <w:divBdr>
        <w:top w:val="none" w:sz="0" w:space="0" w:color="auto"/>
        <w:left w:val="none" w:sz="0" w:space="0" w:color="auto"/>
        <w:bottom w:val="none" w:sz="0" w:space="0" w:color="auto"/>
        <w:right w:val="none" w:sz="0" w:space="0" w:color="auto"/>
      </w:divBdr>
    </w:div>
    <w:div w:id="433331833">
      <w:bodyDiv w:val="1"/>
      <w:marLeft w:val="0"/>
      <w:marRight w:val="0"/>
      <w:marTop w:val="0"/>
      <w:marBottom w:val="0"/>
      <w:divBdr>
        <w:top w:val="none" w:sz="0" w:space="0" w:color="auto"/>
        <w:left w:val="none" w:sz="0" w:space="0" w:color="auto"/>
        <w:bottom w:val="none" w:sz="0" w:space="0" w:color="auto"/>
        <w:right w:val="none" w:sz="0" w:space="0" w:color="auto"/>
      </w:divBdr>
    </w:div>
    <w:div w:id="440339458">
      <w:bodyDiv w:val="1"/>
      <w:marLeft w:val="0"/>
      <w:marRight w:val="0"/>
      <w:marTop w:val="0"/>
      <w:marBottom w:val="0"/>
      <w:divBdr>
        <w:top w:val="none" w:sz="0" w:space="0" w:color="auto"/>
        <w:left w:val="none" w:sz="0" w:space="0" w:color="auto"/>
        <w:bottom w:val="none" w:sz="0" w:space="0" w:color="auto"/>
        <w:right w:val="none" w:sz="0" w:space="0" w:color="auto"/>
      </w:divBdr>
    </w:div>
    <w:div w:id="458456272">
      <w:bodyDiv w:val="1"/>
      <w:marLeft w:val="0"/>
      <w:marRight w:val="0"/>
      <w:marTop w:val="0"/>
      <w:marBottom w:val="0"/>
      <w:divBdr>
        <w:top w:val="none" w:sz="0" w:space="0" w:color="auto"/>
        <w:left w:val="none" w:sz="0" w:space="0" w:color="auto"/>
        <w:bottom w:val="none" w:sz="0" w:space="0" w:color="auto"/>
        <w:right w:val="none" w:sz="0" w:space="0" w:color="auto"/>
      </w:divBdr>
    </w:div>
    <w:div w:id="462965737">
      <w:bodyDiv w:val="1"/>
      <w:marLeft w:val="0"/>
      <w:marRight w:val="0"/>
      <w:marTop w:val="0"/>
      <w:marBottom w:val="0"/>
      <w:divBdr>
        <w:top w:val="none" w:sz="0" w:space="0" w:color="auto"/>
        <w:left w:val="none" w:sz="0" w:space="0" w:color="auto"/>
        <w:bottom w:val="none" w:sz="0" w:space="0" w:color="auto"/>
        <w:right w:val="none" w:sz="0" w:space="0" w:color="auto"/>
      </w:divBdr>
    </w:div>
    <w:div w:id="473136081">
      <w:bodyDiv w:val="1"/>
      <w:marLeft w:val="0"/>
      <w:marRight w:val="0"/>
      <w:marTop w:val="0"/>
      <w:marBottom w:val="0"/>
      <w:divBdr>
        <w:top w:val="none" w:sz="0" w:space="0" w:color="auto"/>
        <w:left w:val="none" w:sz="0" w:space="0" w:color="auto"/>
        <w:bottom w:val="none" w:sz="0" w:space="0" w:color="auto"/>
        <w:right w:val="none" w:sz="0" w:space="0" w:color="auto"/>
      </w:divBdr>
      <w:divsChild>
        <w:div w:id="1410346385">
          <w:marLeft w:val="0"/>
          <w:marRight w:val="0"/>
          <w:marTop w:val="100"/>
          <w:marBottom w:val="100"/>
          <w:divBdr>
            <w:top w:val="none" w:sz="0" w:space="0" w:color="auto"/>
            <w:left w:val="none" w:sz="0" w:space="0" w:color="auto"/>
            <w:bottom w:val="none" w:sz="0" w:space="0" w:color="auto"/>
            <w:right w:val="none" w:sz="0" w:space="0" w:color="auto"/>
          </w:divBdr>
          <w:divsChild>
            <w:div w:id="458762765">
              <w:marLeft w:val="750"/>
              <w:marRight w:val="1050"/>
              <w:marTop w:val="525"/>
              <w:marBottom w:val="1050"/>
              <w:divBdr>
                <w:top w:val="none" w:sz="0" w:space="0" w:color="auto"/>
                <w:left w:val="none" w:sz="0" w:space="0" w:color="auto"/>
                <w:bottom w:val="none" w:sz="0" w:space="0" w:color="auto"/>
                <w:right w:val="none" w:sz="0" w:space="0" w:color="auto"/>
              </w:divBdr>
              <w:divsChild>
                <w:div w:id="1206914540">
                  <w:marLeft w:val="0"/>
                  <w:marRight w:val="0"/>
                  <w:marTop w:val="0"/>
                  <w:marBottom w:val="0"/>
                  <w:divBdr>
                    <w:top w:val="none" w:sz="0" w:space="0" w:color="auto"/>
                    <w:left w:val="none" w:sz="0" w:space="0" w:color="auto"/>
                    <w:bottom w:val="none" w:sz="0" w:space="0" w:color="auto"/>
                    <w:right w:val="none" w:sz="0" w:space="0" w:color="auto"/>
                  </w:divBdr>
                </w:div>
                <w:div w:id="1247110430">
                  <w:marLeft w:val="0"/>
                  <w:marRight w:val="0"/>
                  <w:marTop w:val="0"/>
                  <w:marBottom w:val="0"/>
                  <w:divBdr>
                    <w:top w:val="none" w:sz="0" w:space="0" w:color="auto"/>
                    <w:left w:val="none" w:sz="0" w:space="0" w:color="auto"/>
                    <w:bottom w:val="none" w:sz="0" w:space="0" w:color="auto"/>
                    <w:right w:val="none" w:sz="0" w:space="0" w:color="auto"/>
                  </w:divBdr>
                </w:div>
              </w:divsChild>
            </w:div>
            <w:div w:id="565729682">
              <w:marLeft w:val="0"/>
              <w:marRight w:val="0"/>
              <w:marTop w:val="100"/>
              <w:marBottom w:val="100"/>
              <w:divBdr>
                <w:top w:val="none" w:sz="0" w:space="0" w:color="auto"/>
                <w:left w:val="none" w:sz="0" w:space="0" w:color="auto"/>
                <w:bottom w:val="none" w:sz="0" w:space="0" w:color="auto"/>
                <w:right w:val="none" w:sz="0" w:space="0" w:color="auto"/>
              </w:divBdr>
            </w:div>
            <w:div w:id="1304311149">
              <w:marLeft w:val="0"/>
              <w:marRight w:val="0"/>
              <w:marTop w:val="0"/>
              <w:marBottom w:val="0"/>
              <w:divBdr>
                <w:top w:val="none" w:sz="0" w:space="0" w:color="auto"/>
                <w:left w:val="none" w:sz="0" w:space="0" w:color="auto"/>
                <w:bottom w:val="none" w:sz="0" w:space="0" w:color="auto"/>
                <w:right w:val="none" w:sz="0" w:space="0" w:color="auto"/>
              </w:divBdr>
            </w:div>
          </w:divsChild>
        </w:div>
        <w:div w:id="1947957811">
          <w:marLeft w:val="0"/>
          <w:marRight w:val="0"/>
          <w:marTop w:val="0"/>
          <w:marBottom w:val="0"/>
          <w:divBdr>
            <w:top w:val="none" w:sz="0" w:space="0" w:color="auto"/>
            <w:left w:val="none" w:sz="0" w:space="0" w:color="auto"/>
            <w:bottom w:val="none" w:sz="0" w:space="0" w:color="auto"/>
            <w:right w:val="none" w:sz="0" w:space="0" w:color="auto"/>
          </w:divBdr>
          <w:divsChild>
            <w:div w:id="332683467">
              <w:marLeft w:val="0"/>
              <w:marRight w:val="0"/>
              <w:marTop w:val="0"/>
              <w:marBottom w:val="0"/>
              <w:divBdr>
                <w:top w:val="none" w:sz="0" w:space="0" w:color="auto"/>
                <w:left w:val="none" w:sz="0" w:space="0" w:color="auto"/>
                <w:bottom w:val="none" w:sz="0" w:space="0" w:color="auto"/>
                <w:right w:val="none" w:sz="0" w:space="0" w:color="auto"/>
              </w:divBdr>
              <w:divsChild>
                <w:div w:id="1080055561">
                  <w:marLeft w:val="0"/>
                  <w:marRight w:val="0"/>
                  <w:marTop w:val="0"/>
                  <w:marBottom w:val="0"/>
                  <w:divBdr>
                    <w:top w:val="none" w:sz="0" w:space="0" w:color="auto"/>
                    <w:left w:val="none" w:sz="0" w:space="0" w:color="auto"/>
                    <w:bottom w:val="none" w:sz="0" w:space="0" w:color="auto"/>
                    <w:right w:val="none" w:sz="0" w:space="0" w:color="auto"/>
                  </w:divBdr>
                  <w:divsChild>
                    <w:div w:id="41336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1471">
              <w:marLeft w:val="0"/>
              <w:marRight w:val="0"/>
              <w:marTop w:val="0"/>
              <w:marBottom w:val="0"/>
              <w:divBdr>
                <w:top w:val="none" w:sz="0" w:space="0" w:color="auto"/>
                <w:left w:val="none" w:sz="0" w:space="0" w:color="auto"/>
                <w:bottom w:val="none" w:sz="0" w:space="0" w:color="auto"/>
                <w:right w:val="none" w:sz="0" w:space="0" w:color="auto"/>
              </w:divBdr>
              <w:divsChild>
                <w:div w:id="1226797250">
                  <w:marLeft w:val="0"/>
                  <w:marRight w:val="0"/>
                  <w:marTop w:val="0"/>
                  <w:marBottom w:val="0"/>
                  <w:divBdr>
                    <w:top w:val="none" w:sz="0" w:space="0" w:color="auto"/>
                    <w:left w:val="none" w:sz="0" w:space="0" w:color="auto"/>
                    <w:bottom w:val="none" w:sz="0" w:space="0" w:color="auto"/>
                    <w:right w:val="none" w:sz="0" w:space="0" w:color="auto"/>
                  </w:divBdr>
                  <w:divsChild>
                    <w:div w:id="23189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300120">
      <w:bodyDiv w:val="1"/>
      <w:marLeft w:val="0"/>
      <w:marRight w:val="0"/>
      <w:marTop w:val="0"/>
      <w:marBottom w:val="0"/>
      <w:divBdr>
        <w:top w:val="none" w:sz="0" w:space="0" w:color="auto"/>
        <w:left w:val="none" w:sz="0" w:space="0" w:color="auto"/>
        <w:bottom w:val="none" w:sz="0" w:space="0" w:color="auto"/>
        <w:right w:val="none" w:sz="0" w:space="0" w:color="auto"/>
      </w:divBdr>
    </w:div>
    <w:div w:id="488523486">
      <w:bodyDiv w:val="1"/>
      <w:marLeft w:val="0"/>
      <w:marRight w:val="0"/>
      <w:marTop w:val="0"/>
      <w:marBottom w:val="0"/>
      <w:divBdr>
        <w:top w:val="none" w:sz="0" w:space="0" w:color="auto"/>
        <w:left w:val="none" w:sz="0" w:space="0" w:color="auto"/>
        <w:bottom w:val="none" w:sz="0" w:space="0" w:color="auto"/>
        <w:right w:val="none" w:sz="0" w:space="0" w:color="auto"/>
      </w:divBdr>
    </w:div>
    <w:div w:id="496962021">
      <w:bodyDiv w:val="1"/>
      <w:marLeft w:val="0"/>
      <w:marRight w:val="0"/>
      <w:marTop w:val="0"/>
      <w:marBottom w:val="0"/>
      <w:divBdr>
        <w:top w:val="none" w:sz="0" w:space="0" w:color="auto"/>
        <w:left w:val="none" w:sz="0" w:space="0" w:color="auto"/>
        <w:bottom w:val="none" w:sz="0" w:space="0" w:color="auto"/>
        <w:right w:val="none" w:sz="0" w:space="0" w:color="auto"/>
      </w:divBdr>
    </w:div>
    <w:div w:id="520239818">
      <w:bodyDiv w:val="1"/>
      <w:marLeft w:val="0"/>
      <w:marRight w:val="0"/>
      <w:marTop w:val="0"/>
      <w:marBottom w:val="0"/>
      <w:divBdr>
        <w:top w:val="none" w:sz="0" w:space="0" w:color="auto"/>
        <w:left w:val="none" w:sz="0" w:space="0" w:color="auto"/>
        <w:bottom w:val="none" w:sz="0" w:space="0" w:color="auto"/>
        <w:right w:val="none" w:sz="0" w:space="0" w:color="auto"/>
      </w:divBdr>
      <w:divsChild>
        <w:div w:id="1657687126">
          <w:marLeft w:val="0"/>
          <w:marRight w:val="0"/>
          <w:marTop w:val="0"/>
          <w:marBottom w:val="0"/>
          <w:divBdr>
            <w:top w:val="none" w:sz="0" w:space="0" w:color="auto"/>
            <w:left w:val="none" w:sz="0" w:space="0" w:color="auto"/>
            <w:bottom w:val="none" w:sz="0" w:space="0" w:color="auto"/>
            <w:right w:val="none" w:sz="0" w:space="0" w:color="auto"/>
          </w:divBdr>
          <w:divsChild>
            <w:div w:id="648483293">
              <w:marLeft w:val="2790"/>
              <w:marRight w:val="0"/>
              <w:marTop w:val="0"/>
              <w:marBottom w:val="0"/>
              <w:divBdr>
                <w:top w:val="none" w:sz="0" w:space="0" w:color="auto"/>
                <w:left w:val="none" w:sz="0" w:space="0" w:color="auto"/>
                <w:bottom w:val="none" w:sz="0" w:space="0" w:color="auto"/>
                <w:right w:val="none" w:sz="0" w:space="0" w:color="auto"/>
              </w:divBdr>
              <w:divsChild>
                <w:div w:id="19977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269998">
      <w:bodyDiv w:val="1"/>
      <w:marLeft w:val="0"/>
      <w:marRight w:val="0"/>
      <w:marTop w:val="0"/>
      <w:marBottom w:val="0"/>
      <w:divBdr>
        <w:top w:val="none" w:sz="0" w:space="0" w:color="auto"/>
        <w:left w:val="none" w:sz="0" w:space="0" w:color="auto"/>
        <w:bottom w:val="none" w:sz="0" w:space="0" w:color="auto"/>
        <w:right w:val="none" w:sz="0" w:space="0" w:color="auto"/>
      </w:divBdr>
    </w:div>
    <w:div w:id="563219491">
      <w:bodyDiv w:val="1"/>
      <w:marLeft w:val="0"/>
      <w:marRight w:val="0"/>
      <w:marTop w:val="0"/>
      <w:marBottom w:val="0"/>
      <w:divBdr>
        <w:top w:val="none" w:sz="0" w:space="0" w:color="auto"/>
        <w:left w:val="none" w:sz="0" w:space="0" w:color="auto"/>
        <w:bottom w:val="none" w:sz="0" w:space="0" w:color="auto"/>
        <w:right w:val="none" w:sz="0" w:space="0" w:color="auto"/>
      </w:divBdr>
    </w:div>
    <w:div w:id="573664140">
      <w:bodyDiv w:val="1"/>
      <w:marLeft w:val="0"/>
      <w:marRight w:val="0"/>
      <w:marTop w:val="0"/>
      <w:marBottom w:val="0"/>
      <w:divBdr>
        <w:top w:val="none" w:sz="0" w:space="0" w:color="auto"/>
        <w:left w:val="none" w:sz="0" w:space="0" w:color="auto"/>
        <w:bottom w:val="none" w:sz="0" w:space="0" w:color="auto"/>
        <w:right w:val="none" w:sz="0" w:space="0" w:color="auto"/>
      </w:divBdr>
      <w:divsChild>
        <w:div w:id="330910109">
          <w:marLeft w:val="0"/>
          <w:marRight w:val="0"/>
          <w:marTop w:val="0"/>
          <w:marBottom w:val="0"/>
          <w:divBdr>
            <w:top w:val="none" w:sz="0" w:space="0" w:color="auto"/>
            <w:left w:val="none" w:sz="0" w:space="0" w:color="auto"/>
            <w:bottom w:val="none" w:sz="0" w:space="0" w:color="auto"/>
            <w:right w:val="none" w:sz="0" w:space="0" w:color="auto"/>
          </w:divBdr>
          <w:divsChild>
            <w:div w:id="116686557">
              <w:marLeft w:val="0"/>
              <w:marRight w:val="0"/>
              <w:marTop w:val="0"/>
              <w:marBottom w:val="0"/>
              <w:divBdr>
                <w:top w:val="none" w:sz="0" w:space="0" w:color="auto"/>
                <w:left w:val="none" w:sz="0" w:space="0" w:color="auto"/>
                <w:bottom w:val="none" w:sz="0" w:space="0" w:color="auto"/>
                <w:right w:val="none" w:sz="0" w:space="0" w:color="auto"/>
              </w:divBdr>
              <w:divsChild>
                <w:div w:id="4949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958634">
      <w:bodyDiv w:val="1"/>
      <w:marLeft w:val="0"/>
      <w:marRight w:val="0"/>
      <w:marTop w:val="0"/>
      <w:marBottom w:val="0"/>
      <w:divBdr>
        <w:top w:val="none" w:sz="0" w:space="0" w:color="auto"/>
        <w:left w:val="none" w:sz="0" w:space="0" w:color="auto"/>
        <w:bottom w:val="none" w:sz="0" w:space="0" w:color="auto"/>
        <w:right w:val="none" w:sz="0" w:space="0" w:color="auto"/>
      </w:divBdr>
    </w:div>
    <w:div w:id="592594558">
      <w:bodyDiv w:val="1"/>
      <w:marLeft w:val="0"/>
      <w:marRight w:val="0"/>
      <w:marTop w:val="0"/>
      <w:marBottom w:val="0"/>
      <w:divBdr>
        <w:top w:val="none" w:sz="0" w:space="0" w:color="auto"/>
        <w:left w:val="none" w:sz="0" w:space="0" w:color="auto"/>
        <w:bottom w:val="none" w:sz="0" w:space="0" w:color="auto"/>
        <w:right w:val="none" w:sz="0" w:space="0" w:color="auto"/>
      </w:divBdr>
    </w:div>
    <w:div w:id="634801242">
      <w:bodyDiv w:val="1"/>
      <w:marLeft w:val="0"/>
      <w:marRight w:val="0"/>
      <w:marTop w:val="0"/>
      <w:marBottom w:val="0"/>
      <w:divBdr>
        <w:top w:val="none" w:sz="0" w:space="0" w:color="auto"/>
        <w:left w:val="none" w:sz="0" w:space="0" w:color="auto"/>
        <w:bottom w:val="none" w:sz="0" w:space="0" w:color="auto"/>
        <w:right w:val="none" w:sz="0" w:space="0" w:color="auto"/>
      </w:divBdr>
    </w:div>
    <w:div w:id="640694180">
      <w:bodyDiv w:val="1"/>
      <w:marLeft w:val="0"/>
      <w:marRight w:val="0"/>
      <w:marTop w:val="0"/>
      <w:marBottom w:val="0"/>
      <w:divBdr>
        <w:top w:val="none" w:sz="0" w:space="0" w:color="auto"/>
        <w:left w:val="none" w:sz="0" w:space="0" w:color="auto"/>
        <w:bottom w:val="none" w:sz="0" w:space="0" w:color="auto"/>
        <w:right w:val="none" w:sz="0" w:space="0" w:color="auto"/>
      </w:divBdr>
    </w:div>
    <w:div w:id="659969779">
      <w:bodyDiv w:val="1"/>
      <w:marLeft w:val="0"/>
      <w:marRight w:val="0"/>
      <w:marTop w:val="0"/>
      <w:marBottom w:val="0"/>
      <w:divBdr>
        <w:top w:val="none" w:sz="0" w:space="0" w:color="auto"/>
        <w:left w:val="none" w:sz="0" w:space="0" w:color="auto"/>
        <w:bottom w:val="none" w:sz="0" w:space="0" w:color="auto"/>
        <w:right w:val="none" w:sz="0" w:space="0" w:color="auto"/>
      </w:divBdr>
    </w:div>
    <w:div w:id="667707303">
      <w:bodyDiv w:val="1"/>
      <w:marLeft w:val="0"/>
      <w:marRight w:val="0"/>
      <w:marTop w:val="0"/>
      <w:marBottom w:val="0"/>
      <w:divBdr>
        <w:top w:val="none" w:sz="0" w:space="0" w:color="auto"/>
        <w:left w:val="none" w:sz="0" w:space="0" w:color="auto"/>
        <w:bottom w:val="none" w:sz="0" w:space="0" w:color="auto"/>
        <w:right w:val="none" w:sz="0" w:space="0" w:color="auto"/>
      </w:divBdr>
    </w:div>
    <w:div w:id="672270174">
      <w:bodyDiv w:val="1"/>
      <w:marLeft w:val="0"/>
      <w:marRight w:val="0"/>
      <w:marTop w:val="0"/>
      <w:marBottom w:val="0"/>
      <w:divBdr>
        <w:top w:val="none" w:sz="0" w:space="0" w:color="auto"/>
        <w:left w:val="none" w:sz="0" w:space="0" w:color="auto"/>
        <w:bottom w:val="none" w:sz="0" w:space="0" w:color="auto"/>
        <w:right w:val="none" w:sz="0" w:space="0" w:color="auto"/>
      </w:divBdr>
    </w:div>
    <w:div w:id="744954246">
      <w:bodyDiv w:val="1"/>
      <w:marLeft w:val="0"/>
      <w:marRight w:val="0"/>
      <w:marTop w:val="0"/>
      <w:marBottom w:val="0"/>
      <w:divBdr>
        <w:top w:val="none" w:sz="0" w:space="0" w:color="auto"/>
        <w:left w:val="none" w:sz="0" w:space="0" w:color="auto"/>
        <w:bottom w:val="none" w:sz="0" w:space="0" w:color="auto"/>
        <w:right w:val="none" w:sz="0" w:space="0" w:color="auto"/>
      </w:divBdr>
    </w:div>
    <w:div w:id="755639227">
      <w:bodyDiv w:val="1"/>
      <w:marLeft w:val="0"/>
      <w:marRight w:val="0"/>
      <w:marTop w:val="0"/>
      <w:marBottom w:val="0"/>
      <w:divBdr>
        <w:top w:val="none" w:sz="0" w:space="0" w:color="auto"/>
        <w:left w:val="none" w:sz="0" w:space="0" w:color="auto"/>
        <w:bottom w:val="none" w:sz="0" w:space="0" w:color="auto"/>
        <w:right w:val="none" w:sz="0" w:space="0" w:color="auto"/>
      </w:divBdr>
    </w:div>
    <w:div w:id="767887331">
      <w:bodyDiv w:val="1"/>
      <w:marLeft w:val="0"/>
      <w:marRight w:val="0"/>
      <w:marTop w:val="0"/>
      <w:marBottom w:val="0"/>
      <w:divBdr>
        <w:top w:val="none" w:sz="0" w:space="0" w:color="auto"/>
        <w:left w:val="none" w:sz="0" w:space="0" w:color="auto"/>
        <w:bottom w:val="none" w:sz="0" w:space="0" w:color="auto"/>
        <w:right w:val="none" w:sz="0" w:space="0" w:color="auto"/>
      </w:divBdr>
    </w:div>
    <w:div w:id="793795240">
      <w:bodyDiv w:val="1"/>
      <w:marLeft w:val="0"/>
      <w:marRight w:val="0"/>
      <w:marTop w:val="0"/>
      <w:marBottom w:val="0"/>
      <w:divBdr>
        <w:top w:val="none" w:sz="0" w:space="0" w:color="auto"/>
        <w:left w:val="none" w:sz="0" w:space="0" w:color="auto"/>
        <w:bottom w:val="none" w:sz="0" w:space="0" w:color="auto"/>
        <w:right w:val="none" w:sz="0" w:space="0" w:color="auto"/>
      </w:divBdr>
    </w:div>
    <w:div w:id="802767269">
      <w:bodyDiv w:val="1"/>
      <w:marLeft w:val="0"/>
      <w:marRight w:val="0"/>
      <w:marTop w:val="0"/>
      <w:marBottom w:val="0"/>
      <w:divBdr>
        <w:top w:val="none" w:sz="0" w:space="0" w:color="auto"/>
        <w:left w:val="none" w:sz="0" w:space="0" w:color="auto"/>
        <w:bottom w:val="none" w:sz="0" w:space="0" w:color="auto"/>
        <w:right w:val="none" w:sz="0" w:space="0" w:color="auto"/>
      </w:divBdr>
    </w:div>
    <w:div w:id="824667843">
      <w:bodyDiv w:val="1"/>
      <w:marLeft w:val="0"/>
      <w:marRight w:val="0"/>
      <w:marTop w:val="0"/>
      <w:marBottom w:val="0"/>
      <w:divBdr>
        <w:top w:val="none" w:sz="0" w:space="0" w:color="auto"/>
        <w:left w:val="none" w:sz="0" w:space="0" w:color="auto"/>
        <w:bottom w:val="none" w:sz="0" w:space="0" w:color="auto"/>
        <w:right w:val="none" w:sz="0" w:space="0" w:color="auto"/>
      </w:divBdr>
    </w:div>
    <w:div w:id="825786041">
      <w:bodyDiv w:val="1"/>
      <w:marLeft w:val="0"/>
      <w:marRight w:val="0"/>
      <w:marTop w:val="0"/>
      <w:marBottom w:val="0"/>
      <w:divBdr>
        <w:top w:val="none" w:sz="0" w:space="0" w:color="auto"/>
        <w:left w:val="none" w:sz="0" w:space="0" w:color="auto"/>
        <w:bottom w:val="none" w:sz="0" w:space="0" w:color="auto"/>
        <w:right w:val="none" w:sz="0" w:space="0" w:color="auto"/>
      </w:divBdr>
    </w:div>
    <w:div w:id="855266428">
      <w:bodyDiv w:val="1"/>
      <w:marLeft w:val="0"/>
      <w:marRight w:val="0"/>
      <w:marTop w:val="0"/>
      <w:marBottom w:val="0"/>
      <w:divBdr>
        <w:top w:val="none" w:sz="0" w:space="0" w:color="auto"/>
        <w:left w:val="none" w:sz="0" w:space="0" w:color="auto"/>
        <w:bottom w:val="none" w:sz="0" w:space="0" w:color="auto"/>
        <w:right w:val="none" w:sz="0" w:space="0" w:color="auto"/>
      </w:divBdr>
    </w:div>
    <w:div w:id="961309475">
      <w:bodyDiv w:val="1"/>
      <w:marLeft w:val="0"/>
      <w:marRight w:val="0"/>
      <w:marTop w:val="0"/>
      <w:marBottom w:val="0"/>
      <w:divBdr>
        <w:top w:val="none" w:sz="0" w:space="0" w:color="auto"/>
        <w:left w:val="none" w:sz="0" w:space="0" w:color="auto"/>
        <w:bottom w:val="none" w:sz="0" w:space="0" w:color="auto"/>
        <w:right w:val="none" w:sz="0" w:space="0" w:color="auto"/>
      </w:divBdr>
    </w:div>
    <w:div w:id="976183945">
      <w:bodyDiv w:val="1"/>
      <w:marLeft w:val="0"/>
      <w:marRight w:val="0"/>
      <w:marTop w:val="0"/>
      <w:marBottom w:val="0"/>
      <w:divBdr>
        <w:top w:val="none" w:sz="0" w:space="0" w:color="auto"/>
        <w:left w:val="none" w:sz="0" w:space="0" w:color="auto"/>
        <w:bottom w:val="none" w:sz="0" w:space="0" w:color="auto"/>
        <w:right w:val="none" w:sz="0" w:space="0" w:color="auto"/>
      </w:divBdr>
    </w:div>
    <w:div w:id="976494786">
      <w:bodyDiv w:val="1"/>
      <w:marLeft w:val="0"/>
      <w:marRight w:val="0"/>
      <w:marTop w:val="0"/>
      <w:marBottom w:val="0"/>
      <w:divBdr>
        <w:top w:val="none" w:sz="0" w:space="0" w:color="auto"/>
        <w:left w:val="none" w:sz="0" w:space="0" w:color="auto"/>
        <w:bottom w:val="none" w:sz="0" w:space="0" w:color="auto"/>
        <w:right w:val="none" w:sz="0" w:space="0" w:color="auto"/>
      </w:divBdr>
    </w:div>
    <w:div w:id="987897402">
      <w:bodyDiv w:val="1"/>
      <w:marLeft w:val="0"/>
      <w:marRight w:val="0"/>
      <w:marTop w:val="0"/>
      <w:marBottom w:val="0"/>
      <w:divBdr>
        <w:top w:val="none" w:sz="0" w:space="0" w:color="auto"/>
        <w:left w:val="none" w:sz="0" w:space="0" w:color="auto"/>
        <w:bottom w:val="none" w:sz="0" w:space="0" w:color="auto"/>
        <w:right w:val="none" w:sz="0" w:space="0" w:color="auto"/>
      </w:divBdr>
    </w:div>
    <w:div w:id="996032517">
      <w:bodyDiv w:val="1"/>
      <w:marLeft w:val="0"/>
      <w:marRight w:val="0"/>
      <w:marTop w:val="0"/>
      <w:marBottom w:val="0"/>
      <w:divBdr>
        <w:top w:val="none" w:sz="0" w:space="0" w:color="auto"/>
        <w:left w:val="none" w:sz="0" w:space="0" w:color="auto"/>
        <w:bottom w:val="none" w:sz="0" w:space="0" w:color="auto"/>
        <w:right w:val="none" w:sz="0" w:space="0" w:color="auto"/>
      </w:divBdr>
    </w:div>
    <w:div w:id="1004547602">
      <w:bodyDiv w:val="1"/>
      <w:marLeft w:val="0"/>
      <w:marRight w:val="0"/>
      <w:marTop w:val="0"/>
      <w:marBottom w:val="0"/>
      <w:divBdr>
        <w:top w:val="none" w:sz="0" w:space="0" w:color="auto"/>
        <w:left w:val="none" w:sz="0" w:space="0" w:color="auto"/>
        <w:bottom w:val="none" w:sz="0" w:space="0" w:color="auto"/>
        <w:right w:val="none" w:sz="0" w:space="0" w:color="auto"/>
      </w:divBdr>
    </w:div>
    <w:div w:id="1018703791">
      <w:bodyDiv w:val="1"/>
      <w:marLeft w:val="0"/>
      <w:marRight w:val="0"/>
      <w:marTop w:val="0"/>
      <w:marBottom w:val="0"/>
      <w:divBdr>
        <w:top w:val="none" w:sz="0" w:space="0" w:color="auto"/>
        <w:left w:val="none" w:sz="0" w:space="0" w:color="auto"/>
        <w:bottom w:val="none" w:sz="0" w:space="0" w:color="auto"/>
        <w:right w:val="none" w:sz="0" w:space="0" w:color="auto"/>
      </w:divBdr>
    </w:div>
    <w:div w:id="1055199866">
      <w:bodyDiv w:val="1"/>
      <w:marLeft w:val="0"/>
      <w:marRight w:val="0"/>
      <w:marTop w:val="0"/>
      <w:marBottom w:val="0"/>
      <w:divBdr>
        <w:top w:val="none" w:sz="0" w:space="0" w:color="auto"/>
        <w:left w:val="none" w:sz="0" w:space="0" w:color="auto"/>
        <w:bottom w:val="none" w:sz="0" w:space="0" w:color="auto"/>
        <w:right w:val="none" w:sz="0" w:space="0" w:color="auto"/>
      </w:divBdr>
    </w:div>
    <w:div w:id="1063261867">
      <w:bodyDiv w:val="1"/>
      <w:marLeft w:val="0"/>
      <w:marRight w:val="0"/>
      <w:marTop w:val="0"/>
      <w:marBottom w:val="0"/>
      <w:divBdr>
        <w:top w:val="none" w:sz="0" w:space="0" w:color="auto"/>
        <w:left w:val="none" w:sz="0" w:space="0" w:color="auto"/>
        <w:bottom w:val="none" w:sz="0" w:space="0" w:color="auto"/>
        <w:right w:val="none" w:sz="0" w:space="0" w:color="auto"/>
      </w:divBdr>
    </w:div>
    <w:div w:id="1064064771">
      <w:bodyDiv w:val="1"/>
      <w:marLeft w:val="0"/>
      <w:marRight w:val="0"/>
      <w:marTop w:val="0"/>
      <w:marBottom w:val="0"/>
      <w:divBdr>
        <w:top w:val="none" w:sz="0" w:space="0" w:color="auto"/>
        <w:left w:val="none" w:sz="0" w:space="0" w:color="auto"/>
        <w:bottom w:val="none" w:sz="0" w:space="0" w:color="auto"/>
        <w:right w:val="none" w:sz="0" w:space="0" w:color="auto"/>
      </w:divBdr>
    </w:div>
    <w:div w:id="1084372461">
      <w:bodyDiv w:val="1"/>
      <w:marLeft w:val="0"/>
      <w:marRight w:val="0"/>
      <w:marTop w:val="0"/>
      <w:marBottom w:val="0"/>
      <w:divBdr>
        <w:top w:val="none" w:sz="0" w:space="0" w:color="auto"/>
        <w:left w:val="none" w:sz="0" w:space="0" w:color="auto"/>
        <w:bottom w:val="none" w:sz="0" w:space="0" w:color="auto"/>
        <w:right w:val="none" w:sz="0" w:space="0" w:color="auto"/>
      </w:divBdr>
    </w:div>
    <w:div w:id="1088236661">
      <w:bodyDiv w:val="1"/>
      <w:marLeft w:val="0"/>
      <w:marRight w:val="0"/>
      <w:marTop w:val="0"/>
      <w:marBottom w:val="0"/>
      <w:divBdr>
        <w:top w:val="none" w:sz="0" w:space="0" w:color="auto"/>
        <w:left w:val="none" w:sz="0" w:space="0" w:color="auto"/>
        <w:bottom w:val="none" w:sz="0" w:space="0" w:color="auto"/>
        <w:right w:val="none" w:sz="0" w:space="0" w:color="auto"/>
      </w:divBdr>
    </w:div>
    <w:div w:id="1103233208">
      <w:bodyDiv w:val="1"/>
      <w:marLeft w:val="0"/>
      <w:marRight w:val="0"/>
      <w:marTop w:val="0"/>
      <w:marBottom w:val="0"/>
      <w:divBdr>
        <w:top w:val="none" w:sz="0" w:space="0" w:color="auto"/>
        <w:left w:val="none" w:sz="0" w:space="0" w:color="auto"/>
        <w:bottom w:val="none" w:sz="0" w:space="0" w:color="auto"/>
        <w:right w:val="none" w:sz="0" w:space="0" w:color="auto"/>
      </w:divBdr>
    </w:div>
    <w:div w:id="1123108717">
      <w:bodyDiv w:val="1"/>
      <w:marLeft w:val="0"/>
      <w:marRight w:val="0"/>
      <w:marTop w:val="0"/>
      <w:marBottom w:val="0"/>
      <w:divBdr>
        <w:top w:val="none" w:sz="0" w:space="0" w:color="auto"/>
        <w:left w:val="none" w:sz="0" w:space="0" w:color="auto"/>
        <w:bottom w:val="none" w:sz="0" w:space="0" w:color="auto"/>
        <w:right w:val="none" w:sz="0" w:space="0" w:color="auto"/>
      </w:divBdr>
    </w:div>
    <w:div w:id="1153257472">
      <w:bodyDiv w:val="1"/>
      <w:marLeft w:val="0"/>
      <w:marRight w:val="0"/>
      <w:marTop w:val="0"/>
      <w:marBottom w:val="0"/>
      <w:divBdr>
        <w:top w:val="none" w:sz="0" w:space="0" w:color="auto"/>
        <w:left w:val="none" w:sz="0" w:space="0" w:color="auto"/>
        <w:bottom w:val="none" w:sz="0" w:space="0" w:color="auto"/>
        <w:right w:val="none" w:sz="0" w:space="0" w:color="auto"/>
      </w:divBdr>
    </w:div>
    <w:div w:id="1154102035">
      <w:bodyDiv w:val="1"/>
      <w:marLeft w:val="0"/>
      <w:marRight w:val="0"/>
      <w:marTop w:val="0"/>
      <w:marBottom w:val="0"/>
      <w:divBdr>
        <w:top w:val="none" w:sz="0" w:space="0" w:color="auto"/>
        <w:left w:val="none" w:sz="0" w:space="0" w:color="auto"/>
        <w:bottom w:val="none" w:sz="0" w:space="0" w:color="auto"/>
        <w:right w:val="none" w:sz="0" w:space="0" w:color="auto"/>
      </w:divBdr>
    </w:div>
    <w:div w:id="1165125135">
      <w:bodyDiv w:val="1"/>
      <w:marLeft w:val="0"/>
      <w:marRight w:val="0"/>
      <w:marTop w:val="0"/>
      <w:marBottom w:val="0"/>
      <w:divBdr>
        <w:top w:val="none" w:sz="0" w:space="0" w:color="auto"/>
        <w:left w:val="none" w:sz="0" w:space="0" w:color="auto"/>
        <w:bottom w:val="none" w:sz="0" w:space="0" w:color="auto"/>
        <w:right w:val="none" w:sz="0" w:space="0" w:color="auto"/>
      </w:divBdr>
    </w:div>
    <w:div w:id="1185943322">
      <w:bodyDiv w:val="1"/>
      <w:marLeft w:val="0"/>
      <w:marRight w:val="0"/>
      <w:marTop w:val="0"/>
      <w:marBottom w:val="0"/>
      <w:divBdr>
        <w:top w:val="none" w:sz="0" w:space="0" w:color="auto"/>
        <w:left w:val="none" w:sz="0" w:space="0" w:color="auto"/>
        <w:bottom w:val="none" w:sz="0" w:space="0" w:color="auto"/>
        <w:right w:val="none" w:sz="0" w:space="0" w:color="auto"/>
      </w:divBdr>
    </w:div>
    <w:div w:id="1200505810">
      <w:bodyDiv w:val="1"/>
      <w:marLeft w:val="0"/>
      <w:marRight w:val="0"/>
      <w:marTop w:val="0"/>
      <w:marBottom w:val="0"/>
      <w:divBdr>
        <w:top w:val="none" w:sz="0" w:space="0" w:color="auto"/>
        <w:left w:val="none" w:sz="0" w:space="0" w:color="auto"/>
        <w:bottom w:val="none" w:sz="0" w:space="0" w:color="auto"/>
        <w:right w:val="none" w:sz="0" w:space="0" w:color="auto"/>
      </w:divBdr>
    </w:div>
    <w:div w:id="1234852929">
      <w:bodyDiv w:val="1"/>
      <w:marLeft w:val="0"/>
      <w:marRight w:val="0"/>
      <w:marTop w:val="0"/>
      <w:marBottom w:val="0"/>
      <w:divBdr>
        <w:top w:val="none" w:sz="0" w:space="0" w:color="auto"/>
        <w:left w:val="none" w:sz="0" w:space="0" w:color="auto"/>
        <w:bottom w:val="none" w:sz="0" w:space="0" w:color="auto"/>
        <w:right w:val="none" w:sz="0" w:space="0" w:color="auto"/>
      </w:divBdr>
    </w:div>
    <w:div w:id="1321545301">
      <w:bodyDiv w:val="1"/>
      <w:marLeft w:val="0"/>
      <w:marRight w:val="0"/>
      <w:marTop w:val="0"/>
      <w:marBottom w:val="0"/>
      <w:divBdr>
        <w:top w:val="none" w:sz="0" w:space="0" w:color="auto"/>
        <w:left w:val="none" w:sz="0" w:space="0" w:color="auto"/>
        <w:bottom w:val="none" w:sz="0" w:space="0" w:color="auto"/>
        <w:right w:val="none" w:sz="0" w:space="0" w:color="auto"/>
      </w:divBdr>
    </w:div>
    <w:div w:id="1341665137">
      <w:bodyDiv w:val="1"/>
      <w:marLeft w:val="0"/>
      <w:marRight w:val="0"/>
      <w:marTop w:val="0"/>
      <w:marBottom w:val="0"/>
      <w:divBdr>
        <w:top w:val="none" w:sz="0" w:space="0" w:color="auto"/>
        <w:left w:val="none" w:sz="0" w:space="0" w:color="auto"/>
        <w:bottom w:val="none" w:sz="0" w:space="0" w:color="auto"/>
        <w:right w:val="none" w:sz="0" w:space="0" w:color="auto"/>
      </w:divBdr>
    </w:div>
    <w:div w:id="1393967669">
      <w:bodyDiv w:val="1"/>
      <w:marLeft w:val="0"/>
      <w:marRight w:val="0"/>
      <w:marTop w:val="0"/>
      <w:marBottom w:val="0"/>
      <w:divBdr>
        <w:top w:val="none" w:sz="0" w:space="0" w:color="auto"/>
        <w:left w:val="none" w:sz="0" w:space="0" w:color="auto"/>
        <w:bottom w:val="none" w:sz="0" w:space="0" w:color="auto"/>
        <w:right w:val="none" w:sz="0" w:space="0" w:color="auto"/>
      </w:divBdr>
    </w:div>
    <w:div w:id="1427579042">
      <w:bodyDiv w:val="1"/>
      <w:marLeft w:val="0"/>
      <w:marRight w:val="0"/>
      <w:marTop w:val="0"/>
      <w:marBottom w:val="0"/>
      <w:divBdr>
        <w:top w:val="none" w:sz="0" w:space="0" w:color="auto"/>
        <w:left w:val="none" w:sz="0" w:space="0" w:color="auto"/>
        <w:bottom w:val="none" w:sz="0" w:space="0" w:color="auto"/>
        <w:right w:val="none" w:sz="0" w:space="0" w:color="auto"/>
      </w:divBdr>
    </w:div>
    <w:div w:id="1445271443">
      <w:bodyDiv w:val="1"/>
      <w:marLeft w:val="0"/>
      <w:marRight w:val="0"/>
      <w:marTop w:val="0"/>
      <w:marBottom w:val="0"/>
      <w:divBdr>
        <w:top w:val="none" w:sz="0" w:space="0" w:color="auto"/>
        <w:left w:val="none" w:sz="0" w:space="0" w:color="auto"/>
        <w:bottom w:val="none" w:sz="0" w:space="0" w:color="auto"/>
        <w:right w:val="none" w:sz="0" w:space="0" w:color="auto"/>
      </w:divBdr>
    </w:div>
    <w:div w:id="1458909452">
      <w:bodyDiv w:val="1"/>
      <w:marLeft w:val="0"/>
      <w:marRight w:val="0"/>
      <w:marTop w:val="0"/>
      <w:marBottom w:val="0"/>
      <w:divBdr>
        <w:top w:val="none" w:sz="0" w:space="0" w:color="auto"/>
        <w:left w:val="none" w:sz="0" w:space="0" w:color="auto"/>
        <w:bottom w:val="none" w:sz="0" w:space="0" w:color="auto"/>
        <w:right w:val="none" w:sz="0" w:space="0" w:color="auto"/>
      </w:divBdr>
    </w:div>
    <w:div w:id="1501627591">
      <w:bodyDiv w:val="1"/>
      <w:marLeft w:val="0"/>
      <w:marRight w:val="0"/>
      <w:marTop w:val="0"/>
      <w:marBottom w:val="0"/>
      <w:divBdr>
        <w:top w:val="none" w:sz="0" w:space="0" w:color="auto"/>
        <w:left w:val="none" w:sz="0" w:space="0" w:color="auto"/>
        <w:bottom w:val="none" w:sz="0" w:space="0" w:color="auto"/>
        <w:right w:val="none" w:sz="0" w:space="0" w:color="auto"/>
      </w:divBdr>
    </w:div>
    <w:div w:id="1506095608">
      <w:bodyDiv w:val="1"/>
      <w:marLeft w:val="0"/>
      <w:marRight w:val="0"/>
      <w:marTop w:val="0"/>
      <w:marBottom w:val="0"/>
      <w:divBdr>
        <w:top w:val="none" w:sz="0" w:space="0" w:color="auto"/>
        <w:left w:val="none" w:sz="0" w:space="0" w:color="auto"/>
        <w:bottom w:val="none" w:sz="0" w:space="0" w:color="auto"/>
        <w:right w:val="none" w:sz="0" w:space="0" w:color="auto"/>
      </w:divBdr>
    </w:div>
    <w:div w:id="1511798760">
      <w:bodyDiv w:val="1"/>
      <w:marLeft w:val="0"/>
      <w:marRight w:val="0"/>
      <w:marTop w:val="0"/>
      <w:marBottom w:val="0"/>
      <w:divBdr>
        <w:top w:val="none" w:sz="0" w:space="0" w:color="auto"/>
        <w:left w:val="none" w:sz="0" w:space="0" w:color="auto"/>
        <w:bottom w:val="none" w:sz="0" w:space="0" w:color="auto"/>
        <w:right w:val="none" w:sz="0" w:space="0" w:color="auto"/>
      </w:divBdr>
    </w:div>
    <w:div w:id="1549224643">
      <w:bodyDiv w:val="1"/>
      <w:marLeft w:val="0"/>
      <w:marRight w:val="0"/>
      <w:marTop w:val="0"/>
      <w:marBottom w:val="0"/>
      <w:divBdr>
        <w:top w:val="none" w:sz="0" w:space="0" w:color="auto"/>
        <w:left w:val="none" w:sz="0" w:space="0" w:color="auto"/>
        <w:bottom w:val="none" w:sz="0" w:space="0" w:color="auto"/>
        <w:right w:val="none" w:sz="0" w:space="0" w:color="auto"/>
      </w:divBdr>
    </w:div>
    <w:div w:id="1564482154">
      <w:bodyDiv w:val="1"/>
      <w:marLeft w:val="0"/>
      <w:marRight w:val="0"/>
      <w:marTop w:val="0"/>
      <w:marBottom w:val="0"/>
      <w:divBdr>
        <w:top w:val="none" w:sz="0" w:space="0" w:color="auto"/>
        <w:left w:val="none" w:sz="0" w:space="0" w:color="auto"/>
        <w:bottom w:val="none" w:sz="0" w:space="0" w:color="auto"/>
        <w:right w:val="none" w:sz="0" w:space="0" w:color="auto"/>
      </w:divBdr>
    </w:div>
    <w:div w:id="1576161172">
      <w:bodyDiv w:val="1"/>
      <w:marLeft w:val="0"/>
      <w:marRight w:val="0"/>
      <w:marTop w:val="0"/>
      <w:marBottom w:val="0"/>
      <w:divBdr>
        <w:top w:val="none" w:sz="0" w:space="0" w:color="auto"/>
        <w:left w:val="none" w:sz="0" w:space="0" w:color="auto"/>
        <w:bottom w:val="none" w:sz="0" w:space="0" w:color="auto"/>
        <w:right w:val="none" w:sz="0" w:space="0" w:color="auto"/>
      </w:divBdr>
    </w:div>
    <w:div w:id="1720473706">
      <w:bodyDiv w:val="1"/>
      <w:marLeft w:val="0"/>
      <w:marRight w:val="0"/>
      <w:marTop w:val="0"/>
      <w:marBottom w:val="0"/>
      <w:divBdr>
        <w:top w:val="none" w:sz="0" w:space="0" w:color="auto"/>
        <w:left w:val="none" w:sz="0" w:space="0" w:color="auto"/>
        <w:bottom w:val="none" w:sz="0" w:space="0" w:color="auto"/>
        <w:right w:val="none" w:sz="0" w:space="0" w:color="auto"/>
      </w:divBdr>
    </w:div>
    <w:div w:id="1744374144">
      <w:bodyDiv w:val="1"/>
      <w:marLeft w:val="0"/>
      <w:marRight w:val="0"/>
      <w:marTop w:val="0"/>
      <w:marBottom w:val="0"/>
      <w:divBdr>
        <w:top w:val="none" w:sz="0" w:space="0" w:color="auto"/>
        <w:left w:val="none" w:sz="0" w:space="0" w:color="auto"/>
        <w:bottom w:val="none" w:sz="0" w:space="0" w:color="auto"/>
        <w:right w:val="none" w:sz="0" w:space="0" w:color="auto"/>
      </w:divBdr>
    </w:div>
    <w:div w:id="1770815103">
      <w:bodyDiv w:val="1"/>
      <w:marLeft w:val="0"/>
      <w:marRight w:val="0"/>
      <w:marTop w:val="0"/>
      <w:marBottom w:val="0"/>
      <w:divBdr>
        <w:top w:val="none" w:sz="0" w:space="0" w:color="auto"/>
        <w:left w:val="none" w:sz="0" w:space="0" w:color="auto"/>
        <w:bottom w:val="none" w:sz="0" w:space="0" w:color="auto"/>
        <w:right w:val="none" w:sz="0" w:space="0" w:color="auto"/>
      </w:divBdr>
    </w:div>
    <w:div w:id="1774741937">
      <w:bodyDiv w:val="1"/>
      <w:marLeft w:val="0"/>
      <w:marRight w:val="0"/>
      <w:marTop w:val="0"/>
      <w:marBottom w:val="0"/>
      <w:divBdr>
        <w:top w:val="none" w:sz="0" w:space="0" w:color="auto"/>
        <w:left w:val="none" w:sz="0" w:space="0" w:color="auto"/>
        <w:bottom w:val="none" w:sz="0" w:space="0" w:color="auto"/>
        <w:right w:val="none" w:sz="0" w:space="0" w:color="auto"/>
      </w:divBdr>
    </w:div>
    <w:div w:id="1776711014">
      <w:bodyDiv w:val="1"/>
      <w:marLeft w:val="0"/>
      <w:marRight w:val="0"/>
      <w:marTop w:val="0"/>
      <w:marBottom w:val="0"/>
      <w:divBdr>
        <w:top w:val="none" w:sz="0" w:space="0" w:color="auto"/>
        <w:left w:val="none" w:sz="0" w:space="0" w:color="auto"/>
        <w:bottom w:val="none" w:sz="0" w:space="0" w:color="auto"/>
        <w:right w:val="none" w:sz="0" w:space="0" w:color="auto"/>
      </w:divBdr>
    </w:div>
    <w:div w:id="1789200548">
      <w:bodyDiv w:val="1"/>
      <w:marLeft w:val="0"/>
      <w:marRight w:val="0"/>
      <w:marTop w:val="0"/>
      <w:marBottom w:val="0"/>
      <w:divBdr>
        <w:top w:val="none" w:sz="0" w:space="0" w:color="auto"/>
        <w:left w:val="none" w:sz="0" w:space="0" w:color="auto"/>
        <w:bottom w:val="none" w:sz="0" w:space="0" w:color="auto"/>
        <w:right w:val="none" w:sz="0" w:space="0" w:color="auto"/>
      </w:divBdr>
    </w:div>
    <w:div w:id="1791583401">
      <w:bodyDiv w:val="1"/>
      <w:marLeft w:val="0"/>
      <w:marRight w:val="0"/>
      <w:marTop w:val="0"/>
      <w:marBottom w:val="0"/>
      <w:divBdr>
        <w:top w:val="none" w:sz="0" w:space="0" w:color="auto"/>
        <w:left w:val="none" w:sz="0" w:space="0" w:color="auto"/>
        <w:bottom w:val="none" w:sz="0" w:space="0" w:color="auto"/>
        <w:right w:val="none" w:sz="0" w:space="0" w:color="auto"/>
      </w:divBdr>
    </w:div>
    <w:div w:id="1803502614">
      <w:bodyDiv w:val="1"/>
      <w:marLeft w:val="0"/>
      <w:marRight w:val="0"/>
      <w:marTop w:val="0"/>
      <w:marBottom w:val="0"/>
      <w:divBdr>
        <w:top w:val="none" w:sz="0" w:space="0" w:color="auto"/>
        <w:left w:val="none" w:sz="0" w:space="0" w:color="auto"/>
        <w:bottom w:val="none" w:sz="0" w:space="0" w:color="auto"/>
        <w:right w:val="none" w:sz="0" w:space="0" w:color="auto"/>
      </w:divBdr>
    </w:div>
    <w:div w:id="1826819019">
      <w:bodyDiv w:val="1"/>
      <w:marLeft w:val="0"/>
      <w:marRight w:val="0"/>
      <w:marTop w:val="0"/>
      <w:marBottom w:val="0"/>
      <w:divBdr>
        <w:top w:val="none" w:sz="0" w:space="0" w:color="auto"/>
        <w:left w:val="none" w:sz="0" w:space="0" w:color="auto"/>
        <w:bottom w:val="none" w:sz="0" w:space="0" w:color="auto"/>
        <w:right w:val="none" w:sz="0" w:space="0" w:color="auto"/>
      </w:divBdr>
    </w:div>
    <w:div w:id="1850945873">
      <w:bodyDiv w:val="1"/>
      <w:marLeft w:val="0"/>
      <w:marRight w:val="0"/>
      <w:marTop w:val="0"/>
      <w:marBottom w:val="0"/>
      <w:divBdr>
        <w:top w:val="none" w:sz="0" w:space="0" w:color="auto"/>
        <w:left w:val="none" w:sz="0" w:space="0" w:color="auto"/>
        <w:bottom w:val="none" w:sz="0" w:space="0" w:color="auto"/>
        <w:right w:val="none" w:sz="0" w:space="0" w:color="auto"/>
      </w:divBdr>
    </w:div>
    <w:div w:id="1860001617">
      <w:bodyDiv w:val="1"/>
      <w:marLeft w:val="0"/>
      <w:marRight w:val="0"/>
      <w:marTop w:val="0"/>
      <w:marBottom w:val="0"/>
      <w:divBdr>
        <w:top w:val="none" w:sz="0" w:space="0" w:color="auto"/>
        <w:left w:val="none" w:sz="0" w:space="0" w:color="auto"/>
        <w:bottom w:val="none" w:sz="0" w:space="0" w:color="auto"/>
        <w:right w:val="none" w:sz="0" w:space="0" w:color="auto"/>
      </w:divBdr>
    </w:div>
    <w:div w:id="1876966023">
      <w:bodyDiv w:val="1"/>
      <w:marLeft w:val="0"/>
      <w:marRight w:val="0"/>
      <w:marTop w:val="0"/>
      <w:marBottom w:val="0"/>
      <w:divBdr>
        <w:top w:val="none" w:sz="0" w:space="0" w:color="auto"/>
        <w:left w:val="none" w:sz="0" w:space="0" w:color="auto"/>
        <w:bottom w:val="none" w:sz="0" w:space="0" w:color="auto"/>
        <w:right w:val="none" w:sz="0" w:space="0" w:color="auto"/>
      </w:divBdr>
    </w:div>
    <w:div w:id="1934632876">
      <w:bodyDiv w:val="1"/>
      <w:marLeft w:val="0"/>
      <w:marRight w:val="0"/>
      <w:marTop w:val="0"/>
      <w:marBottom w:val="0"/>
      <w:divBdr>
        <w:top w:val="none" w:sz="0" w:space="0" w:color="auto"/>
        <w:left w:val="none" w:sz="0" w:space="0" w:color="auto"/>
        <w:bottom w:val="none" w:sz="0" w:space="0" w:color="auto"/>
        <w:right w:val="none" w:sz="0" w:space="0" w:color="auto"/>
      </w:divBdr>
    </w:div>
    <w:div w:id="1970164577">
      <w:bodyDiv w:val="1"/>
      <w:marLeft w:val="0"/>
      <w:marRight w:val="0"/>
      <w:marTop w:val="0"/>
      <w:marBottom w:val="0"/>
      <w:divBdr>
        <w:top w:val="none" w:sz="0" w:space="0" w:color="auto"/>
        <w:left w:val="none" w:sz="0" w:space="0" w:color="auto"/>
        <w:bottom w:val="none" w:sz="0" w:space="0" w:color="auto"/>
        <w:right w:val="none" w:sz="0" w:space="0" w:color="auto"/>
      </w:divBdr>
    </w:div>
    <w:div w:id="1990790216">
      <w:bodyDiv w:val="1"/>
      <w:marLeft w:val="0"/>
      <w:marRight w:val="0"/>
      <w:marTop w:val="0"/>
      <w:marBottom w:val="0"/>
      <w:divBdr>
        <w:top w:val="none" w:sz="0" w:space="0" w:color="auto"/>
        <w:left w:val="none" w:sz="0" w:space="0" w:color="auto"/>
        <w:bottom w:val="none" w:sz="0" w:space="0" w:color="auto"/>
        <w:right w:val="none" w:sz="0" w:space="0" w:color="auto"/>
      </w:divBdr>
    </w:div>
    <w:div w:id="1998417896">
      <w:bodyDiv w:val="1"/>
      <w:marLeft w:val="0"/>
      <w:marRight w:val="0"/>
      <w:marTop w:val="0"/>
      <w:marBottom w:val="0"/>
      <w:divBdr>
        <w:top w:val="none" w:sz="0" w:space="0" w:color="auto"/>
        <w:left w:val="none" w:sz="0" w:space="0" w:color="auto"/>
        <w:bottom w:val="none" w:sz="0" w:space="0" w:color="auto"/>
        <w:right w:val="none" w:sz="0" w:space="0" w:color="auto"/>
      </w:divBdr>
    </w:div>
    <w:div w:id="2002194022">
      <w:bodyDiv w:val="1"/>
      <w:marLeft w:val="0"/>
      <w:marRight w:val="0"/>
      <w:marTop w:val="0"/>
      <w:marBottom w:val="0"/>
      <w:divBdr>
        <w:top w:val="none" w:sz="0" w:space="0" w:color="auto"/>
        <w:left w:val="none" w:sz="0" w:space="0" w:color="auto"/>
        <w:bottom w:val="none" w:sz="0" w:space="0" w:color="auto"/>
        <w:right w:val="none" w:sz="0" w:space="0" w:color="auto"/>
      </w:divBdr>
    </w:div>
    <w:div w:id="2020616975">
      <w:bodyDiv w:val="1"/>
      <w:marLeft w:val="0"/>
      <w:marRight w:val="0"/>
      <w:marTop w:val="0"/>
      <w:marBottom w:val="0"/>
      <w:divBdr>
        <w:top w:val="none" w:sz="0" w:space="0" w:color="auto"/>
        <w:left w:val="none" w:sz="0" w:space="0" w:color="auto"/>
        <w:bottom w:val="none" w:sz="0" w:space="0" w:color="auto"/>
        <w:right w:val="none" w:sz="0" w:space="0" w:color="auto"/>
      </w:divBdr>
    </w:div>
    <w:div w:id="2051831751">
      <w:bodyDiv w:val="1"/>
      <w:marLeft w:val="0"/>
      <w:marRight w:val="0"/>
      <w:marTop w:val="0"/>
      <w:marBottom w:val="0"/>
      <w:divBdr>
        <w:top w:val="none" w:sz="0" w:space="0" w:color="auto"/>
        <w:left w:val="none" w:sz="0" w:space="0" w:color="auto"/>
        <w:bottom w:val="none" w:sz="0" w:space="0" w:color="auto"/>
        <w:right w:val="none" w:sz="0" w:space="0" w:color="auto"/>
      </w:divBdr>
    </w:div>
    <w:div w:id="2054840519">
      <w:bodyDiv w:val="1"/>
      <w:marLeft w:val="0"/>
      <w:marRight w:val="0"/>
      <w:marTop w:val="0"/>
      <w:marBottom w:val="0"/>
      <w:divBdr>
        <w:top w:val="none" w:sz="0" w:space="0" w:color="auto"/>
        <w:left w:val="none" w:sz="0" w:space="0" w:color="auto"/>
        <w:bottom w:val="none" w:sz="0" w:space="0" w:color="auto"/>
        <w:right w:val="none" w:sz="0" w:space="0" w:color="auto"/>
      </w:divBdr>
    </w:div>
    <w:div w:id="2065760772">
      <w:bodyDiv w:val="1"/>
      <w:marLeft w:val="0"/>
      <w:marRight w:val="0"/>
      <w:marTop w:val="0"/>
      <w:marBottom w:val="0"/>
      <w:divBdr>
        <w:top w:val="none" w:sz="0" w:space="0" w:color="auto"/>
        <w:left w:val="none" w:sz="0" w:space="0" w:color="auto"/>
        <w:bottom w:val="none" w:sz="0" w:space="0" w:color="auto"/>
        <w:right w:val="none" w:sz="0" w:space="0" w:color="auto"/>
      </w:divBdr>
    </w:div>
    <w:div w:id="2085100082">
      <w:bodyDiv w:val="1"/>
      <w:marLeft w:val="0"/>
      <w:marRight w:val="0"/>
      <w:marTop w:val="0"/>
      <w:marBottom w:val="0"/>
      <w:divBdr>
        <w:top w:val="none" w:sz="0" w:space="0" w:color="auto"/>
        <w:left w:val="none" w:sz="0" w:space="0" w:color="auto"/>
        <w:bottom w:val="none" w:sz="0" w:space="0" w:color="auto"/>
        <w:right w:val="none" w:sz="0" w:space="0" w:color="auto"/>
      </w:divBdr>
    </w:div>
    <w:div w:id="2094550315">
      <w:bodyDiv w:val="1"/>
      <w:marLeft w:val="0"/>
      <w:marRight w:val="0"/>
      <w:marTop w:val="0"/>
      <w:marBottom w:val="0"/>
      <w:divBdr>
        <w:top w:val="none" w:sz="0" w:space="0" w:color="auto"/>
        <w:left w:val="none" w:sz="0" w:space="0" w:color="auto"/>
        <w:bottom w:val="none" w:sz="0" w:space="0" w:color="auto"/>
        <w:right w:val="none" w:sz="0" w:space="0" w:color="auto"/>
      </w:divBdr>
    </w:div>
    <w:div w:id="2095785699">
      <w:bodyDiv w:val="1"/>
      <w:marLeft w:val="0"/>
      <w:marRight w:val="0"/>
      <w:marTop w:val="0"/>
      <w:marBottom w:val="0"/>
      <w:divBdr>
        <w:top w:val="none" w:sz="0" w:space="0" w:color="auto"/>
        <w:left w:val="none" w:sz="0" w:space="0" w:color="auto"/>
        <w:bottom w:val="none" w:sz="0" w:space="0" w:color="auto"/>
        <w:right w:val="none" w:sz="0" w:space="0" w:color="auto"/>
      </w:divBdr>
    </w:div>
    <w:div w:id="2119906348">
      <w:bodyDiv w:val="1"/>
      <w:marLeft w:val="0"/>
      <w:marRight w:val="0"/>
      <w:marTop w:val="0"/>
      <w:marBottom w:val="0"/>
      <w:divBdr>
        <w:top w:val="none" w:sz="0" w:space="0" w:color="auto"/>
        <w:left w:val="none" w:sz="0" w:space="0" w:color="auto"/>
        <w:bottom w:val="none" w:sz="0" w:space="0" w:color="auto"/>
        <w:right w:val="none" w:sz="0" w:space="0" w:color="auto"/>
      </w:divBdr>
    </w:div>
    <w:div w:id="2130585015">
      <w:bodyDiv w:val="1"/>
      <w:marLeft w:val="0"/>
      <w:marRight w:val="0"/>
      <w:marTop w:val="0"/>
      <w:marBottom w:val="0"/>
      <w:divBdr>
        <w:top w:val="none" w:sz="0" w:space="0" w:color="auto"/>
        <w:left w:val="none" w:sz="0" w:space="0" w:color="auto"/>
        <w:bottom w:val="none" w:sz="0" w:space="0" w:color="auto"/>
        <w:right w:val="none" w:sz="0" w:space="0" w:color="auto"/>
      </w:divBdr>
    </w:div>
    <w:div w:id="214187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2BA80-DD34-4C7D-BAAB-0B471B96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10439</Words>
  <Characters>62636</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72930</CharactersWithSpaces>
  <SharedDoc>false</SharedDoc>
  <HLinks>
    <vt:vector size="348" baseType="variant">
      <vt:variant>
        <vt:i4>720961</vt:i4>
      </vt:variant>
      <vt:variant>
        <vt:i4>354</vt:i4>
      </vt:variant>
      <vt:variant>
        <vt:i4>0</vt:i4>
      </vt:variant>
      <vt:variant>
        <vt:i4>5</vt:i4>
      </vt:variant>
      <vt:variant>
        <vt:lpwstr>http://www.abc.com.pl/serwis/du/2000/1126.htm</vt:lpwstr>
      </vt:variant>
      <vt:variant>
        <vt:lpwstr/>
      </vt:variant>
      <vt:variant>
        <vt:i4>2031667</vt:i4>
      </vt:variant>
      <vt:variant>
        <vt:i4>344</vt:i4>
      </vt:variant>
      <vt:variant>
        <vt:i4>0</vt:i4>
      </vt:variant>
      <vt:variant>
        <vt:i4>5</vt:i4>
      </vt:variant>
      <vt:variant>
        <vt:lpwstr/>
      </vt:variant>
      <vt:variant>
        <vt:lpwstr>_Toc508489650</vt:lpwstr>
      </vt:variant>
      <vt:variant>
        <vt:i4>1966131</vt:i4>
      </vt:variant>
      <vt:variant>
        <vt:i4>338</vt:i4>
      </vt:variant>
      <vt:variant>
        <vt:i4>0</vt:i4>
      </vt:variant>
      <vt:variant>
        <vt:i4>5</vt:i4>
      </vt:variant>
      <vt:variant>
        <vt:lpwstr/>
      </vt:variant>
      <vt:variant>
        <vt:lpwstr>_Toc508489649</vt:lpwstr>
      </vt:variant>
      <vt:variant>
        <vt:i4>1966131</vt:i4>
      </vt:variant>
      <vt:variant>
        <vt:i4>332</vt:i4>
      </vt:variant>
      <vt:variant>
        <vt:i4>0</vt:i4>
      </vt:variant>
      <vt:variant>
        <vt:i4>5</vt:i4>
      </vt:variant>
      <vt:variant>
        <vt:lpwstr/>
      </vt:variant>
      <vt:variant>
        <vt:lpwstr>_Toc508489648</vt:lpwstr>
      </vt:variant>
      <vt:variant>
        <vt:i4>1966131</vt:i4>
      </vt:variant>
      <vt:variant>
        <vt:i4>326</vt:i4>
      </vt:variant>
      <vt:variant>
        <vt:i4>0</vt:i4>
      </vt:variant>
      <vt:variant>
        <vt:i4>5</vt:i4>
      </vt:variant>
      <vt:variant>
        <vt:lpwstr/>
      </vt:variant>
      <vt:variant>
        <vt:lpwstr>_Toc508489647</vt:lpwstr>
      </vt:variant>
      <vt:variant>
        <vt:i4>1966131</vt:i4>
      </vt:variant>
      <vt:variant>
        <vt:i4>320</vt:i4>
      </vt:variant>
      <vt:variant>
        <vt:i4>0</vt:i4>
      </vt:variant>
      <vt:variant>
        <vt:i4>5</vt:i4>
      </vt:variant>
      <vt:variant>
        <vt:lpwstr/>
      </vt:variant>
      <vt:variant>
        <vt:lpwstr>_Toc508489646</vt:lpwstr>
      </vt:variant>
      <vt:variant>
        <vt:i4>1966131</vt:i4>
      </vt:variant>
      <vt:variant>
        <vt:i4>314</vt:i4>
      </vt:variant>
      <vt:variant>
        <vt:i4>0</vt:i4>
      </vt:variant>
      <vt:variant>
        <vt:i4>5</vt:i4>
      </vt:variant>
      <vt:variant>
        <vt:lpwstr/>
      </vt:variant>
      <vt:variant>
        <vt:lpwstr>_Toc508489645</vt:lpwstr>
      </vt:variant>
      <vt:variant>
        <vt:i4>1966131</vt:i4>
      </vt:variant>
      <vt:variant>
        <vt:i4>308</vt:i4>
      </vt:variant>
      <vt:variant>
        <vt:i4>0</vt:i4>
      </vt:variant>
      <vt:variant>
        <vt:i4>5</vt:i4>
      </vt:variant>
      <vt:variant>
        <vt:lpwstr/>
      </vt:variant>
      <vt:variant>
        <vt:lpwstr>_Toc508489644</vt:lpwstr>
      </vt:variant>
      <vt:variant>
        <vt:i4>1966131</vt:i4>
      </vt:variant>
      <vt:variant>
        <vt:i4>302</vt:i4>
      </vt:variant>
      <vt:variant>
        <vt:i4>0</vt:i4>
      </vt:variant>
      <vt:variant>
        <vt:i4>5</vt:i4>
      </vt:variant>
      <vt:variant>
        <vt:lpwstr/>
      </vt:variant>
      <vt:variant>
        <vt:lpwstr>_Toc508489643</vt:lpwstr>
      </vt:variant>
      <vt:variant>
        <vt:i4>1966131</vt:i4>
      </vt:variant>
      <vt:variant>
        <vt:i4>296</vt:i4>
      </vt:variant>
      <vt:variant>
        <vt:i4>0</vt:i4>
      </vt:variant>
      <vt:variant>
        <vt:i4>5</vt:i4>
      </vt:variant>
      <vt:variant>
        <vt:lpwstr/>
      </vt:variant>
      <vt:variant>
        <vt:lpwstr>_Toc508489642</vt:lpwstr>
      </vt:variant>
      <vt:variant>
        <vt:i4>1966131</vt:i4>
      </vt:variant>
      <vt:variant>
        <vt:i4>290</vt:i4>
      </vt:variant>
      <vt:variant>
        <vt:i4>0</vt:i4>
      </vt:variant>
      <vt:variant>
        <vt:i4>5</vt:i4>
      </vt:variant>
      <vt:variant>
        <vt:lpwstr/>
      </vt:variant>
      <vt:variant>
        <vt:lpwstr>_Toc508489641</vt:lpwstr>
      </vt:variant>
      <vt:variant>
        <vt:i4>1966131</vt:i4>
      </vt:variant>
      <vt:variant>
        <vt:i4>284</vt:i4>
      </vt:variant>
      <vt:variant>
        <vt:i4>0</vt:i4>
      </vt:variant>
      <vt:variant>
        <vt:i4>5</vt:i4>
      </vt:variant>
      <vt:variant>
        <vt:lpwstr/>
      </vt:variant>
      <vt:variant>
        <vt:lpwstr>_Toc508489640</vt:lpwstr>
      </vt:variant>
      <vt:variant>
        <vt:i4>1638451</vt:i4>
      </vt:variant>
      <vt:variant>
        <vt:i4>278</vt:i4>
      </vt:variant>
      <vt:variant>
        <vt:i4>0</vt:i4>
      </vt:variant>
      <vt:variant>
        <vt:i4>5</vt:i4>
      </vt:variant>
      <vt:variant>
        <vt:lpwstr/>
      </vt:variant>
      <vt:variant>
        <vt:lpwstr>_Toc508489639</vt:lpwstr>
      </vt:variant>
      <vt:variant>
        <vt:i4>1638451</vt:i4>
      </vt:variant>
      <vt:variant>
        <vt:i4>272</vt:i4>
      </vt:variant>
      <vt:variant>
        <vt:i4>0</vt:i4>
      </vt:variant>
      <vt:variant>
        <vt:i4>5</vt:i4>
      </vt:variant>
      <vt:variant>
        <vt:lpwstr/>
      </vt:variant>
      <vt:variant>
        <vt:lpwstr>_Toc508489638</vt:lpwstr>
      </vt:variant>
      <vt:variant>
        <vt:i4>1638451</vt:i4>
      </vt:variant>
      <vt:variant>
        <vt:i4>266</vt:i4>
      </vt:variant>
      <vt:variant>
        <vt:i4>0</vt:i4>
      </vt:variant>
      <vt:variant>
        <vt:i4>5</vt:i4>
      </vt:variant>
      <vt:variant>
        <vt:lpwstr/>
      </vt:variant>
      <vt:variant>
        <vt:lpwstr>_Toc508489637</vt:lpwstr>
      </vt:variant>
      <vt:variant>
        <vt:i4>1638451</vt:i4>
      </vt:variant>
      <vt:variant>
        <vt:i4>260</vt:i4>
      </vt:variant>
      <vt:variant>
        <vt:i4>0</vt:i4>
      </vt:variant>
      <vt:variant>
        <vt:i4>5</vt:i4>
      </vt:variant>
      <vt:variant>
        <vt:lpwstr/>
      </vt:variant>
      <vt:variant>
        <vt:lpwstr>_Toc508489636</vt:lpwstr>
      </vt:variant>
      <vt:variant>
        <vt:i4>1638451</vt:i4>
      </vt:variant>
      <vt:variant>
        <vt:i4>254</vt:i4>
      </vt:variant>
      <vt:variant>
        <vt:i4>0</vt:i4>
      </vt:variant>
      <vt:variant>
        <vt:i4>5</vt:i4>
      </vt:variant>
      <vt:variant>
        <vt:lpwstr/>
      </vt:variant>
      <vt:variant>
        <vt:lpwstr>_Toc508489635</vt:lpwstr>
      </vt:variant>
      <vt:variant>
        <vt:i4>1638451</vt:i4>
      </vt:variant>
      <vt:variant>
        <vt:i4>248</vt:i4>
      </vt:variant>
      <vt:variant>
        <vt:i4>0</vt:i4>
      </vt:variant>
      <vt:variant>
        <vt:i4>5</vt:i4>
      </vt:variant>
      <vt:variant>
        <vt:lpwstr/>
      </vt:variant>
      <vt:variant>
        <vt:lpwstr>_Toc508489634</vt:lpwstr>
      </vt:variant>
      <vt:variant>
        <vt:i4>1638451</vt:i4>
      </vt:variant>
      <vt:variant>
        <vt:i4>242</vt:i4>
      </vt:variant>
      <vt:variant>
        <vt:i4>0</vt:i4>
      </vt:variant>
      <vt:variant>
        <vt:i4>5</vt:i4>
      </vt:variant>
      <vt:variant>
        <vt:lpwstr/>
      </vt:variant>
      <vt:variant>
        <vt:lpwstr>_Toc508489633</vt:lpwstr>
      </vt:variant>
      <vt:variant>
        <vt:i4>1638451</vt:i4>
      </vt:variant>
      <vt:variant>
        <vt:i4>236</vt:i4>
      </vt:variant>
      <vt:variant>
        <vt:i4>0</vt:i4>
      </vt:variant>
      <vt:variant>
        <vt:i4>5</vt:i4>
      </vt:variant>
      <vt:variant>
        <vt:lpwstr/>
      </vt:variant>
      <vt:variant>
        <vt:lpwstr>_Toc508489632</vt:lpwstr>
      </vt:variant>
      <vt:variant>
        <vt:i4>1638451</vt:i4>
      </vt:variant>
      <vt:variant>
        <vt:i4>230</vt:i4>
      </vt:variant>
      <vt:variant>
        <vt:i4>0</vt:i4>
      </vt:variant>
      <vt:variant>
        <vt:i4>5</vt:i4>
      </vt:variant>
      <vt:variant>
        <vt:lpwstr/>
      </vt:variant>
      <vt:variant>
        <vt:lpwstr>_Toc508489631</vt:lpwstr>
      </vt:variant>
      <vt:variant>
        <vt:i4>1638451</vt:i4>
      </vt:variant>
      <vt:variant>
        <vt:i4>224</vt:i4>
      </vt:variant>
      <vt:variant>
        <vt:i4>0</vt:i4>
      </vt:variant>
      <vt:variant>
        <vt:i4>5</vt:i4>
      </vt:variant>
      <vt:variant>
        <vt:lpwstr/>
      </vt:variant>
      <vt:variant>
        <vt:lpwstr>_Toc508489630</vt:lpwstr>
      </vt:variant>
      <vt:variant>
        <vt:i4>1572915</vt:i4>
      </vt:variant>
      <vt:variant>
        <vt:i4>218</vt:i4>
      </vt:variant>
      <vt:variant>
        <vt:i4>0</vt:i4>
      </vt:variant>
      <vt:variant>
        <vt:i4>5</vt:i4>
      </vt:variant>
      <vt:variant>
        <vt:lpwstr/>
      </vt:variant>
      <vt:variant>
        <vt:lpwstr>_Toc508489629</vt:lpwstr>
      </vt:variant>
      <vt:variant>
        <vt:i4>1572915</vt:i4>
      </vt:variant>
      <vt:variant>
        <vt:i4>212</vt:i4>
      </vt:variant>
      <vt:variant>
        <vt:i4>0</vt:i4>
      </vt:variant>
      <vt:variant>
        <vt:i4>5</vt:i4>
      </vt:variant>
      <vt:variant>
        <vt:lpwstr/>
      </vt:variant>
      <vt:variant>
        <vt:lpwstr>_Toc508489628</vt:lpwstr>
      </vt:variant>
      <vt:variant>
        <vt:i4>1572915</vt:i4>
      </vt:variant>
      <vt:variant>
        <vt:i4>206</vt:i4>
      </vt:variant>
      <vt:variant>
        <vt:i4>0</vt:i4>
      </vt:variant>
      <vt:variant>
        <vt:i4>5</vt:i4>
      </vt:variant>
      <vt:variant>
        <vt:lpwstr/>
      </vt:variant>
      <vt:variant>
        <vt:lpwstr>_Toc508489627</vt:lpwstr>
      </vt:variant>
      <vt:variant>
        <vt:i4>1572915</vt:i4>
      </vt:variant>
      <vt:variant>
        <vt:i4>200</vt:i4>
      </vt:variant>
      <vt:variant>
        <vt:i4>0</vt:i4>
      </vt:variant>
      <vt:variant>
        <vt:i4>5</vt:i4>
      </vt:variant>
      <vt:variant>
        <vt:lpwstr/>
      </vt:variant>
      <vt:variant>
        <vt:lpwstr>_Toc508489626</vt:lpwstr>
      </vt:variant>
      <vt:variant>
        <vt:i4>1572915</vt:i4>
      </vt:variant>
      <vt:variant>
        <vt:i4>194</vt:i4>
      </vt:variant>
      <vt:variant>
        <vt:i4>0</vt:i4>
      </vt:variant>
      <vt:variant>
        <vt:i4>5</vt:i4>
      </vt:variant>
      <vt:variant>
        <vt:lpwstr/>
      </vt:variant>
      <vt:variant>
        <vt:lpwstr>_Toc508489625</vt:lpwstr>
      </vt:variant>
      <vt:variant>
        <vt:i4>1572915</vt:i4>
      </vt:variant>
      <vt:variant>
        <vt:i4>188</vt:i4>
      </vt:variant>
      <vt:variant>
        <vt:i4>0</vt:i4>
      </vt:variant>
      <vt:variant>
        <vt:i4>5</vt:i4>
      </vt:variant>
      <vt:variant>
        <vt:lpwstr/>
      </vt:variant>
      <vt:variant>
        <vt:lpwstr>_Toc508489624</vt:lpwstr>
      </vt:variant>
      <vt:variant>
        <vt:i4>1572915</vt:i4>
      </vt:variant>
      <vt:variant>
        <vt:i4>182</vt:i4>
      </vt:variant>
      <vt:variant>
        <vt:i4>0</vt:i4>
      </vt:variant>
      <vt:variant>
        <vt:i4>5</vt:i4>
      </vt:variant>
      <vt:variant>
        <vt:lpwstr/>
      </vt:variant>
      <vt:variant>
        <vt:lpwstr>_Toc508489623</vt:lpwstr>
      </vt:variant>
      <vt:variant>
        <vt:i4>1572915</vt:i4>
      </vt:variant>
      <vt:variant>
        <vt:i4>176</vt:i4>
      </vt:variant>
      <vt:variant>
        <vt:i4>0</vt:i4>
      </vt:variant>
      <vt:variant>
        <vt:i4>5</vt:i4>
      </vt:variant>
      <vt:variant>
        <vt:lpwstr/>
      </vt:variant>
      <vt:variant>
        <vt:lpwstr>_Toc508489622</vt:lpwstr>
      </vt:variant>
      <vt:variant>
        <vt:i4>1572915</vt:i4>
      </vt:variant>
      <vt:variant>
        <vt:i4>170</vt:i4>
      </vt:variant>
      <vt:variant>
        <vt:i4>0</vt:i4>
      </vt:variant>
      <vt:variant>
        <vt:i4>5</vt:i4>
      </vt:variant>
      <vt:variant>
        <vt:lpwstr/>
      </vt:variant>
      <vt:variant>
        <vt:lpwstr>_Toc508489621</vt:lpwstr>
      </vt:variant>
      <vt:variant>
        <vt:i4>1572915</vt:i4>
      </vt:variant>
      <vt:variant>
        <vt:i4>164</vt:i4>
      </vt:variant>
      <vt:variant>
        <vt:i4>0</vt:i4>
      </vt:variant>
      <vt:variant>
        <vt:i4>5</vt:i4>
      </vt:variant>
      <vt:variant>
        <vt:lpwstr/>
      </vt:variant>
      <vt:variant>
        <vt:lpwstr>_Toc508489620</vt:lpwstr>
      </vt:variant>
      <vt:variant>
        <vt:i4>1769523</vt:i4>
      </vt:variant>
      <vt:variant>
        <vt:i4>158</vt:i4>
      </vt:variant>
      <vt:variant>
        <vt:i4>0</vt:i4>
      </vt:variant>
      <vt:variant>
        <vt:i4>5</vt:i4>
      </vt:variant>
      <vt:variant>
        <vt:lpwstr/>
      </vt:variant>
      <vt:variant>
        <vt:lpwstr>_Toc508489619</vt:lpwstr>
      </vt:variant>
      <vt:variant>
        <vt:i4>1769523</vt:i4>
      </vt:variant>
      <vt:variant>
        <vt:i4>152</vt:i4>
      </vt:variant>
      <vt:variant>
        <vt:i4>0</vt:i4>
      </vt:variant>
      <vt:variant>
        <vt:i4>5</vt:i4>
      </vt:variant>
      <vt:variant>
        <vt:lpwstr/>
      </vt:variant>
      <vt:variant>
        <vt:lpwstr>_Toc508489618</vt:lpwstr>
      </vt:variant>
      <vt:variant>
        <vt:i4>1769523</vt:i4>
      </vt:variant>
      <vt:variant>
        <vt:i4>146</vt:i4>
      </vt:variant>
      <vt:variant>
        <vt:i4>0</vt:i4>
      </vt:variant>
      <vt:variant>
        <vt:i4>5</vt:i4>
      </vt:variant>
      <vt:variant>
        <vt:lpwstr/>
      </vt:variant>
      <vt:variant>
        <vt:lpwstr>_Toc508489617</vt:lpwstr>
      </vt:variant>
      <vt:variant>
        <vt:i4>1769523</vt:i4>
      </vt:variant>
      <vt:variant>
        <vt:i4>140</vt:i4>
      </vt:variant>
      <vt:variant>
        <vt:i4>0</vt:i4>
      </vt:variant>
      <vt:variant>
        <vt:i4>5</vt:i4>
      </vt:variant>
      <vt:variant>
        <vt:lpwstr/>
      </vt:variant>
      <vt:variant>
        <vt:lpwstr>_Toc508489616</vt:lpwstr>
      </vt:variant>
      <vt:variant>
        <vt:i4>1769523</vt:i4>
      </vt:variant>
      <vt:variant>
        <vt:i4>134</vt:i4>
      </vt:variant>
      <vt:variant>
        <vt:i4>0</vt:i4>
      </vt:variant>
      <vt:variant>
        <vt:i4>5</vt:i4>
      </vt:variant>
      <vt:variant>
        <vt:lpwstr/>
      </vt:variant>
      <vt:variant>
        <vt:lpwstr>_Toc508489615</vt:lpwstr>
      </vt:variant>
      <vt:variant>
        <vt:i4>1769523</vt:i4>
      </vt:variant>
      <vt:variant>
        <vt:i4>128</vt:i4>
      </vt:variant>
      <vt:variant>
        <vt:i4>0</vt:i4>
      </vt:variant>
      <vt:variant>
        <vt:i4>5</vt:i4>
      </vt:variant>
      <vt:variant>
        <vt:lpwstr/>
      </vt:variant>
      <vt:variant>
        <vt:lpwstr>_Toc508489614</vt:lpwstr>
      </vt:variant>
      <vt:variant>
        <vt:i4>1769523</vt:i4>
      </vt:variant>
      <vt:variant>
        <vt:i4>122</vt:i4>
      </vt:variant>
      <vt:variant>
        <vt:i4>0</vt:i4>
      </vt:variant>
      <vt:variant>
        <vt:i4>5</vt:i4>
      </vt:variant>
      <vt:variant>
        <vt:lpwstr/>
      </vt:variant>
      <vt:variant>
        <vt:lpwstr>_Toc508489613</vt:lpwstr>
      </vt:variant>
      <vt:variant>
        <vt:i4>1769523</vt:i4>
      </vt:variant>
      <vt:variant>
        <vt:i4>116</vt:i4>
      </vt:variant>
      <vt:variant>
        <vt:i4>0</vt:i4>
      </vt:variant>
      <vt:variant>
        <vt:i4>5</vt:i4>
      </vt:variant>
      <vt:variant>
        <vt:lpwstr/>
      </vt:variant>
      <vt:variant>
        <vt:lpwstr>_Toc508489612</vt:lpwstr>
      </vt:variant>
      <vt:variant>
        <vt:i4>1769523</vt:i4>
      </vt:variant>
      <vt:variant>
        <vt:i4>110</vt:i4>
      </vt:variant>
      <vt:variant>
        <vt:i4>0</vt:i4>
      </vt:variant>
      <vt:variant>
        <vt:i4>5</vt:i4>
      </vt:variant>
      <vt:variant>
        <vt:lpwstr/>
      </vt:variant>
      <vt:variant>
        <vt:lpwstr>_Toc508489611</vt:lpwstr>
      </vt:variant>
      <vt:variant>
        <vt:i4>1769523</vt:i4>
      </vt:variant>
      <vt:variant>
        <vt:i4>104</vt:i4>
      </vt:variant>
      <vt:variant>
        <vt:i4>0</vt:i4>
      </vt:variant>
      <vt:variant>
        <vt:i4>5</vt:i4>
      </vt:variant>
      <vt:variant>
        <vt:lpwstr/>
      </vt:variant>
      <vt:variant>
        <vt:lpwstr>_Toc508489610</vt:lpwstr>
      </vt:variant>
      <vt:variant>
        <vt:i4>1703987</vt:i4>
      </vt:variant>
      <vt:variant>
        <vt:i4>98</vt:i4>
      </vt:variant>
      <vt:variant>
        <vt:i4>0</vt:i4>
      </vt:variant>
      <vt:variant>
        <vt:i4>5</vt:i4>
      </vt:variant>
      <vt:variant>
        <vt:lpwstr/>
      </vt:variant>
      <vt:variant>
        <vt:lpwstr>_Toc508489609</vt:lpwstr>
      </vt:variant>
      <vt:variant>
        <vt:i4>1703987</vt:i4>
      </vt:variant>
      <vt:variant>
        <vt:i4>92</vt:i4>
      </vt:variant>
      <vt:variant>
        <vt:i4>0</vt:i4>
      </vt:variant>
      <vt:variant>
        <vt:i4>5</vt:i4>
      </vt:variant>
      <vt:variant>
        <vt:lpwstr/>
      </vt:variant>
      <vt:variant>
        <vt:lpwstr>_Toc508489608</vt:lpwstr>
      </vt:variant>
      <vt:variant>
        <vt:i4>1703987</vt:i4>
      </vt:variant>
      <vt:variant>
        <vt:i4>86</vt:i4>
      </vt:variant>
      <vt:variant>
        <vt:i4>0</vt:i4>
      </vt:variant>
      <vt:variant>
        <vt:i4>5</vt:i4>
      </vt:variant>
      <vt:variant>
        <vt:lpwstr/>
      </vt:variant>
      <vt:variant>
        <vt:lpwstr>_Toc508489607</vt:lpwstr>
      </vt:variant>
      <vt:variant>
        <vt:i4>1703987</vt:i4>
      </vt:variant>
      <vt:variant>
        <vt:i4>80</vt:i4>
      </vt:variant>
      <vt:variant>
        <vt:i4>0</vt:i4>
      </vt:variant>
      <vt:variant>
        <vt:i4>5</vt:i4>
      </vt:variant>
      <vt:variant>
        <vt:lpwstr/>
      </vt:variant>
      <vt:variant>
        <vt:lpwstr>_Toc508489606</vt:lpwstr>
      </vt:variant>
      <vt:variant>
        <vt:i4>1703987</vt:i4>
      </vt:variant>
      <vt:variant>
        <vt:i4>74</vt:i4>
      </vt:variant>
      <vt:variant>
        <vt:i4>0</vt:i4>
      </vt:variant>
      <vt:variant>
        <vt:i4>5</vt:i4>
      </vt:variant>
      <vt:variant>
        <vt:lpwstr/>
      </vt:variant>
      <vt:variant>
        <vt:lpwstr>_Toc508489605</vt:lpwstr>
      </vt:variant>
      <vt:variant>
        <vt:i4>1703987</vt:i4>
      </vt:variant>
      <vt:variant>
        <vt:i4>68</vt:i4>
      </vt:variant>
      <vt:variant>
        <vt:i4>0</vt:i4>
      </vt:variant>
      <vt:variant>
        <vt:i4>5</vt:i4>
      </vt:variant>
      <vt:variant>
        <vt:lpwstr/>
      </vt:variant>
      <vt:variant>
        <vt:lpwstr>_Toc508489604</vt:lpwstr>
      </vt:variant>
      <vt:variant>
        <vt:i4>1703987</vt:i4>
      </vt:variant>
      <vt:variant>
        <vt:i4>62</vt:i4>
      </vt:variant>
      <vt:variant>
        <vt:i4>0</vt:i4>
      </vt:variant>
      <vt:variant>
        <vt:i4>5</vt:i4>
      </vt:variant>
      <vt:variant>
        <vt:lpwstr/>
      </vt:variant>
      <vt:variant>
        <vt:lpwstr>_Toc508489603</vt:lpwstr>
      </vt:variant>
      <vt:variant>
        <vt:i4>1703987</vt:i4>
      </vt:variant>
      <vt:variant>
        <vt:i4>56</vt:i4>
      </vt:variant>
      <vt:variant>
        <vt:i4>0</vt:i4>
      </vt:variant>
      <vt:variant>
        <vt:i4>5</vt:i4>
      </vt:variant>
      <vt:variant>
        <vt:lpwstr/>
      </vt:variant>
      <vt:variant>
        <vt:lpwstr>_Toc508489602</vt:lpwstr>
      </vt:variant>
      <vt:variant>
        <vt:i4>1703987</vt:i4>
      </vt:variant>
      <vt:variant>
        <vt:i4>50</vt:i4>
      </vt:variant>
      <vt:variant>
        <vt:i4>0</vt:i4>
      </vt:variant>
      <vt:variant>
        <vt:i4>5</vt:i4>
      </vt:variant>
      <vt:variant>
        <vt:lpwstr/>
      </vt:variant>
      <vt:variant>
        <vt:lpwstr>_Toc508489601</vt:lpwstr>
      </vt:variant>
      <vt:variant>
        <vt:i4>1703987</vt:i4>
      </vt:variant>
      <vt:variant>
        <vt:i4>44</vt:i4>
      </vt:variant>
      <vt:variant>
        <vt:i4>0</vt:i4>
      </vt:variant>
      <vt:variant>
        <vt:i4>5</vt:i4>
      </vt:variant>
      <vt:variant>
        <vt:lpwstr/>
      </vt:variant>
      <vt:variant>
        <vt:lpwstr>_Toc508489600</vt:lpwstr>
      </vt:variant>
      <vt:variant>
        <vt:i4>1245232</vt:i4>
      </vt:variant>
      <vt:variant>
        <vt:i4>38</vt:i4>
      </vt:variant>
      <vt:variant>
        <vt:i4>0</vt:i4>
      </vt:variant>
      <vt:variant>
        <vt:i4>5</vt:i4>
      </vt:variant>
      <vt:variant>
        <vt:lpwstr/>
      </vt:variant>
      <vt:variant>
        <vt:lpwstr>_Toc508489599</vt:lpwstr>
      </vt:variant>
      <vt:variant>
        <vt:i4>1245232</vt:i4>
      </vt:variant>
      <vt:variant>
        <vt:i4>32</vt:i4>
      </vt:variant>
      <vt:variant>
        <vt:i4>0</vt:i4>
      </vt:variant>
      <vt:variant>
        <vt:i4>5</vt:i4>
      </vt:variant>
      <vt:variant>
        <vt:lpwstr/>
      </vt:variant>
      <vt:variant>
        <vt:lpwstr>_Toc508489598</vt:lpwstr>
      </vt:variant>
      <vt:variant>
        <vt:i4>1245232</vt:i4>
      </vt:variant>
      <vt:variant>
        <vt:i4>26</vt:i4>
      </vt:variant>
      <vt:variant>
        <vt:i4>0</vt:i4>
      </vt:variant>
      <vt:variant>
        <vt:i4>5</vt:i4>
      </vt:variant>
      <vt:variant>
        <vt:lpwstr/>
      </vt:variant>
      <vt:variant>
        <vt:lpwstr>_Toc508489597</vt:lpwstr>
      </vt:variant>
      <vt:variant>
        <vt:i4>1245232</vt:i4>
      </vt:variant>
      <vt:variant>
        <vt:i4>20</vt:i4>
      </vt:variant>
      <vt:variant>
        <vt:i4>0</vt:i4>
      </vt:variant>
      <vt:variant>
        <vt:i4>5</vt:i4>
      </vt:variant>
      <vt:variant>
        <vt:lpwstr/>
      </vt:variant>
      <vt:variant>
        <vt:lpwstr>_Toc508489596</vt:lpwstr>
      </vt:variant>
      <vt:variant>
        <vt:i4>1245232</vt:i4>
      </vt:variant>
      <vt:variant>
        <vt:i4>14</vt:i4>
      </vt:variant>
      <vt:variant>
        <vt:i4>0</vt:i4>
      </vt:variant>
      <vt:variant>
        <vt:i4>5</vt:i4>
      </vt:variant>
      <vt:variant>
        <vt:lpwstr/>
      </vt:variant>
      <vt:variant>
        <vt:lpwstr>_Toc508489595</vt:lpwstr>
      </vt:variant>
      <vt:variant>
        <vt:i4>1245232</vt:i4>
      </vt:variant>
      <vt:variant>
        <vt:i4>8</vt:i4>
      </vt:variant>
      <vt:variant>
        <vt:i4>0</vt:i4>
      </vt:variant>
      <vt:variant>
        <vt:i4>5</vt:i4>
      </vt:variant>
      <vt:variant>
        <vt:lpwstr/>
      </vt:variant>
      <vt:variant>
        <vt:lpwstr>_Toc508489594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Bartosz</cp:lastModifiedBy>
  <cp:revision>23</cp:revision>
  <cp:lastPrinted>2019-04-10T19:53:00Z</cp:lastPrinted>
  <dcterms:created xsi:type="dcterms:W3CDTF">2018-04-25T05:49:00Z</dcterms:created>
  <dcterms:modified xsi:type="dcterms:W3CDTF">2019-04-10T19:53:00Z</dcterms:modified>
</cp:coreProperties>
</file>